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20365" w:rsidRDefault="00A20365">
      <w:pPr>
        <w:pStyle w:val="CorpsA"/>
        <w:rPr>
          <w:rStyle w:val="Aucun"/>
          <w:b/>
          <w:bCs/>
        </w:rPr>
      </w:pPr>
    </w:p>
    <w:p w14:paraId="0A37501D" w14:textId="77777777" w:rsidR="00A20365" w:rsidRDefault="00A20365">
      <w:pPr>
        <w:pStyle w:val="CorpsA"/>
        <w:rPr>
          <w:rStyle w:val="Aucun"/>
          <w:b/>
          <w:bCs/>
        </w:rPr>
      </w:pPr>
    </w:p>
    <w:p w14:paraId="1320BB68" w14:textId="77777777" w:rsidR="00A20365" w:rsidRDefault="5950B3F8" w:rsidP="5950B3F8">
      <w:pPr>
        <w:pStyle w:val="CorpsA"/>
        <w:jc w:val="both"/>
        <w:rPr>
          <w:rStyle w:val="Aucun"/>
          <w:rFonts w:ascii="Times Roman" w:eastAsia="Times Roman" w:hAnsi="Times Roman" w:cs="Times Roman"/>
          <w:b/>
          <w:bCs/>
          <w:sz w:val="30"/>
          <w:szCs w:val="30"/>
          <w:lang w:val="nl-NL"/>
        </w:rPr>
      </w:pPr>
      <w:r w:rsidRPr="5950B3F8">
        <w:rPr>
          <w:rStyle w:val="Aucun"/>
          <w:rFonts w:ascii="Times Roman" w:hAnsi="Times Roman"/>
          <w:b/>
          <w:bCs/>
          <w:sz w:val="30"/>
          <w:szCs w:val="30"/>
          <w:lang w:val="nl-NL"/>
        </w:rPr>
        <w:t xml:space="preserve">« L’expérience intercuturelle et numérique, leviers essentiels de l’engagement des jeunes? » </w:t>
      </w:r>
    </w:p>
    <w:p w14:paraId="5DAB6C7B" w14:textId="77777777" w:rsidR="00A20365" w:rsidRDefault="00A20365">
      <w:pPr>
        <w:pStyle w:val="CorpsA"/>
        <w:jc w:val="both"/>
        <w:rPr>
          <w:rStyle w:val="Aucun"/>
          <w:rFonts w:ascii="Times Roman" w:eastAsia="Times Roman" w:hAnsi="Times Roman" w:cs="Times Roman"/>
          <w:b/>
          <w:bCs/>
          <w:sz w:val="30"/>
          <w:szCs w:val="30"/>
        </w:rPr>
      </w:pPr>
    </w:p>
    <w:p w14:paraId="02EB378F" w14:textId="77777777" w:rsidR="00A20365" w:rsidRDefault="00A20365">
      <w:pPr>
        <w:pStyle w:val="CorpsA"/>
        <w:jc w:val="both"/>
        <w:rPr>
          <w:rStyle w:val="Aucun"/>
          <w:rFonts w:ascii="Times Roman" w:eastAsia="Times Roman" w:hAnsi="Times Roman" w:cs="Times Roman"/>
          <w:b/>
          <w:bCs/>
          <w:sz w:val="24"/>
          <w:szCs w:val="24"/>
        </w:rPr>
      </w:pPr>
    </w:p>
    <w:p w14:paraId="338EC4A0" w14:textId="77777777" w:rsidR="00A20365" w:rsidRDefault="00000000">
      <w:pPr>
        <w:pStyle w:val="CorpsA"/>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 xml:space="preserve">Une production du projet Connexion-s </w:t>
      </w:r>
      <w:r>
        <w:rPr>
          <w:rStyle w:val="Aucun"/>
          <w:rFonts w:ascii="Times Roman" w:hAnsi="Times Roman"/>
          <w:b/>
          <w:bCs/>
          <w:sz w:val="24"/>
          <w:szCs w:val="24"/>
        </w:rPr>
        <w:t>financ</w:t>
      </w:r>
      <w:r>
        <w:rPr>
          <w:rStyle w:val="Aucun"/>
          <w:rFonts w:ascii="Times Roman" w:hAnsi="Times Roman"/>
          <w:b/>
          <w:bCs/>
          <w:sz w:val="24"/>
          <w:szCs w:val="24"/>
          <w:lang w:val="fr-FR"/>
        </w:rPr>
        <w:t>é par l</w:t>
      </w:r>
      <w:r>
        <w:rPr>
          <w:rStyle w:val="Aucun"/>
          <w:rFonts w:ascii="Times Roman" w:hAnsi="Times Roman"/>
          <w:b/>
          <w:bCs/>
          <w:sz w:val="24"/>
          <w:szCs w:val="24"/>
          <w:lang w:val="nl-NL"/>
        </w:rPr>
        <w:t>’Union européenne</w:t>
      </w:r>
      <w:r>
        <w:rPr>
          <w:rStyle w:val="Aucun"/>
          <w:rFonts w:ascii="Times Roman" w:hAnsi="Times Roman"/>
          <w:b/>
          <w:bCs/>
          <w:sz w:val="24"/>
          <w:szCs w:val="24"/>
          <w:lang w:val="fr-FR"/>
        </w:rPr>
        <w:t>. Ce projet interculturel, qui a dé</w:t>
      </w:r>
      <w:r w:rsidRPr="0015168A">
        <w:rPr>
          <w:rStyle w:val="Aucun"/>
          <w:rFonts w:ascii="Times Roman" w:hAnsi="Times Roman"/>
          <w:b/>
          <w:bCs/>
          <w:sz w:val="24"/>
          <w:szCs w:val="24"/>
        </w:rPr>
        <w:t>but</w:t>
      </w:r>
      <w:r>
        <w:rPr>
          <w:rStyle w:val="Aucun"/>
          <w:rFonts w:ascii="Times Roman" w:hAnsi="Times Roman"/>
          <w:b/>
          <w:bCs/>
          <w:sz w:val="24"/>
          <w:szCs w:val="24"/>
          <w:lang w:val="fr-FR"/>
        </w:rPr>
        <w:t>é en mai 2022, est soutenu par l'organisation fran</w:t>
      </w:r>
      <w:r>
        <w:rPr>
          <w:rStyle w:val="Aucun"/>
          <w:rFonts w:ascii="Times Roman" w:hAnsi="Times Roman"/>
          <w:b/>
          <w:bCs/>
          <w:sz w:val="24"/>
          <w:szCs w:val="24"/>
        </w:rPr>
        <w:t>ç</w:t>
      </w:r>
      <w:r>
        <w:rPr>
          <w:rStyle w:val="Aucun"/>
          <w:rFonts w:ascii="Times Roman" w:hAnsi="Times Roman"/>
          <w:b/>
          <w:bCs/>
          <w:sz w:val="24"/>
          <w:szCs w:val="24"/>
          <w:lang w:val="fr-FR"/>
        </w:rPr>
        <w:t>aise Engagé</w:t>
      </w:r>
      <w:r>
        <w:rPr>
          <w:rStyle w:val="Aucun"/>
          <w:rFonts w:ascii="Times Roman" w:hAnsi="Times Roman"/>
          <w:b/>
          <w:bCs/>
          <w:sz w:val="24"/>
          <w:szCs w:val="24"/>
          <w:lang w:val="nl-NL"/>
        </w:rPr>
        <w:t>·</w:t>
      </w:r>
      <w:r>
        <w:rPr>
          <w:rStyle w:val="Aucun"/>
          <w:rFonts w:ascii="Times Roman" w:hAnsi="Times Roman"/>
          <w:b/>
          <w:bCs/>
          <w:sz w:val="24"/>
          <w:szCs w:val="24"/>
        </w:rPr>
        <w:t>e</w:t>
      </w:r>
      <w:r>
        <w:rPr>
          <w:rStyle w:val="Aucun"/>
          <w:rFonts w:ascii="Times Roman" w:hAnsi="Times Roman"/>
          <w:b/>
          <w:bCs/>
          <w:sz w:val="24"/>
          <w:szCs w:val="24"/>
          <w:lang w:val="nl-NL"/>
        </w:rPr>
        <w:t>·</w:t>
      </w:r>
      <w:r w:rsidRPr="0015168A">
        <w:rPr>
          <w:rStyle w:val="Aucun"/>
          <w:rFonts w:ascii="Times Roman" w:hAnsi="Times Roman"/>
          <w:b/>
          <w:bCs/>
          <w:sz w:val="24"/>
          <w:szCs w:val="24"/>
        </w:rPr>
        <w:t>s &amp; D</w:t>
      </w:r>
      <w:r>
        <w:rPr>
          <w:rStyle w:val="Aucun"/>
          <w:rFonts w:ascii="Times Roman" w:hAnsi="Times Roman"/>
          <w:b/>
          <w:bCs/>
          <w:sz w:val="24"/>
          <w:szCs w:val="24"/>
          <w:lang w:val="fr-FR"/>
        </w:rPr>
        <w:t>é</w:t>
      </w:r>
      <w:r>
        <w:rPr>
          <w:rStyle w:val="Aucun"/>
          <w:rFonts w:ascii="Times Roman" w:hAnsi="Times Roman"/>
          <w:b/>
          <w:bCs/>
          <w:sz w:val="24"/>
          <w:szCs w:val="24"/>
        </w:rPr>
        <w:t>termin</w:t>
      </w:r>
      <w:r>
        <w:rPr>
          <w:rStyle w:val="Aucun"/>
          <w:rFonts w:ascii="Times Roman" w:hAnsi="Times Roman"/>
          <w:b/>
          <w:bCs/>
          <w:sz w:val="24"/>
          <w:szCs w:val="24"/>
          <w:lang w:val="fr-FR"/>
        </w:rPr>
        <w:t>é</w:t>
      </w:r>
      <w:r>
        <w:rPr>
          <w:rStyle w:val="Aucun"/>
          <w:rFonts w:ascii="Times Roman" w:hAnsi="Times Roman"/>
          <w:b/>
          <w:bCs/>
          <w:sz w:val="24"/>
          <w:szCs w:val="24"/>
          <w:lang w:val="nl-NL"/>
        </w:rPr>
        <w:t>·</w:t>
      </w:r>
      <w:r>
        <w:rPr>
          <w:rStyle w:val="Aucun"/>
          <w:rFonts w:ascii="Times Roman" w:hAnsi="Times Roman"/>
          <w:b/>
          <w:bCs/>
          <w:sz w:val="24"/>
          <w:szCs w:val="24"/>
        </w:rPr>
        <w:t>e</w:t>
      </w:r>
      <w:r>
        <w:rPr>
          <w:rStyle w:val="Aucun"/>
          <w:rFonts w:ascii="Times Roman" w:hAnsi="Times Roman"/>
          <w:b/>
          <w:bCs/>
          <w:sz w:val="24"/>
          <w:szCs w:val="24"/>
          <w:lang w:val="nl-NL"/>
        </w:rPr>
        <w:t>·</w:t>
      </w:r>
      <w:r>
        <w:rPr>
          <w:rStyle w:val="Aucun"/>
          <w:rFonts w:ascii="Times Roman" w:hAnsi="Times Roman"/>
          <w:b/>
          <w:bCs/>
          <w:sz w:val="24"/>
          <w:szCs w:val="24"/>
          <w:lang w:val="fr-FR"/>
        </w:rPr>
        <w:t>s, aux c</w:t>
      </w:r>
      <w:r>
        <w:rPr>
          <w:rStyle w:val="Aucun"/>
          <w:rFonts w:ascii="Times Roman" w:hAnsi="Times Roman"/>
          <w:b/>
          <w:bCs/>
          <w:sz w:val="24"/>
          <w:szCs w:val="24"/>
        </w:rPr>
        <w:t>ôt</w:t>
      </w:r>
      <w:r>
        <w:rPr>
          <w:rStyle w:val="Aucun"/>
          <w:rFonts w:ascii="Times Roman" w:hAnsi="Times Roman"/>
          <w:b/>
          <w:bCs/>
          <w:sz w:val="24"/>
          <w:szCs w:val="24"/>
          <w:lang w:val="fr-FR"/>
        </w:rPr>
        <w:t>és de trois organisations internationales partenaires : Eclosio (Belgique), le Tunisian Forum for Youth Empowerment (Tunisie) ainsi que Coalition SEGA (Macédoine du Nord)</w:t>
      </w:r>
      <w:r>
        <w:rPr>
          <w:rStyle w:val="Aucun"/>
          <w:rFonts w:ascii="Times Roman" w:hAnsi="Times Roman"/>
          <w:b/>
          <w:bCs/>
          <w:sz w:val="24"/>
          <w:szCs w:val="24"/>
          <w:lang w:val="nl-NL"/>
        </w:rPr>
        <w:t xml:space="preserve">. </w:t>
      </w:r>
    </w:p>
    <w:p w14:paraId="6A05A809" w14:textId="77777777" w:rsidR="00A20365" w:rsidRDefault="00A20365">
      <w:pPr>
        <w:pStyle w:val="CorpsA"/>
        <w:jc w:val="both"/>
        <w:rPr>
          <w:rStyle w:val="Aucun"/>
          <w:rFonts w:ascii="Times Roman" w:eastAsia="Times Roman" w:hAnsi="Times Roman" w:cs="Times Roman"/>
          <w:b/>
          <w:bCs/>
          <w:sz w:val="24"/>
          <w:szCs w:val="24"/>
        </w:rPr>
      </w:pPr>
    </w:p>
    <w:p w14:paraId="5A39BBE3" w14:textId="77777777" w:rsidR="00A20365" w:rsidRDefault="00A20365">
      <w:pPr>
        <w:pStyle w:val="CorpsA"/>
        <w:jc w:val="both"/>
        <w:rPr>
          <w:rStyle w:val="Aucun"/>
          <w:rFonts w:ascii="Times Roman" w:eastAsia="Times Roman" w:hAnsi="Times Roman" w:cs="Times Roman"/>
          <w:b/>
          <w:bCs/>
          <w:sz w:val="24"/>
          <w:szCs w:val="24"/>
        </w:rPr>
      </w:pPr>
    </w:p>
    <w:p w14:paraId="12B16ED3" w14:textId="77777777" w:rsidR="00A20365" w:rsidRDefault="00000000">
      <w:pPr>
        <w:pStyle w:val="CorpsA"/>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Abstracts</w:t>
      </w:r>
    </w:p>
    <w:p w14:paraId="41C8F396" w14:textId="77777777" w:rsidR="00A20365" w:rsidRDefault="00A20365">
      <w:pPr>
        <w:pStyle w:val="CorpsA"/>
        <w:jc w:val="both"/>
        <w:rPr>
          <w:rStyle w:val="Aucun"/>
          <w:rFonts w:ascii="Times Roman" w:eastAsia="Times Roman" w:hAnsi="Times Roman" w:cs="Times Roman"/>
          <w:b/>
          <w:bCs/>
          <w:sz w:val="24"/>
          <w:szCs w:val="24"/>
        </w:rPr>
      </w:pPr>
    </w:p>
    <w:p w14:paraId="52144F42" w14:textId="0B37954F" w:rsidR="00A20365" w:rsidRDefault="0702F016">
      <w:pPr>
        <w:pStyle w:val="CorpsA"/>
        <w:spacing w:line="276" w:lineRule="auto"/>
        <w:ind w:left="720"/>
        <w:jc w:val="both"/>
        <w:rPr>
          <w:rStyle w:val="Aucun"/>
          <w:rFonts w:ascii="Times Roman" w:eastAsia="Times Roman" w:hAnsi="Times Roman" w:cs="Times Roman"/>
          <w:sz w:val="24"/>
          <w:szCs w:val="24"/>
        </w:rPr>
      </w:pPr>
      <w:r w:rsidRPr="0702F016">
        <w:rPr>
          <w:rStyle w:val="Aucun"/>
          <w:rFonts w:ascii="Times Roman" w:hAnsi="Times Roman"/>
          <w:sz w:val="24"/>
          <w:szCs w:val="24"/>
          <w:lang w:val="nl-NL"/>
        </w:rPr>
        <w:t>« </w:t>
      </w:r>
      <w:r w:rsidRPr="0702F016">
        <w:rPr>
          <w:rStyle w:val="Aucun"/>
          <w:rFonts w:ascii="Times Roman" w:hAnsi="Times Roman"/>
          <w:sz w:val="24"/>
          <w:szCs w:val="24"/>
          <w:lang w:val="fr-FR"/>
        </w:rPr>
        <w:t>La connaissance d’une culture permet sa compréhension et donc un potentiel amour</w:t>
      </w:r>
      <w:r w:rsidRPr="0702F016">
        <w:rPr>
          <w:rStyle w:val="Aucun"/>
          <w:rFonts w:ascii="Times Roman" w:hAnsi="Times Roman"/>
          <w:sz w:val="24"/>
          <w:szCs w:val="24"/>
          <w:lang w:val="nl-NL"/>
        </w:rPr>
        <w:t xml:space="preserve"> et </w:t>
      </w:r>
      <w:r w:rsidRPr="0702F016">
        <w:rPr>
          <w:rStyle w:val="Aucun"/>
          <w:rFonts w:ascii="Times Roman" w:hAnsi="Times Roman"/>
          <w:sz w:val="24"/>
          <w:szCs w:val="24"/>
        </w:rPr>
        <w:t>int</w:t>
      </w:r>
      <w:r w:rsidRPr="0702F016">
        <w:rPr>
          <w:rStyle w:val="Aucun"/>
          <w:rFonts w:ascii="Times Roman" w:hAnsi="Times Roman"/>
          <w:sz w:val="24"/>
          <w:szCs w:val="24"/>
          <w:lang w:val="fr-FR"/>
        </w:rPr>
        <w:t>é</w:t>
      </w:r>
      <w:r w:rsidRPr="0702F016">
        <w:rPr>
          <w:rStyle w:val="Aucun"/>
          <w:rFonts w:ascii="Times Roman" w:hAnsi="Times Roman"/>
          <w:sz w:val="24"/>
          <w:szCs w:val="24"/>
        </w:rPr>
        <w:t>r</w:t>
      </w:r>
      <w:r w:rsidRPr="0702F016">
        <w:rPr>
          <w:rStyle w:val="Aucun"/>
          <w:rFonts w:ascii="Times Roman" w:hAnsi="Times Roman"/>
          <w:sz w:val="24"/>
          <w:szCs w:val="24"/>
          <w:lang w:val="fr-FR"/>
        </w:rPr>
        <w:t>êt. Cette acceptation semble beaucoup plus bé</w:t>
      </w:r>
      <w:r w:rsidRPr="0702F016">
        <w:rPr>
          <w:rStyle w:val="Aucun"/>
          <w:rFonts w:ascii="Times Roman" w:hAnsi="Times Roman"/>
          <w:sz w:val="24"/>
          <w:szCs w:val="24"/>
        </w:rPr>
        <w:t>n</w:t>
      </w:r>
      <w:r w:rsidRPr="0702F016">
        <w:rPr>
          <w:rStyle w:val="Aucun"/>
          <w:rFonts w:ascii="Times Roman" w:hAnsi="Times Roman"/>
          <w:sz w:val="24"/>
          <w:szCs w:val="24"/>
          <w:lang w:val="fr-FR"/>
        </w:rPr>
        <w:t>éfique et riche qu’un enfermement dans ce qu’on connaît dé</w:t>
      </w:r>
      <w:r w:rsidRPr="0702F016">
        <w:rPr>
          <w:rStyle w:val="Aucun"/>
          <w:rFonts w:ascii="Times Roman" w:hAnsi="Times Roman"/>
          <w:sz w:val="24"/>
          <w:szCs w:val="24"/>
        </w:rPr>
        <w:t>j</w:t>
      </w:r>
      <w:r w:rsidRPr="0702F016">
        <w:rPr>
          <w:rStyle w:val="Aucun"/>
          <w:rFonts w:ascii="Times Roman" w:hAnsi="Times Roman"/>
          <w:sz w:val="24"/>
          <w:szCs w:val="24"/>
          <w:lang w:val="fr-FR"/>
        </w:rPr>
        <w:t>à et que le repli sur soi.</w:t>
      </w:r>
      <w:r w:rsidRPr="0702F016">
        <w:rPr>
          <w:rStyle w:val="Aucun"/>
          <w:rFonts w:ascii="Times Roman" w:hAnsi="Times Roman"/>
          <w:sz w:val="24"/>
          <w:szCs w:val="24"/>
          <w:lang w:val="nl-NL"/>
        </w:rPr>
        <w:t xml:space="preserve"> » </w:t>
      </w:r>
    </w:p>
    <w:p w14:paraId="72A3D3EC" w14:textId="77777777" w:rsidR="00A20365" w:rsidRDefault="00A20365">
      <w:pPr>
        <w:pStyle w:val="CorpsA"/>
        <w:spacing w:line="276" w:lineRule="auto"/>
        <w:ind w:left="720"/>
        <w:jc w:val="both"/>
        <w:rPr>
          <w:rStyle w:val="Aucun"/>
          <w:rFonts w:ascii="Times Roman" w:eastAsia="Times Roman" w:hAnsi="Times Roman" w:cs="Times Roman"/>
          <w:sz w:val="24"/>
          <w:szCs w:val="24"/>
        </w:rPr>
      </w:pPr>
    </w:p>
    <w:p w14:paraId="7AEA04B5" w14:textId="77777777" w:rsidR="00A20365" w:rsidRDefault="00000000">
      <w:pPr>
        <w:pStyle w:val="CorpsA"/>
        <w:spacing w:line="276" w:lineRule="auto"/>
        <w:ind w:left="720"/>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Cette citation, nous la devons à une participante du projet Connexion-s. </w:t>
      </w:r>
      <w:r>
        <w:rPr>
          <w:rStyle w:val="Aucun"/>
          <w:rFonts w:ascii="Times Roman" w:hAnsi="Times Roman"/>
          <w:sz w:val="24"/>
          <w:szCs w:val="24"/>
          <w:lang w:val="fr-FR"/>
        </w:rPr>
        <w:t xml:space="preserve">Notre approche </w:t>
      </w:r>
      <w:r>
        <w:rPr>
          <w:rStyle w:val="Aucun"/>
          <w:rFonts w:ascii="Times Roman" w:hAnsi="Times Roman"/>
          <w:sz w:val="24"/>
          <w:szCs w:val="24"/>
          <w:lang w:val="nl-NL"/>
        </w:rPr>
        <w:t xml:space="preserve">pour cette production </w:t>
      </w:r>
      <w:r>
        <w:rPr>
          <w:rStyle w:val="Aucun"/>
          <w:rFonts w:ascii="Times Roman" w:hAnsi="Times Roman"/>
          <w:sz w:val="24"/>
          <w:szCs w:val="24"/>
          <w:lang w:val="fr-FR"/>
        </w:rPr>
        <w:t>se concentre sur l'exploration des diverses perspectives de l'interculturalité telles qu'elles sont per</w:t>
      </w:r>
      <w:r>
        <w:rPr>
          <w:rStyle w:val="Aucun"/>
          <w:rFonts w:ascii="Times Roman" w:hAnsi="Times Roman"/>
          <w:sz w:val="24"/>
          <w:szCs w:val="24"/>
        </w:rPr>
        <w:t>ç</w:t>
      </w:r>
      <w:r>
        <w:rPr>
          <w:rStyle w:val="Aucun"/>
          <w:rFonts w:ascii="Times Roman" w:hAnsi="Times Roman"/>
          <w:sz w:val="24"/>
          <w:szCs w:val="24"/>
          <w:lang w:val="fr-FR"/>
        </w:rPr>
        <w:t>ues, vécues et fa</w:t>
      </w:r>
      <w:r>
        <w:rPr>
          <w:rStyle w:val="Aucun"/>
          <w:rFonts w:ascii="Times Roman" w:hAnsi="Times Roman"/>
          <w:sz w:val="24"/>
          <w:szCs w:val="24"/>
        </w:rPr>
        <w:t>ç</w:t>
      </w:r>
      <w:r>
        <w:rPr>
          <w:rStyle w:val="Aucun"/>
          <w:rFonts w:ascii="Times Roman" w:hAnsi="Times Roman"/>
          <w:sz w:val="24"/>
          <w:szCs w:val="24"/>
          <w:lang w:val="fr-FR"/>
        </w:rPr>
        <w:t xml:space="preserve">onnées par différents </w:t>
      </w:r>
      <w:proofErr w:type="gramStart"/>
      <w:r>
        <w:rPr>
          <w:rStyle w:val="Aucun"/>
          <w:rFonts w:ascii="Times Roman" w:hAnsi="Times Roman"/>
          <w:sz w:val="24"/>
          <w:szCs w:val="24"/>
          <w:lang w:val="fr-FR"/>
        </w:rPr>
        <w:t>acteurs :</w:t>
      </w:r>
      <w:proofErr w:type="gramEnd"/>
      <w:r>
        <w:rPr>
          <w:rStyle w:val="Aucun"/>
          <w:rFonts w:ascii="Times Roman" w:hAnsi="Times Roman"/>
          <w:sz w:val="24"/>
          <w:szCs w:val="24"/>
          <w:lang w:val="fr-FR"/>
        </w:rPr>
        <w:t xml:space="preserve"> qu'il s'agisse de scientifiques, de politiciens, de la socié</w:t>
      </w:r>
      <w:r>
        <w:rPr>
          <w:rStyle w:val="Aucun"/>
          <w:rFonts w:ascii="Times Roman" w:hAnsi="Times Roman"/>
          <w:sz w:val="24"/>
          <w:szCs w:val="24"/>
        </w:rPr>
        <w:t>t</w:t>
      </w:r>
      <w:r>
        <w:rPr>
          <w:rStyle w:val="Aucun"/>
          <w:rFonts w:ascii="Times Roman" w:hAnsi="Times Roman"/>
          <w:sz w:val="24"/>
          <w:szCs w:val="24"/>
          <w:lang w:val="fr-FR"/>
        </w:rPr>
        <w:t>é civile ou plus particuli</w:t>
      </w:r>
      <w:r>
        <w:rPr>
          <w:rStyle w:val="Aucun"/>
          <w:rFonts w:ascii="Times Roman" w:hAnsi="Times Roman"/>
          <w:sz w:val="24"/>
          <w:szCs w:val="24"/>
          <w:lang w:val="it-IT"/>
        </w:rPr>
        <w:t>è</w:t>
      </w:r>
      <w:r>
        <w:rPr>
          <w:rStyle w:val="Aucun"/>
          <w:rFonts w:ascii="Times Roman" w:hAnsi="Times Roman"/>
          <w:sz w:val="24"/>
          <w:szCs w:val="24"/>
          <w:lang w:val="fr-FR"/>
        </w:rPr>
        <w:t>rement des jeunes et des travailleurs de jeunesse. Nous nous pencherons sur l'expérience interculturelle telle qu'elle est vécue par les jeunes, en mettant en lumi</w:t>
      </w:r>
      <w:r>
        <w:rPr>
          <w:rStyle w:val="Aucun"/>
          <w:rFonts w:ascii="Times Roman" w:hAnsi="Times Roman"/>
          <w:sz w:val="24"/>
          <w:szCs w:val="24"/>
          <w:lang w:val="it-IT"/>
        </w:rPr>
        <w:t>è</w:t>
      </w:r>
      <w:r>
        <w:rPr>
          <w:rStyle w:val="Aucun"/>
          <w:rFonts w:ascii="Times Roman" w:hAnsi="Times Roman"/>
          <w:sz w:val="24"/>
          <w:szCs w:val="24"/>
          <w:lang w:val="fr-FR"/>
        </w:rPr>
        <w:t>re des aspects clés tels que la mobilité, le numérique et la communication interculturelle. Notre objectif est d'analyser dans quelle mesure l'interculturalité, notamment lorsqu'elle est facilitée par le numérique, peut susciter un engagement plus profond de la jeunesse.</w:t>
      </w:r>
    </w:p>
    <w:p w14:paraId="0D0B940D" w14:textId="77777777" w:rsidR="00A20365" w:rsidRDefault="00A20365">
      <w:pPr>
        <w:pStyle w:val="CorpsA"/>
        <w:spacing w:line="276" w:lineRule="auto"/>
        <w:ind w:left="720"/>
        <w:jc w:val="both"/>
        <w:rPr>
          <w:rStyle w:val="Aucun"/>
          <w:rFonts w:ascii="Times Roman" w:eastAsia="Times Roman" w:hAnsi="Times Roman" w:cs="Times Roman"/>
          <w:sz w:val="24"/>
          <w:szCs w:val="24"/>
        </w:rPr>
      </w:pPr>
    </w:p>
    <w:p w14:paraId="04F14824" w14:textId="77777777" w:rsidR="00A20365" w:rsidRDefault="00000000">
      <w:pPr>
        <w:pStyle w:val="Pardfaut"/>
        <w:spacing w:before="0" w:after="400" w:line="240" w:lineRule="auto"/>
        <w:rPr>
          <w:rStyle w:val="Aucun"/>
          <w:rFonts w:ascii="Times Roman" w:eastAsia="Times Roman" w:hAnsi="Times Roman" w:cs="Times Roman"/>
        </w:rPr>
      </w:pPr>
      <w:r>
        <w:rPr>
          <w:rStyle w:val="Aucun"/>
          <w:rFonts w:ascii="Times Roman" w:hAnsi="Times Roman"/>
        </w:rPr>
        <w:t xml:space="preserve">"Knowledge of a culture allows it to be understood, and therefore potentially loved and enjoyed. This acceptance seems much more beneficial and richer than locking oneself into what one already knows and turning in on oneself." </w:t>
      </w:r>
    </w:p>
    <w:p w14:paraId="5A6D79BC" w14:textId="77777777" w:rsidR="00A20365" w:rsidRDefault="00000000">
      <w:pPr>
        <w:pStyle w:val="Pardfaut"/>
        <w:spacing w:before="0" w:after="400" w:line="240" w:lineRule="auto"/>
        <w:rPr>
          <w:rStyle w:val="Aucun"/>
          <w:rFonts w:ascii="Times Roman" w:eastAsia="Times Roman" w:hAnsi="Times Roman" w:cs="Times Roman"/>
        </w:rPr>
      </w:pPr>
      <w:r>
        <w:rPr>
          <w:rStyle w:val="Aucun"/>
          <w:rFonts w:ascii="Times Roman" w:hAnsi="Times Roman"/>
        </w:rPr>
        <w:t xml:space="preserve">We owe this quote to a participant in the Connexion-s project. Our approach focuses on exploring the various perspectives of interculturality as perceived, experienced and shaped by different </w:t>
      </w:r>
      <w:proofErr w:type="gramStart"/>
      <w:r>
        <w:rPr>
          <w:rStyle w:val="Aucun"/>
          <w:rFonts w:ascii="Times Roman" w:hAnsi="Times Roman"/>
        </w:rPr>
        <w:t>actors:</w:t>
      </w:r>
      <w:proofErr w:type="gramEnd"/>
      <w:r>
        <w:rPr>
          <w:rStyle w:val="Aucun"/>
          <w:rFonts w:ascii="Times Roman" w:hAnsi="Times Roman"/>
        </w:rPr>
        <w:t xml:space="preserve"> be they scientists, politicians, civil society or, more specifically, young people and youth workers. We will look at the intercultural experience as lived by young people, highlighting key aspects such as mobility, the digital and intercultural communication. Our aim is to analyze the extent to which interculturality, particularly when facilitated by digital technology, can inspire deeper engagement among young people.</w:t>
      </w:r>
    </w:p>
    <w:p w14:paraId="7D994141" w14:textId="77777777" w:rsidR="00A20365" w:rsidRDefault="00000000">
      <w:pPr>
        <w:pStyle w:val="Pardfaut"/>
        <w:spacing w:before="0" w:after="320" w:line="240" w:lineRule="auto"/>
        <w:rPr>
          <w:rStyle w:val="Aucun"/>
          <w:rFonts w:ascii="Times Roman" w:eastAsia="Times Roman" w:hAnsi="Times Roman" w:cs="Times Roman"/>
          <w:sz w:val="32"/>
          <w:szCs w:val="32"/>
        </w:rPr>
      </w:pPr>
      <w:r>
        <w:rPr>
          <w:rStyle w:val="Aucun"/>
          <w:rFonts w:ascii="Times Roman" w:hAnsi="Times Roman"/>
          <w:sz w:val="32"/>
          <w:szCs w:val="32"/>
        </w:rPr>
        <w:t xml:space="preserve">" </w:t>
      </w:r>
      <w:r>
        <w:rPr>
          <w:rStyle w:val="Aucun"/>
          <w:rFonts w:ascii="Arial Unicode MS" w:hAnsi="Arial Unicode MS" w:hint="cs"/>
          <w:sz w:val="32"/>
          <w:szCs w:val="32"/>
          <w:cs/>
        </w:rPr>
        <w:t>إن</w:t>
      </w:r>
      <w:r>
        <w:rPr>
          <w:rStyle w:val="Aucun"/>
          <w:rFonts w:ascii="Times Roman" w:hAnsi="Times Roman"/>
          <w:sz w:val="32"/>
          <w:szCs w:val="32"/>
        </w:rPr>
        <w:t xml:space="preserve"> </w:t>
      </w:r>
      <w:r>
        <w:rPr>
          <w:rStyle w:val="Aucun"/>
          <w:rFonts w:ascii="Arial Unicode MS" w:hAnsi="Arial Unicode MS" w:hint="cs"/>
          <w:sz w:val="32"/>
          <w:szCs w:val="32"/>
          <w:cs/>
        </w:rPr>
        <w:t>معرفة</w:t>
      </w:r>
      <w:r>
        <w:rPr>
          <w:rStyle w:val="Aucun"/>
          <w:rFonts w:ascii="Times Roman" w:hAnsi="Times Roman"/>
          <w:sz w:val="32"/>
          <w:szCs w:val="32"/>
        </w:rPr>
        <w:t xml:space="preserve"> </w:t>
      </w:r>
      <w:r>
        <w:rPr>
          <w:rStyle w:val="Aucun"/>
          <w:rFonts w:ascii="Arial Unicode MS" w:hAnsi="Arial Unicode MS" w:hint="cs"/>
          <w:sz w:val="32"/>
          <w:szCs w:val="32"/>
          <w:cs/>
        </w:rPr>
        <w:t>ثقافة</w:t>
      </w:r>
      <w:r>
        <w:rPr>
          <w:rStyle w:val="Aucun"/>
          <w:rFonts w:ascii="Times Roman" w:hAnsi="Times Roman"/>
          <w:sz w:val="32"/>
          <w:szCs w:val="32"/>
        </w:rPr>
        <w:t xml:space="preserve"> </w:t>
      </w:r>
      <w:r>
        <w:rPr>
          <w:rStyle w:val="Aucun"/>
          <w:rFonts w:ascii="Arial Unicode MS" w:hAnsi="Arial Unicode MS" w:hint="cs"/>
          <w:sz w:val="32"/>
          <w:szCs w:val="32"/>
          <w:cs/>
        </w:rPr>
        <w:t>معينة</w:t>
      </w:r>
      <w:r>
        <w:rPr>
          <w:rStyle w:val="Aucun"/>
          <w:rFonts w:ascii="Times Roman" w:hAnsi="Times Roman"/>
          <w:sz w:val="32"/>
          <w:szCs w:val="32"/>
        </w:rPr>
        <w:t xml:space="preserve"> </w:t>
      </w:r>
      <w:r>
        <w:rPr>
          <w:rStyle w:val="Aucun"/>
          <w:rFonts w:ascii="Arial Unicode MS" w:hAnsi="Arial Unicode MS" w:hint="cs"/>
          <w:sz w:val="32"/>
          <w:szCs w:val="32"/>
          <w:cs/>
        </w:rPr>
        <w:t>تسمح</w:t>
      </w:r>
      <w:r>
        <w:rPr>
          <w:rStyle w:val="Aucun"/>
          <w:rFonts w:ascii="Times Roman" w:hAnsi="Times Roman"/>
          <w:sz w:val="32"/>
          <w:szCs w:val="32"/>
        </w:rPr>
        <w:t xml:space="preserve"> </w:t>
      </w:r>
      <w:r>
        <w:rPr>
          <w:rStyle w:val="Aucun"/>
          <w:rFonts w:ascii="Arial Unicode MS" w:hAnsi="Arial Unicode MS" w:hint="cs"/>
          <w:sz w:val="32"/>
          <w:szCs w:val="32"/>
          <w:cs/>
        </w:rPr>
        <w:t>بفهمهما</w:t>
      </w:r>
      <w:r>
        <w:rPr>
          <w:rStyle w:val="Aucun"/>
          <w:rFonts w:ascii="Times Roman" w:hAnsi="Times Roman"/>
          <w:sz w:val="32"/>
          <w:szCs w:val="32"/>
        </w:rPr>
        <w:t xml:space="preserve"> </w:t>
      </w:r>
      <w:r>
        <w:rPr>
          <w:rStyle w:val="Aucun"/>
          <w:rFonts w:ascii="Arial Unicode MS" w:hAnsi="Arial Unicode MS" w:hint="cs"/>
          <w:sz w:val="32"/>
          <w:szCs w:val="32"/>
          <w:cs/>
        </w:rPr>
        <w:t>وتعزّز</w:t>
      </w:r>
      <w:r>
        <w:rPr>
          <w:rStyle w:val="Aucun"/>
          <w:rFonts w:ascii="Times Roman" w:hAnsi="Times Roman"/>
          <w:sz w:val="32"/>
          <w:szCs w:val="32"/>
        </w:rPr>
        <w:t xml:space="preserve"> </w:t>
      </w:r>
      <w:r>
        <w:rPr>
          <w:rStyle w:val="Aucun"/>
          <w:rFonts w:ascii="Arial Unicode MS" w:hAnsi="Arial Unicode MS" w:hint="cs"/>
          <w:sz w:val="32"/>
          <w:szCs w:val="32"/>
          <w:cs/>
        </w:rPr>
        <w:t>الاهتمام</w:t>
      </w:r>
      <w:r>
        <w:rPr>
          <w:rStyle w:val="Aucun"/>
          <w:rFonts w:ascii="Times Roman" w:hAnsi="Times Roman"/>
          <w:sz w:val="32"/>
          <w:szCs w:val="32"/>
        </w:rPr>
        <w:t xml:space="preserve"> </w:t>
      </w:r>
      <w:r>
        <w:rPr>
          <w:rStyle w:val="Aucun"/>
          <w:rFonts w:ascii="Arial Unicode MS" w:hAnsi="Arial Unicode MS" w:hint="cs"/>
          <w:sz w:val="32"/>
          <w:szCs w:val="32"/>
          <w:cs/>
        </w:rPr>
        <w:t>والتعلّق</w:t>
      </w:r>
      <w:r>
        <w:rPr>
          <w:rStyle w:val="Aucun"/>
          <w:rFonts w:ascii="Times Roman" w:hAnsi="Times Roman"/>
          <w:sz w:val="32"/>
          <w:szCs w:val="32"/>
        </w:rPr>
        <w:t xml:space="preserve"> </w:t>
      </w:r>
      <w:r>
        <w:rPr>
          <w:rStyle w:val="Aucun"/>
          <w:rFonts w:ascii="Arial Unicode MS" w:hAnsi="Arial Unicode MS" w:hint="cs"/>
          <w:sz w:val="32"/>
          <w:szCs w:val="32"/>
          <w:cs/>
        </w:rPr>
        <w:t>بها</w:t>
      </w:r>
      <w:r>
        <w:rPr>
          <w:rStyle w:val="Aucun"/>
          <w:rFonts w:ascii="Times Roman" w:hAnsi="Times Roman"/>
          <w:sz w:val="32"/>
          <w:szCs w:val="32"/>
        </w:rPr>
        <w:t xml:space="preserve">. </w:t>
      </w:r>
      <w:r>
        <w:rPr>
          <w:rStyle w:val="Aucun"/>
          <w:rFonts w:ascii="Arial Unicode MS" w:hAnsi="Arial Unicode MS" w:hint="cs"/>
          <w:sz w:val="32"/>
          <w:szCs w:val="32"/>
          <w:cs/>
        </w:rPr>
        <w:t>والقبول</w:t>
      </w:r>
      <w:r>
        <w:rPr>
          <w:rStyle w:val="Aucun"/>
          <w:rFonts w:ascii="Times Roman" w:hAnsi="Times Roman"/>
          <w:sz w:val="32"/>
          <w:szCs w:val="32"/>
        </w:rPr>
        <w:t xml:space="preserve"> </w:t>
      </w:r>
      <w:r>
        <w:rPr>
          <w:rStyle w:val="Aucun"/>
          <w:rFonts w:ascii="Arial Unicode MS" w:hAnsi="Arial Unicode MS" w:hint="cs"/>
          <w:sz w:val="32"/>
          <w:szCs w:val="32"/>
          <w:cs/>
        </w:rPr>
        <w:t>بثقافة</w:t>
      </w:r>
      <w:r>
        <w:rPr>
          <w:rStyle w:val="Aucun"/>
          <w:rFonts w:ascii="Times Roman" w:hAnsi="Times Roman"/>
          <w:sz w:val="32"/>
          <w:szCs w:val="32"/>
        </w:rPr>
        <w:t xml:space="preserve"> </w:t>
      </w:r>
      <w:r>
        <w:rPr>
          <w:rStyle w:val="Aucun"/>
          <w:rFonts w:ascii="Arial Unicode MS" w:hAnsi="Arial Unicode MS" w:hint="cs"/>
          <w:sz w:val="32"/>
          <w:szCs w:val="32"/>
          <w:cs/>
        </w:rPr>
        <w:t>الآخر</w:t>
      </w:r>
      <w:r>
        <w:rPr>
          <w:rStyle w:val="Aucun"/>
          <w:rFonts w:ascii="Times Roman" w:hAnsi="Times Roman"/>
          <w:sz w:val="32"/>
          <w:szCs w:val="32"/>
        </w:rPr>
        <w:t xml:space="preserve"> </w:t>
      </w:r>
      <w:r>
        <w:rPr>
          <w:rStyle w:val="Aucun"/>
          <w:rFonts w:ascii="Arial Unicode MS" w:hAnsi="Arial Unicode MS" w:hint="cs"/>
          <w:sz w:val="32"/>
          <w:szCs w:val="32"/>
          <w:cs/>
        </w:rPr>
        <w:t>المختلف</w:t>
      </w:r>
      <w:r>
        <w:rPr>
          <w:rStyle w:val="Aucun"/>
          <w:rFonts w:ascii="Times Roman" w:hAnsi="Times Roman"/>
          <w:sz w:val="32"/>
          <w:szCs w:val="32"/>
        </w:rPr>
        <w:t xml:space="preserve"> </w:t>
      </w:r>
      <w:r>
        <w:rPr>
          <w:rStyle w:val="Aucun"/>
          <w:rFonts w:ascii="Arial Unicode MS" w:hAnsi="Arial Unicode MS" w:hint="cs"/>
          <w:sz w:val="32"/>
          <w:szCs w:val="32"/>
          <w:cs/>
        </w:rPr>
        <w:t>عنّا</w:t>
      </w:r>
      <w:r>
        <w:rPr>
          <w:rStyle w:val="Aucun"/>
          <w:rFonts w:ascii="Times Roman" w:hAnsi="Times Roman"/>
          <w:sz w:val="32"/>
          <w:szCs w:val="32"/>
        </w:rPr>
        <w:t xml:space="preserve"> </w:t>
      </w:r>
      <w:r>
        <w:rPr>
          <w:rStyle w:val="Aucun"/>
          <w:rFonts w:ascii="Arial Unicode MS" w:hAnsi="Arial Unicode MS" w:hint="cs"/>
          <w:sz w:val="32"/>
          <w:szCs w:val="32"/>
          <w:cs/>
        </w:rPr>
        <w:t>فيه</w:t>
      </w:r>
      <w:r>
        <w:rPr>
          <w:rStyle w:val="Aucun"/>
          <w:rFonts w:ascii="Times Roman" w:hAnsi="Times Roman"/>
          <w:sz w:val="32"/>
          <w:szCs w:val="32"/>
        </w:rPr>
        <w:t xml:space="preserve"> </w:t>
      </w:r>
      <w:r>
        <w:rPr>
          <w:rStyle w:val="Aucun"/>
          <w:rFonts w:ascii="Arial Unicode MS" w:hAnsi="Arial Unicode MS" w:hint="cs"/>
          <w:sz w:val="32"/>
          <w:szCs w:val="32"/>
          <w:cs/>
        </w:rPr>
        <w:t>الكثير</w:t>
      </w:r>
      <w:r>
        <w:rPr>
          <w:rStyle w:val="Aucun"/>
          <w:rFonts w:ascii="Times Roman" w:hAnsi="Times Roman"/>
          <w:sz w:val="32"/>
          <w:szCs w:val="32"/>
        </w:rPr>
        <w:t xml:space="preserve"> </w:t>
      </w:r>
      <w:r>
        <w:rPr>
          <w:rStyle w:val="Aucun"/>
          <w:rFonts w:ascii="Arial Unicode MS" w:hAnsi="Arial Unicode MS" w:hint="cs"/>
          <w:sz w:val="32"/>
          <w:szCs w:val="32"/>
          <w:cs/>
        </w:rPr>
        <w:t>من</w:t>
      </w:r>
      <w:r>
        <w:rPr>
          <w:rStyle w:val="Aucun"/>
          <w:rFonts w:ascii="Times Roman" w:hAnsi="Times Roman"/>
          <w:sz w:val="32"/>
          <w:szCs w:val="32"/>
        </w:rPr>
        <w:t xml:space="preserve"> </w:t>
      </w:r>
      <w:r>
        <w:rPr>
          <w:rStyle w:val="Aucun"/>
          <w:rFonts w:ascii="Arial Unicode MS" w:hAnsi="Arial Unicode MS" w:hint="cs"/>
          <w:sz w:val="32"/>
          <w:szCs w:val="32"/>
          <w:cs/>
        </w:rPr>
        <w:t>الفوائد</w:t>
      </w:r>
      <w:r>
        <w:rPr>
          <w:rStyle w:val="Aucun"/>
          <w:rFonts w:ascii="Times Roman" w:hAnsi="Times Roman"/>
          <w:sz w:val="32"/>
          <w:szCs w:val="32"/>
        </w:rPr>
        <w:t xml:space="preserve"> </w:t>
      </w:r>
      <w:r>
        <w:rPr>
          <w:rStyle w:val="Aucun"/>
          <w:rFonts w:ascii="Arial Unicode MS" w:hAnsi="Arial Unicode MS" w:hint="cs"/>
          <w:sz w:val="32"/>
          <w:szCs w:val="32"/>
          <w:cs/>
        </w:rPr>
        <w:t>والثراء</w:t>
      </w:r>
      <w:r>
        <w:rPr>
          <w:rStyle w:val="Aucun"/>
          <w:rFonts w:ascii="Times Roman" w:hAnsi="Times Roman"/>
          <w:sz w:val="32"/>
          <w:szCs w:val="32"/>
        </w:rPr>
        <w:t xml:space="preserve"> </w:t>
      </w:r>
      <w:r>
        <w:rPr>
          <w:rStyle w:val="Aucun"/>
          <w:rFonts w:ascii="Arial Unicode MS" w:hAnsi="Arial Unicode MS" w:hint="cs"/>
          <w:sz w:val="32"/>
          <w:szCs w:val="32"/>
          <w:cs/>
        </w:rPr>
        <w:t>عكس</w:t>
      </w:r>
      <w:r>
        <w:rPr>
          <w:rStyle w:val="Aucun"/>
          <w:rFonts w:ascii="Times Roman" w:hAnsi="Times Roman"/>
          <w:sz w:val="32"/>
          <w:szCs w:val="32"/>
        </w:rPr>
        <w:t xml:space="preserve"> </w:t>
      </w:r>
      <w:r>
        <w:rPr>
          <w:rStyle w:val="Aucun"/>
          <w:rFonts w:ascii="Arial Unicode MS" w:hAnsi="Arial Unicode MS" w:hint="cs"/>
          <w:sz w:val="32"/>
          <w:szCs w:val="32"/>
          <w:cs/>
        </w:rPr>
        <w:t>الانغلاق</w:t>
      </w:r>
      <w:r>
        <w:rPr>
          <w:rStyle w:val="Aucun"/>
          <w:rFonts w:ascii="Times Roman" w:hAnsi="Times Roman"/>
          <w:sz w:val="32"/>
          <w:szCs w:val="32"/>
        </w:rPr>
        <w:t xml:space="preserve"> </w:t>
      </w:r>
      <w:r>
        <w:rPr>
          <w:rStyle w:val="Aucun"/>
          <w:rFonts w:ascii="Arial Unicode MS" w:hAnsi="Arial Unicode MS" w:hint="cs"/>
          <w:sz w:val="32"/>
          <w:szCs w:val="32"/>
          <w:cs/>
        </w:rPr>
        <w:t>عن</w:t>
      </w:r>
      <w:r>
        <w:rPr>
          <w:rStyle w:val="Aucun"/>
          <w:rFonts w:ascii="Times Roman" w:hAnsi="Times Roman"/>
          <w:sz w:val="32"/>
          <w:szCs w:val="32"/>
        </w:rPr>
        <w:t xml:space="preserve"> </w:t>
      </w:r>
      <w:r>
        <w:rPr>
          <w:rStyle w:val="Aucun"/>
          <w:rFonts w:ascii="Arial Unicode MS" w:hAnsi="Arial Unicode MS" w:hint="cs"/>
          <w:sz w:val="32"/>
          <w:szCs w:val="32"/>
          <w:cs/>
        </w:rPr>
        <w:t>الذات</w:t>
      </w:r>
      <w:r>
        <w:rPr>
          <w:rStyle w:val="Aucun"/>
          <w:rFonts w:ascii="Times Roman" w:hAnsi="Times Roman"/>
          <w:sz w:val="32"/>
          <w:szCs w:val="32"/>
        </w:rPr>
        <w:t xml:space="preserve"> </w:t>
      </w:r>
      <w:r>
        <w:rPr>
          <w:rStyle w:val="Aucun"/>
          <w:rFonts w:ascii="Arial Unicode MS" w:hAnsi="Arial Unicode MS" w:hint="cs"/>
          <w:sz w:val="32"/>
          <w:szCs w:val="32"/>
          <w:cs/>
        </w:rPr>
        <w:t>والانعزال</w:t>
      </w:r>
      <w:r>
        <w:rPr>
          <w:rStyle w:val="Aucun"/>
          <w:rFonts w:ascii="Times Roman" w:hAnsi="Times Roman"/>
          <w:sz w:val="32"/>
          <w:szCs w:val="32"/>
        </w:rPr>
        <w:t xml:space="preserve"> </w:t>
      </w:r>
      <w:r>
        <w:rPr>
          <w:rStyle w:val="Aucun"/>
          <w:rFonts w:ascii="Arial Unicode MS" w:hAnsi="Arial Unicode MS" w:hint="cs"/>
          <w:sz w:val="32"/>
          <w:szCs w:val="32"/>
          <w:cs/>
        </w:rPr>
        <w:t>عن</w:t>
      </w:r>
      <w:r>
        <w:rPr>
          <w:rStyle w:val="Aucun"/>
          <w:rFonts w:ascii="Times Roman" w:hAnsi="Times Roman"/>
          <w:sz w:val="32"/>
          <w:szCs w:val="32"/>
        </w:rPr>
        <w:t xml:space="preserve"> </w:t>
      </w:r>
      <w:r>
        <w:rPr>
          <w:rStyle w:val="Aucun"/>
          <w:rFonts w:ascii="Arial Unicode MS" w:hAnsi="Arial Unicode MS" w:hint="cs"/>
          <w:sz w:val="32"/>
          <w:szCs w:val="32"/>
          <w:cs/>
        </w:rPr>
        <w:t>الآخرين</w:t>
      </w:r>
      <w:r>
        <w:rPr>
          <w:rStyle w:val="Aucun"/>
          <w:rFonts w:ascii="Times Roman" w:hAnsi="Times Roman"/>
          <w:sz w:val="32"/>
          <w:szCs w:val="32"/>
        </w:rPr>
        <w:t>"</w:t>
      </w:r>
    </w:p>
    <w:p w14:paraId="50E4550D" w14:textId="77777777" w:rsidR="00A20365" w:rsidRDefault="5950B3F8">
      <w:pPr>
        <w:pStyle w:val="Pardfaut"/>
        <w:spacing w:before="0" w:after="320" w:line="240" w:lineRule="auto"/>
        <w:rPr>
          <w:rStyle w:val="Aucun"/>
          <w:rFonts w:ascii="Times Roman" w:eastAsia="Times Roman" w:hAnsi="Times Roman" w:cs="Times Roman"/>
          <w:sz w:val="32"/>
          <w:szCs w:val="32"/>
        </w:rPr>
      </w:pPr>
      <w:r>
        <w:rPr>
          <w:rStyle w:val="Aucun"/>
          <w:rFonts w:ascii="Arial Unicode MS" w:hAnsi="Arial Unicode MS"/>
          <w:sz w:val="32"/>
          <w:szCs w:val="32"/>
          <w:rtl/>
          <w:cs/>
        </w:rPr>
        <w:t>لقد</w:t>
      </w:r>
      <w:r>
        <w:rPr>
          <w:rStyle w:val="Aucun"/>
          <w:rFonts w:ascii="Times Roman" w:hAnsi="Times Roman"/>
          <w:sz w:val="32"/>
          <w:szCs w:val="32"/>
          <w:rtl/>
        </w:rPr>
        <w:t xml:space="preserve"> </w:t>
      </w:r>
      <w:r>
        <w:rPr>
          <w:rStyle w:val="Aucun"/>
          <w:rFonts w:ascii="Arial Unicode MS" w:hAnsi="Arial Unicode MS"/>
          <w:sz w:val="32"/>
          <w:szCs w:val="32"/>
          <w:rtl/>
          <w:cs/>
        </w:rPr>
        <w:t>اقتبسنا</w:t>
      </w:r>
      <w:r>
        <w:rPr>
          <w:rStyle w:val="Aucun"/>
          <w:rFonts w:ascii="Times Roman" w:hAnsi="Times Roman"/>
          <w:sz w:val="32"/>
          <w:szCs w:val="32"/>
          <w:rtl/>
        </w:rPr>
        <w:t xml:space="preserve"> </w:t>
      </w:r>
      <w:r>
        <w:rPr>
          <w:rStyle w:val="Aucun"/>
          <w:rFonts w:ascii="Arial Unicode MS" w:hAnsi="Arial Unicode MS"/>
          <w:sz w:val="32"/>
          <w:szCs w:val="32"/>
          <w:rtl/>
          <w:cs/>
        </w:rPr>
        <w:t>هذه</w:t>
      </w:r>
      <w:r>
        <w:rPr>
          <w:rStyle w:val="Aucun"/>
          <w:rFonts w:ascii="Times Roman" w:hAnsi="Times Roman"/>
          <w:sz w:val="32"/>
          <w:szCs w:val="32"/>
          <w:rtl/>
        </w:rPr>
        <w:t xml:space="preserve"> </w:t>
      </w:r>
      <w:r>
        <w:rPr>
          <w:rStyle w:val="Aucun"/>
          <w:rFonts w:ascii="Arial Unicode MS" w:hAnsi="Arial Unicode MS"/>
          <w:sz w:val="32"/>
          <w:szCs w:val="32"/>
          <w:rtl/>
          <w:cs/>
        </w:rPr>
        <w:t>العبارات</w:t>
      </w:r>
      <w:r>
        <w:rPr>
          <w:rStyle w:val="Aucun"/>
          <w:rFonts w:ascii="Times Roman" w:hAnsi="Times Roman"/>
          <w:sz w:val="32"/>
          <w:szCs w:val="32"/>
          <w:rtl/>
        </w:rPr>
        <w:t xml:space="preserve"> </w:t>
      </w:r>
      <w:r>
        <w:rPr>
          <w:rStyle w:val="Aucun"/>
          <w:rFonts w:ascii="Arial Unicode MS" w:hAnsi="Arial Unicode MS"/>
          <w:sz w:val="32"/>
          <w:szCs w:val="32"/>
          <w:rtl/>
          <w:cs/>
        </w:rPr>
        <w:t>من</w:t>
      </w:r>
      <w:r>
        <w:rPr>
          <w:rStyle w:val="Aucun"/>
          <w:rFonts w:ascii="Times Roman" w:hAnsi="Times Roman"/>
          <w:sz w:val="32"/>
          <w:szCs w:val="32"/>
          <w:rtl/>
        </w:rPr>
        <w:t xml:space="preserve"> </w:t>
      </w:r>
      <w:r>
        <w:rPr>
          <w:rStyle w:val="Aucun"/>
          <w:rFonts w:ascii="Arial Unicode MS" w:hAnsi="Arial Unicode MS"/>
          <w:sz w:val="32"/>
          <w:szCs w:val="32"/>
          <w:rtl/>
          <w:cs/>
        </w:rPr>
        <w:t>تدخّل</w:t>
      </w:r>
      <w:r>
        <w:rPr>
          <w:rStyle w:val="Aucun"/>
          <w:rFonts w:ascii="Times Roman" w:hAnsi="Times Roman"/>
          <w:sz w:val="32"/>
          <w:szCs w:val="32"/>
          <w:rtl/>
        </w:rPr>
        <w:t xml:space="preserve"> </w:t>
      </w:r>
      <w:r>
        <w:rPr>
          <w:rStyle w:val="Aucun"/>
          <w:rFonts w:ascii="Arial Unicode MS" w:hAnsi="Arial Unicode MS"/>
          <w:sz w:val="32"/>
          <w:szCs w:val="32"/>
          <w:rtl/>
          <w:cs/>
        </w:rPr>
        <w:t>احدى</w:t>
      </w:r>
      <w:r>
        <w:rPr>
          <w:rStyle w:val="Aucun"/>
          <w:rFonts w:ascii="Times Roman" w:hAnsi="Times Roman"/>
          <w:sz w:val="32"/>
          <w:szCs w:val="32"/>
          <w:rtl/>
        </w:rPr>
        <w:t xml:space="preserve"> </w:t>
      </w:r>
      <w:r>
        <w:rPr>
          <w:rStyle w:val="Aucun"/>
          <w:rFonts w:ascii="Arial Unicode MS" w:hAnsi="Arial Unicode MS"/>
          <w:sz w:val="32"/>
          <w:szCs w:val="32"/>
          <w:rtl/>
          <w:cs/>
        </w:rPr>
        <w:t>المشاركات</w:t>
      </w:r>
      <w:r>
        <w:rPr>
          <w:rStyle w:val="Aucun"/>
          <w:rFonts w:ascii="Times Roman" w:hAnsi="Times Roman"/>
          <w:sz w:val="32"/>
          <w:szCs w:val="32"/>
          <w:rtl/>
        </w:rPr>
        <w:t xml:space="preserve"> </w:t>
      </w:r>
      <w:r>
        <w:rPr>
          <w:rStyle w:val="Aucun"/>
          <w:rFonts w:ascii="Arial Unicode MS" w:hAnsi="Arial Unicode MS"/>
          <w:sz w:val="32"/>
          <w:szCs w:val="32"/>
          <w:rtl/>
          <w:cs/>
        </w:rPr>
        <w:t>في</w:t>
      </w:r>
      <w:r>
        <w:rPr>
          <w:rStyle w:val="Aucun"/>
          <w:rFonts w:ascii="Times Roman" w:hAnsi="Times Roman"/>
          <w:sz w:val="32"/>
          <w:szCs w:val="32"/>
          <w:rtl/>
        </w:rPr>
        <w:t xml:space="preserve"> </w:t>
      </w:r>
      <w:r>
        <w:rPr>
          <w:rStyle w:val="Aucun"/>
          <w:rFonts w:ascii="Arial Unicode MS" w:hAnsi="Arial Unicode MS"/>
          <w:sz w:val="32"/>
          <w:szCs w:val="32"/>
          <w:rtl/>
          <w:cs/>
        </w:rPr>
        <w:t>مشروع</w:t>
      </w:r>
      <w:r>
        <w:rPr>
          <w:rStyle w:val="Aucun"/>
          <w:rFonts w:ascii="Times Roman" w:hAnsi="Times Roman"/>
          <w:sz w:val="32"/>
          <w:szCs w:val="32"/>
          <w:rtl/>
        </w:rPr>
        <w:t xml:space="preserve"> </w:t>
      </w:r>
      <w:r>
        <w:rPr>
          <w:rStyle w:val="Aucun"/>
          <w:rFonts w:ascii="Arial Unicode MS" w:hAnsi="Arial Unicode MS"/>
          <w:sz w:val="32"/>
          <w:szCs w:val="32"/>
          <w:rtl/>
          <w:cs/>
        </w:rPr>
        <w:t>روابط</w:t>
      </w:r>
      <w:r>
        <w:rPr>
          <w:rStyle w:val="Aucun"/>
          <w:rFonts w:ascii="Times Roman" w:hAnsi="Times Roman"/>
          <w:sz w:val="32"/>
          <w:szCs w:val="32"/>
        </w:rPr>
        <w:t xml:space="preserve"> </w:t>
      </w:r>
      <w:proofErr w:type="gramStart"/>
      <w:r>
        <w:rPr>
          <w:rStyle w:val="Aucun"/>
          <w:rFonts w:ascii="Times Roman" w:hAnsi="Times Roman"/>
          <w:sz w:val="32"/>
          <w:szCs w:val="32"/>
        </w:rPr>
        <w:t>Connexions .</w:t>
      </w:r>
      <w:proofErr w:type="gramEnd"/>
      <w:r>
        <w:rPr>
          <w:rStyle w:val="Aucun"/>
          <w:rFonts w:ascii="Times Roman" w:hAnsi="Times Roman"/>
          <w:sz w:val="32"/>
          <w:szCs w:val="32"/>
        </w:rPr>
        <w:t xml:space="preserve"> </w:t>
      </w:r>
      <w:r>
        <w:rPr>
          <w:rStyle w:val="Aucun"/>
          <w:rFonts w:ascii="Arial Unicode MS" w:hAnsi="Arial Unicode MS"/>
          <w:sz w:val="32"/>
          <w:szCs w:val="32"/>
          <w:rtl/>
          <w:cs/>
        </w:rPr>
        <w:t>لقد</w:t>
      </w:r>
      <w:r>
        <w:rPr>
          <w:rStyle w:val="Aucun"/>
          <w:rFonts w:ascii="Times Roman" w:hAnsi="Times Roman"/>
          <w:sz w:val="32"/>
          <w:szCs w:val="32"/>
          <w:rtl/>
        </w:rPr>
        <w:t xml:space="preserve"> </w:t>
      </w:r>
      <w:r>
        <w:rPr>
          <w:rStyle w:val="Aucun"/>
          <w:rFonts w:ascii="Arial Unicode MS" w:hAnsi="Arial Unicode MS"/>
          <w:sz w:val="32"/>
          <w:szCs w:val="32"/>
          <w:rtl/>
          <w:cs/>
        </w:rPr>
        <w:t>ارتكز</w:t>
      </w:r>
      <w:r>
        <w:rPr>
          <w:rStyle w:val="Aucun"/>
          <w:rFonts w:ascii="Times Roman" w:hAnsi="Times Roman"/>
          <w:sz w:val="32"/>
          <w:szCs w:val="32"/>
          <w:rtl/>
        </w:rPr>
        <w:t xml:space="preserve"> </w:t>
      </w:r>
      <w:r>
        <w:rPr>
          <w:rStyle w:val="Aucun"/>
          <w:rFonts w:ascii="Arial Unicode MS" w:hAnsi="Arial Unicode MS"/>
          <w:sz w:val="32"/>
          <w:szCs w:val="32"/>
          <w:rtl/>
          <w:cs/>
        </w:rPr>
        <w:t>توجهنا</w:t>
      </w:r>
      <w:r>
        <w:rPr>
          <w:rStyle w:val="Aucun"/>
          <w:rFonts w:ascii="Times Roman" w:hAnsi="Times Roman"/>
          <w:sz w:val="32"/>
          <w:szCs w:val="32"/>
          <w:rtl/>
        </w:rPr>
        <w:t xml:space="preserve"> </w:t>
      </w:r>
      <w:r>
        <w:rPr>
          <w:rStyle w:val="Aucun"/>
          <w:rFonts w:ascii="Arial Unicode MS" w:hAnsi="Arial Unicode MS"/>
          <w:sz w:val="32"/>
          <w:szCs w:val="32"/>
          <w:rtl/>
          <w:cs/>
        </w:rPr>
        <w:t>في</w:t>
      </w:r>
      <w:r>
        <w:rPr>
          <w:rStyle w:val="Aucun"/>
          <w:rFonts w:ascii="Times Roman" w:hAnsi="Times Roman"/>
          <w:sz w:val="32"/>
          <w:szCs w:val="32"/>
          <w:rtl/>
        </w:rPr>
        <w:t xml:space="preserve"> </w:t>
      </w:r>
      <w:r>
        <w:rPr>
          <w:rStyle w:val="Aucun"/>
          <w:rFonts w:ascii="Arial Unicode MS" w:hAnsi="Arial Unicode MS"/>
          <w:sz w:val="32"/>
          <w:szCs w:val="32"/>
          <w:rtl/>
          <w:cs/>
        </w:rPr>
        <w:t>هذا</w:t>
      </w:r>
      <w:r>
        <w:rPr>
          <w:rStyle w:val="Aucun"/>
          <w:rFonts w:ascii="Times Roman" w:hAnsi="Times Roman"/>
          <w:sz w:val="32"/>
          <w:szCs w:val="32"/>
          <w:rtl/>
        </w:rPr>
        <w:t xml:space="preserve"> </w:t>
      </w:r>
      <w:r>
        <w:rPr>
          <w:rStyle w:val="Aucun"/>
          <w:rFonts w:ascii="Arial Unicode MS" w:hAnsi="Arial Unicode MS"/>
          <w:sz w:val="32"/>
          <w:szCs w:val="32"/>
          <w:rtl/>
          <w:cs/>
        </w:rPr>
        <w:t>المشروع</w:t>
      </w:r>
      <w:r>
        <w:rPr>
          <w:rStyle w:val="Aucun"/>
          <w:rFonts w:ascii="Times Roman" w:hAnsi="Times Roman"/>
          <w:sz w:val="32"/>
          <w:szCs w:val="32"/>
          <w:rtl/>
        </w:rPr>
        <w:t xml:space="preserve"> </w:t>
      </w:r>
      <w:r>
        <w:rPr>
          <w:rStyle w:val="Aucun"/>
          <w:rFonts w:ascii="Arial Unicode MS" w:hAnsi="Arial Unicode MS"/>
          <w:sz w:val="32"/>
          <w:szCs w:val="32"/>
          <w:rtl/>
          <w:cs/>
        </w:rPr>
        <w:t>على</w:t>
      </w:r>
      <w:r>
        <w:rPr>
          <w:rStyle w:val="Aucun"/>
          <w:rFonts w:ascii="Times Roman" w:hAnsi="Times Roman"/>
          <w:sz w:val="32"/>
          <w:szCs w:val="32"/>
          <w:rtl/>
        </w:rPr>
        <w:t xml:space="preserve"> </w:t>
      </w:r>
      <w:r>
        <w:rPr>
          <w:rStyle w:val="Aucun"/>
          <w:rFonts w:ascii="Arial Unicode MS" w:hAnsi="Arial Unicode MS"/>
          <w:sz w:val="32"/>
          <w:szCs w:val="32"/>
          <w:rtl/>
          <w:cs/>
        </w:rPr>
        <w:t>استكشاف</w:t>
      </w:r>
      <w:r>
        <w:rPr>
          <w:rStyle w:val="Aucun"/>
          <w:rFonts w:ascii="Times Roman" w:hAnsi="Times Roman"/>
          <w:sz w:val="32"/>
          <w:szCs w:val="32"/>
          <w:rtl/>
        </w:rPr>
        <w:t xml:space="preserve"> </w:t>
      </w:r>
      <w:r>
        <w:rPr>
          <w:rStyle w:val="Aucun"/>
          <w:rFonts w:ascii="Arial Unicode MS" w:hAnsi="Arial Unicode MS"/>
          <w:sz w:val="32"/>
          <w:szCs w:val="32"/>
          <w:rtl/>
          <w:cs/>
        </w:rPr>
        <w:t>وجهات</w:t>
      </w:r>
      <w:r>
        <w:rPr>
          <w:rStyle w:val="Aucun"/>
          <w:rFonts w:ascii="Times Roman" w:hAnsi="Times Roman"/>
          <w:sz w:val="32"/>
          <w:szCs w:val="32"/>
          <w:rtl/>
        </w:rPr>
        <w:t xml:space="preserve"> </w:t>
      </w:r>
      <w:r>
        <w:rPr>
          <w:rStyle w:val="Aucun"/>
          <w:rFonts w:ascii="Arial Unicode MS" w:hAnsi="Arial Unicode MS"/>
          <w:sz w:val="32"/>
          <w:szCs w:val="32"/>
          <w:rtl/>
          <w:cs/>
        </w:rPr>
        <w:t>النظر</w:t>
      </w:r>
      <w:r>
        <w:rPr>
          <w:rStyle w:val="Aucun"/>
          <w:rFonts w:ascii="Times Roman" w:hAnsi="Times Roman"/>
          <w:sz w:val="32"/>
          <w:szCs w:val="32"/>
          <w:rtl/>
        </w:rPr>
        <w:t xml:space="preserve"> </w:t>
      </w:r>
      <w:r>
        <w:rPr>
          <w:rStyle w:val="Aucun"/>
          <w:rFonts w:ascii="Arial Unicode MS" w:hAnsi="Arial Unicode MS"/>
          <w:sz w:val="32"/>
          <w:szCs w:val="32"/>
          <w:rtl/>
          <w:cs/>
        </w:rPr>
        <w:t>المتنوعة</w:t>
      </w:r>
      <w:r>
        <w:rPr>
          <w:rStyle w:val="Aucun"/>
          <w:rFonts w:ascii="Times Roman" w:hAnsi="Times Roman"/>
          <w:sz w:val="32"/>
          <w:szCs w:val="32"/>
          <w:rtl/>
        </w:rPr>
        <w:t xml:space="preserve"> </w:t>
      </w:r>
      <w:r>
        <w:rPr>
          <w:rStyle w:val="Aucun"/>
          <w:rFonts w:ascii="Arial Unicode MS" w:hAnsi="Arial Unicode MS"/>
          <w:sz w:val="32"/>
          <w:szCs w:val="32"/>
          <w:rtl/>
          <w:cs/>
        </w:rPr>
        <w:t>لمسألة</w:t>
      </w:r>
      <w:r>
        <w:rPr>
          <w:rStyle w:val="Aucun"/>
          <w:rFonts w:ascii="Times Roman" w:hAnsi="Times Roman"/>
          <w:sz w:val="32"/>
          <w:szCs w:val="32"/>
          <w:rtl/>
        </w:rPr>
        <w:t xml:space="preserve"> </w:t>
      </w:r>
      <w:r>
        <w:rPr>
          <w:rStyle w:val="Aucun"/>
          <w:rFonts w:ascii="Arial Unicode MS" w:hAnsi="Arial Unicode MS"/>
          <w:sz w:val="32"/>
          <w:szCs w:val="32"/>
          <w:rtl/>
          <w:cs/>
        </w:rPr>
        <w:t>التنوّع</w:t>
      </w:r>
      <w:r>
        <w:rPr>
          <w:rStyle w:val="Aucun"/>
          <w:rFonts w:ascii="Times Roman" w:hAnsi="Times Roman"/>
          <w:sz w:val="32"/>
          <w:szCs w:val="32"/>
          <w:rtl/>
        </w:rPr>
        <w:t xml:space="preserve"> </w:t>
      </w:r>
      <w:r>
        <w:rPr>
          <w:rStyle w:val="Aucun"/>
          <w:rFonts w:ascii="Arial Unicode MS" w:hAnsi="Arial Unicode MS"/>
          <w:sz w:val="32"/>
          <w:szCs w:val="32"/>
          <w:rtl/>
          <w:cs/>
        </w:rPr>
        <w:t>الثقافي</w:t>
      </w:r>
      <w:r>
        <w:rPr>
          <w:rStyle w:val="Aucun"/>
          <w:rFonts w:ascii="Times Roman" w:hAnsi="Times Roman"/>
          <w:sz w:val="32"/>
          <w:szCs w:val="32"/>
          <w:rtl/>
        </w:rPr>
        <w:t xml:space="preserve"> </w:t>
      </w:r>
      <w:r>
        <w:rPr>
          <w:rStyle w:val="Aucun"/>
          <w:rFonts w:ascii="Arial Unicode MS" w:hAnsi="Arial Unicode MS"/>
          <w:sz w:val="32"/>
          <w:szCs w:val="32"/>
          <w:rtl/>
          <w:cs/>
        </w:rPr>
        <w:t>كما</w:t>
      </w:r>
      <w:r>
        <w:rPr>
          <w:rStyle w:val="Aucun"/>
          <w:rFonts w:ascii="Times Roman" w:hAnsi="Times Roman"/>
          <w:sz w:val="32"/>
          <w:szCs w:val="32"/>
          <w:rtl/>
        </w:rPr>
        <w:t xml:space="preserve"> </w:t>
      </w:r>
      <w:r>
        <w:rPr>
          <w:rStyle w:val="Aucun"/>
          <w:rFonts w:ascii="Arial Unicode MS" w:hAnsi="Arial Unicode MS"/>
          <w:sz w:val="32"/>
          <w:szCs w:val="32"/>
          <w:rtl/>
          <w:cs/>
        </w:rPr>
        <w:t>يتم</w:t>
      </w:r>
      <w:r>
        <w:rPr>
          <w:rStyle w:val="Aucun"/>
          <w:rFonts w:ascii="Times Roman" w:hAnsi="Times Roman"/>
          <w:sz w:val="32"/>
          <w:szCs w:val="32"/>
          <w:rtl/>
        </w:rPr>
        <w:t xml:space="preserve"> </w:t>
      </w:r>
      <w:r>
        <w:rPr>
          <w:rStyle w:val="Aucun"/>
          <w:rFonts w:ascii="Arial Unicode MS" w:hAnsi="Arial Unicode MS"/>
          <w:sz w:val="32"/>
          <w:szCs w:val="32"/>
          <w:rtl/>
          <w:cs/>
        </w:rPr>
        <w:t>إدراكها</w:t>
      </w:r>
      <w:r>
        <w:rPr>
          <w:rStyle w:val="Aucun"/>
          <w:rFonts w:ascii="Times Roman" w:hAnsi="Times Roman"/>
          <w:sz w:val="32"/>
          <w:szCs w:val="32"/>
          <w:rtl/>
        </w:rPr>
        <w:t xml:space="preserve"> </w:t>
      </w:r>
      <w:r>
        <w:rPr>
          <w:rStyle w:val="Aucun"/>
          <w:rFonts w:ascii="Arial Unicode MS" w:hAnsi="Arial Unicode MS"/>
          <w:sz w:val="32"/>
          <w:szCs w:val="32"/>
          <w:rtl/>
          <w:cs/>
        </w:rPr>
        <w:t>وتصورها</w:t>
      </w:r>
      <w:r>
        <w:rPr>
          <w:rStyle w:val="Aucun"/>
          <w:rFonts w:ascii="Times Roman" w:hAnsi="Times Roman"/>
          <w:sz w:val="32"/>
          <w:szCs w:val="32"/>
          <w:rtl/>
        </w:rPr>
        <w:t xml:space="preserve"> </w:t>
      </w:r>
      <w:r>
        <w:rPr>
          <w:rStyle w:val="Aucun"/>
          <w:rFonts w:ascii="Arial Unicode MS" w:hAnsi="Arial Unicode MS"/>
          <w:sz w:val="32"/>
          <w:szCs w:val="32"/>
          <w:rtl/>
          <w:cs/>
        </w:rPr>
        <w:t>وتشكيلها</w:t>
      </w:r>
      <w:r>
        <w:rPr>
          <w:rStyle w:val="Aucun"/>
          <w:rFonts w:ascii="Times Roman" w:hAnsi="Times Roman"/>
          <w:sz w:val="32"/>
          <w:szCs w:val="32"/>
          <w:rtl/>
        </w:rPr>
        <w:t xml:space="preserve"> </w:t>
      </w:r>
      <w:r>
        <w:rPr>
          <w:rStyle w:val="Aucun"/>
          <w:rFonts w:ascii="Arial Unicode MS" w:hAnsi="Arial Unicode MS"/>
          <w:sz w:val="32"/>
          <w:szCs w:val="32"/>
          <w:rtl/>
          <w:cs/>
        </w:rPr>
        <w:t>من</w:t>
      </w:r>
      <w:r>
        <w:rPr>
          <w:rStyle w:val="Aucun"/>
          <w:rFonts w:ascii="Times Roman" w:hAnsi="Times Roman"/>
          <w:sz w:val="32"/>
          <w:szCs w:val="32"/>
          <w:rtl/>
        </w:rPr>
        <w:t xml:space="preserve"> </w:t>
      </w:r>
      <w:r>
        <w:rPr>
          <w:rStyle w:val="Aucun"/>
          <w:rFonts w:ascii="Arial Unicode MS" w:hAnsi="Arial Unicode MS"/>
          <w:sz w:val="32"/>
          <w:szCs w:val="32"/>
          <w:rtl/>
          <w:cs/>
        </w:rPr>
        <w:t>قبل</w:t>
      </w:r>
      <w:r>
        <w:rPr>
          <w:rStyle w:val="Aucun"/>
          <w:rFonts w:ascii="Times Roman" w:hAnsi="Times Roman"/>
          <w:sz w:val="32"/>
          <w:szCs w:val="32"/>
          <w:rtl/>
        </w:rPr>
        <w:t xml:space="preserve"> </w:t>
      </w:r>
      <w:r>
        <w:rPr>
          <w:rStyle w:val="Aucun"/>
          <w:rFonts w:ascii="Arial Unicode MS" w:hAnsi="Arial Unicode MS"/>
          <w:sz w:val="32"/>
          <w:szCs w:val="32"/>
          <w:rtl/>
          <w:cs/>
        </w:rPr>
        <w:t>مختلف</w:t>
      </w:r>
      <w:r>
        <w:rPr>
          <w:rStyle w:val="Aucun"/>
          <w:rFonts w:ascii="Times Roman" w:hAnsi="Times Roman"/>
          <w:sz w:val="32"/>
          <w:szCs w:val="32"/>
          <w:rtl/>
        </w:rPr>
        <w:t xml:space="preserve"> </w:t>
      </w:r>
      <w:r>
        <w:rPr>
          <w:rStyle w:val="Aucun"/>
          <w:rFonts w:ascii="Arial Unicode MS" w:hAnsi="Arial Unicode MS"/>
          <w:sz w:val="32"/>
          <w:szCs w:val="32"/>
          <w:rtl/>
          <w:cs/>
        </w:rPr>
        <w:t>الفاعلين</w:t>
      </w:r>
      <w:r>
        <w:rPr>
          <w:rStyle w:val="Aucun"/>
          <w:rFonts w:ascii="Times Roman" w:hAnsi="Times Roman"/>
          <w:sz w:val="32"/>
          <w:szCs w:val="32"/>
          <w:rtl/>
        </w:rPr>
        <w:t xml:space="preserve"> </w:t>
      </w:r>
      <w:r>
        <w:rPr>
          <w:rStyle w:val="Aucun"/>
          <w:rFonts w:ascii="Arial Unicode MS" w:hAnsi="Arial Unicode MS"/>
          <w:sz w:val="32"/>
          <w:szCs w:val="32"/>
          <w:rtl/>
          <w:cs/>
        </w:rPr>
        <w:t>سواء</w:t>
      </w:r>
      <w:r>
        <w:rPr>
          <w:rStyle w:val="Aucun"/>
          <w:rFonts w:ascii="Times Roman" w:hAnsi="Times Roman"/>
          <w:sz w:val="32"/>
          <w:szCs w:val="32"/>
          <w:rtl/>
        </w:rPr>
        <w:t xml:space="preserve"> </w:t>
      </w:r>
      <w:r>
        <w:rPr>
          <w:rStyle w:val="Aucun"/>
          <w:rFonts w:ascii="Arial Unicode MS" w:hAnsi="Arial Unicode MS"/>
          <w:sz w:val="32"/>
          <w:szCs w:val="32"/>
          <w:rtl/>
          <w:cs/>
        </w:rPr>
        <w:t>تعلّق</w:t>
      </w:r>
      <w:r>
        <w:rPr>
          <w:rStyle w:val="Aucun"/>
          <w:rFonts w:ascii="Times Roman" w:hAnsi="Times Roman"/>
          <w:sz w:val="32"/>
          <w:szCs w:val="32"/>
          <w:rtl/>
        </w:rPr>
        <w:t xml:space="preserve"> </w:t>
      </w:r>
      <w:r>
        <w:rPr>
          <w:rStyle w:val="Aucun"/>
          <w:rFonts w:ascii="Arial Unicode MS" w:hAnsi="Arial Unicode MS"/>
          <w:sz w:val="32"/>
          <w:szCs w:val="32"/>
          <w:rtl/>
          <w:cs/>
        </w:rPr>
        <w:t>الأمر</w:t>
      </w:r>
      <w:r>
        <w:rPr>
          <w:rStyle w:val="Aucun"/>
          <w:rFonts w:ascii="Times Roman" w:hAnsi="Times Roman"/>
          <w:sz w:val="32"/>
          <w:szCs w:val="32"/>
          <w:rtl/>
        </w:rPr>
        <w:t xml:space="preserve"> </w:t>
      </w:r>
      <w:r>
        <w:rPr>
          <w:rStyle w:val="Aucun"/>
          <w:rFonts w:ascii="Arial Unicode MS" w:hAnsi="Arial Unicode MS"/>
          <w:sz w:val="32"/>
          <w:szCs w:val="32"/>
          <w:rtl/>
          <w:cs/>
        </w:rPr>
        <w:t>بالمشتغلين</w:t>
      </w:r>
      <w:r>
        <w:rPr>
          <w:rStyle w:val="Aucun"/>
          <w:rFonts w:ascii="Times Roman" w:hAnsi="Times Roman"/>
          <w:sz w:val="32"/>
          <w:szCs w:val="32"/>
          <w:rtl/>
        </w:rPr>
        <w:t xml:space="preserve"> </w:t>
      </w:r>
      <w:r>
        <w:rPr>
          <w:rStyle w:val="Aucun"/>
          <w:rFonts w:ascii="Arial Unicode MS" w:hAnsi="Arial Unicode MS"/>
          <w:sz w:val="32"/>
          <w:szCs w:val="32"/>
          <w:rtl/>
          <w:cs/>
        </w:rPr>
        <w:t>في</w:t>
      </w:r>
      <w:r>
        <w:rPr>
          <w:rStyle w:val="Aucun"/>
          <w:rFonts w:ascii="Times Roman" w:hAnsi="Times Roman"/>
          <w:sz w:val="32"/>
          <w:szCs w:val="32"/>
          <w:rtl/>
        </w:rPr>
        <w:t xml:space="preserve"> </w:t>
      </w:r>
      <w:r>
        <w:rPr>
          <w:rStyle w:val="Aucun"/>
          <w:rFonts w:ascii="Arial Unicode MS" w:hAnsi="Arial Unicode MS"/>
          <w:sz w:val="32"/>
          <w:szCs w:val="32"/>
          <w:rtl/>
          <w:cs/>
        </w:rPr>
        <w:t>البحث</w:t>
      </w:r>
      <w:r>
        <w:rPr>
          <w:rStyle w:val="Aucun"/>
          <w:rFonts w:ascii="Times Roman" w:hAnsi="Times Roman"/>
          <w:sz w:val="32"/>
          <w:szCs w:val="32"/>
          <w:rtl/>
        </w:rPr>
        <w:t xml:space="preserve"> </w:t>
      </w:r>
      <w:r>
        <w:rPr>
          <w:rStyle w:val="Aucun"/>
          <w:rFonts w:ascii="Arial Unicode MS" w:hAnsi="Arial Unicode MS"/>
          <w:sz w:val="32"/>
          <w:szCs w:val="32"/>
          <w:rtl/>
          <w:cs/>
        </w:rPr>
        <w:t>العلمي</w:t>
      </w:r>
      <w:r>
        <w:rPr>
          <w:rStyle w:val="Aucun"/>
          <w:rFonts w:ascii="Times Roman" w:hAnsi="Times Roman"/>
          <w:sz w:val="32"/>
          <w:szCs w:val="32"/>
          <w:rtl/>
        </w:rPr>
        <w:t xml:space="preserve"> </w:t>
      </w:r>
      <w:r>
        <w:rPr>
          <w:rStyle w:val="Aucun"/>
          <w:rFonts w:ascii="Arial Unicode MS" w:hAnsi="Arial Unicode MS"/>
          <w:sz w:val="32"/>
          <w:szCs w:val="32"/>
          <w:rtl/>
          <w:cs/>
        </w:rPr>
        <w:t>أو</w:t>
      </w:r>
      <w:r>
        <w:rPr>
          <w:rStyle w:val="Aucun"/>
          <w:rFonts w:ascii="Times Roman" w:hAnsi="Times Roman"/>
          <w:sz w:val="32"/>
          <w:szCs w:val="32"/>
          <w:rtl/>
        </w:rPr>
        <w:t xml:space="preserve"> </w:t>
      </w:r>
      <w:r>
        <w:rPr>
          <w:rStyle w:val="Aucun"/>
          <w:rFonts w:ascii="Arial Unicode MS" w:hAnsi="Arial Unicode MS"/>
          <w:sz w:val="32"/>
          <w:szCs w:val="32"/>
          <w:rtl/>
          <w:cs/>
        </w:rPr>
        <w:t>السياسيين</w:t>
      </w:r>
      <w:r>
        <w:rPr>
          <w:rStyle w:val="Aucun"/>
          <w:rFonts w:ascii="Times Roman" w:hAnsi="Times Roman"/>
          <w:sz w:val="32"/>
          <w:szCs w:val="32"/>
          <w:rtl/>
        </w:rPr>
        <w:t xml:space="preserve"> </w:t>
      </w:r>
      <w:r>
        <w:rPr>
          <w:rStyle w:val="Aucun"/>
          <w:rFonts w:ascii="Arial Unicode MS" w:hAnsi="Arial Unicode MS"/>
          <w:sz w:val="32"/>
          <w:szCs w:val="32"/>
          <w:rtl/>
          <w:cs/>
        </w:rPr>
        <w:t>أو</w:t>
      </w:r>
      <w:r>
        <w:rPr>
          <w:rStyle w:val="Aucun"/>
          <w:rFonts w:ascii="Times Roman" w:hAnsi="Times Roman"/>
          <w:sz w:val="32"/>
          <w:szCs w:val="32"/>
          <w:rtl/>
        </w:rPr>
        <w:t xml:space="preserve"> </w:t>
      </w:r>
      <w:r>
        <w:rPr>
          <w:rStyle w:val="Aucun"/>
          <w:rFonts w:ascii="Arial Unicode MS" w:hAnsi="Arial Unicode MS"/>
          <w:sz w:val="32"/>
          <w:szCs w:val="32"/>
          <w:rtl/>
          <w:cs/>
        </w:rPr>
        <w:t>نشطاء</w:t>
      </w:r>
      <w:r>
        <w:rPr>
          <w:rStyle w:val="Aucun"/>
          <w:rFonts w:ascii="Times Roman" w:hAnsi="Times Roman"/>
          <w:sz w:val="32"/>
          <w:szCs w:val="32"/>
          <w:rtl/>
        </w:rPr>
        <w:t xml:space="preserve"> </w:t>
      </w:r>
      <w:r>
        <w:rPr>
          <w:rStyle w:val="Aucun"/>
          <w:rFonts w:ascii="Arial Unicode MS" w:hAnsi="Arial Unicode MS"/>
          <w:sz w:val="32"/>
          <w:szCs w:val="32"/>
          <w:rtl/>
          <w:cs/>
        </w:rPr>
        <w:t>المجتمع</w:t>
      </w:r>
      <w:r>
        <w:rPr>
          <w:rStyle w:val="Aucun"/>
          <w:rFonts w:ascii="Times Roman" w:hAnsi="Times Roman"/>
          <w:sz w:val="32"/>
          <w:szCs w:val="32"/>
          <w:rtl/>
        </w:rPr>
        <w:t xml:space="preserve"> </w:t>
      </w:r>
      <w:r>
        <w:rPr>
          <w:rStyle w:val="Aucun"/>
          <w:rFonts w:ascii="Arial Unicode MS" w:hAnsi="Arial Unicode MS"/>
          <w:sz w:val="32"/>
          <w:szCs w:val="32"/>
          <w:rtl/>
          <w:cs/>
        </w:rPr>
        <w:t>المدني</w:t>
      </w:r>
      <w:r>
        <w:rPr>
          <w:rStyle w:val="Aucun"/>
          <w:rFonts w:ascii="Times Roman" w:hAnsi="Times Roman"/>
          <w:sz w:val="32"/>
          <w:szCs w:val="32"/>
          <w:rtl/>
        </w:rPr>
        <w:t xml:space="preserve"> </w:t>
      </w:r>
      <w:r>
        <w:rPr>
          <w:rStyle w:val="Aucun"/>
          <w:rFonts w:ascii="Arial Unicode MS" w:hAnsi="Arial Unicode MS"/>
          <w:sz w:val="32"/>
          <w:szCs w:val="32"/>
          <w:rtl/>
          <w:cs/>
        </w:rPr>
        <w:t>وخاصة</w:t>
      </w:r>
      <w:r>
        <w:rPr>
          <w:rStyle w:val="Aucun"/>
          <w:rFonts w:ascii="Times Roman" w:hAnsi="Times Roman"/>
          <w:sz w:val="32"/>
          <w:szCs w:val="32"/>
          <w:rtl/>
        </w:rPr>
        <w:t xml:space="preserve"> </w:t>
      </w:r>
      <w:r>
        <w:rPr>
          <w:rStyle w:val="Aucun"/>
          <w:rFonts w:ascii="Arial Unicode MS" w:hAnsi="Arial Unicode MS"/>
          <w:sz w:val="32"/>
          <w:szCs w:val="32"/>
          <w:rtl/>
          <w:cs/>
        </w:rPr>
        <w:t>الشباب</w:t>
      </w:r>
      <w:r>
        <w:rPr>
          <w:rStyle w:val="Aucun"/>
          <w:rFonts w:ascii="Times Roman" w:hAnsi="Times Roman"/>
          <w:sz w:val="32"/>
          <w:szCs w:val="32"/>
          <w:rtl/>
        </w:rPr>
        <w:t xml:space="preserve"> </w:t>
      </w:r>
      <w:r>
        <w:rPr>
          <w:rStyle w:val="Aucun"/>
          <w:rFonts w:ascii="Arial Unicode MS" w:hAnsi="Arial Unicode MS"/>
          <w:sz w:val="32"/>
          <w:szCs w:val="32"/>
          <w:rtl/>
          <w:cs/>
        </w:rPr>
        <w:t>والعاملين</w:t>
      </w:r>
      <w:r>
        <w:rPr>
          <w:rStyle w:val="Aucun"/>
          <w:rFonts w:ascii="Times Roman" w:hAnsi="Times Roman"/>
          <w:sz w:val="32"/>
          <w:szCs w:val="32"/>
          <w:rtl/>
        </w:rPr>
        <w:t xml:space="preserve"> </w:t>
      </w:r>
      <w:r>
        <w:rPr>
          <w:rStyle w:val="Aucun"/>
          <w:rFonts w:ascii="Arial Unicode MS" w:hAnsi="Arial Unicode MS"/>
          <w:sz w:val="32"/>
          <w:szCs w:val="32"/>
          <w:rtl/>
          <w:cs/>
        </w:rPr>
        <w:t>في</w:t>
      </w:r>
      <w:r>
        <w:rPr>
          <w:rStyle w:val="Aucun"/>
          <w:rFonts w:ascii="Times Roman" w:hAnsi="Times Roman"/>
          <w:sz w:val="32"/>
          <w:szCs w:val="32"/>
          <w:rtl/>
        </w:rPr>
        <w:t xml:space="preserve"> </w:t>
      </w:r>
      <w:r>
        <w:rPr>
          <w:rStyle w:val="Aucun"/>
          <w:rFonts w:ascii="Arial Unicode MS" w:hAnsi="Arial Unicode MS"/>
          <w:sz w:val="32"/>
          <w:szCs w:val="32"/>
          <w:rtl/>
          <w:cs/>
        </w:rPr>
        <w:t>قطاع</w:t>
      </w:r>
      <w:r>
        <w:rPr>
          <w:rStyle w:val="Aucun"/>
          <w:rFonts w:ascii="Times Roman" w:hAnsi="Times Roman"/>
          <w:sz w:val="32"/>
          <w:szCs w:val="32"/>
          <w:rtl/>
        </w:rPr>
        <w:t xml:space="preserve"> </w:t>
      </w:r>
      <w:r>
        <w:rPr>
          <w:rStyle w:val="Aucun"/>
          <w:rFonts w:ascii="Arial Unicode MS" w:hAnsi="Arial Unicode MS"/>
          <w:sz w:val="32"/>
          <w:szCs w:val="32"/>
          <w:rtl/>
          <w:cs/>
        </w:rPr>
        <w:t>الشباب</w:t>
      </w:r>
      <w:r>
        <w:rPr>
          <w:rStyle w:val="Aucun"/>
          <w:rFonts w:ascii="Times Roman" w:hAnsi="Times Roman"/>
          <w:sz w:val="32"/>
          <w:szCs w:val="32"/>
        </w:rPr>
        <w:t>.</w:t>
      </w:r>
    </w:p>
    <w:p w14:paraId="6EF7A38A" w14:textId="77777777" w:rsidR="00A20365" w:rsidRDefault="5950B3F8" w:rsidP="5950B3F8">
      <w:pPr>
        <w:pStyle w:val="Pardfaut"/>
        <w:spacing w:before="0" w:after="320" w:line="240" w:lineRule="auto"/>
        <w:rPr>
          <w:rStyle w:val="Aucun"/>
          <w:rFonts w:ascii="Times Roman" w:eastAsia="Times Roman" w:hAnsi="Times Roman" w:cs="Times Roman"/>
          <w:sz w:val="32"/>
          <w:szCs w:val="32"/>
        </w:rPr>
      </w:pPr>
      <w:r w:rsidRPr="5950B3F8">
        <w:rPr>
          <w:rStyle w:val="Aucun"/>
          <w:rFonts w:ascii="Arial Unicode MS" w:hAnsi="Arial Unicode MS"/>
          <w:sz w:val="32"/>
          <w:szCs w:val="32"/>
          <w:rtl/>
          <w:cs/>
        </w:rPr>
        <w:lastRenderedPageBreak/>
        <w:t>سنهتمّ</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بمسألة</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التنوّع</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الثقافي</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كما</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يراها</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الشباب</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ويتمثّلها</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مع</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تسليط</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الضوء</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على</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مجموعة</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من</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الجوانب</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المهمّة</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مثل</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التنقل</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والتكنولوجيا</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الرقمية</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والتواصل</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بين</w:t>
      </w:r>
      <w:r w:rsidRPr="5950B3F8">
        <w:rPr>
          <w:rStyle w:val="Aucun"/>
          <w:rFonts w:ascii="Times Roman" w:hAnsi="Times Roman"/>
          <w:sz w:val="32"/>
          <w:szCs w:val="32"/>
          <w:rtl/>
        </w:rPr>
        <w:t xml:space="preserve"> </w:t>
      </w:r>
      <w:r w:rsidRPr="5950B3F8">
        <w:rPr>
          <w:rStyle w:val="Aucun"/>
          <w:rFonts w:ascii="Arial Unicode MS" w:hAnsi="Arial Unicode MS"/>
          <w:sz w:val="32"/>
          <w:szCs w:val="32"/>
          <w:rtl/>
          <w:cs/>
        </w:rPr>
        <w:t>الثقافات</w:t>
      </w:r>
      <w:r w:rsidRPr="5950B3F8">
        <w:rPr>
          <w:rStyle w:val="Aucun"/>
          <w:rFonts w:ascii="Times Roman" w:hAnsi="Times Roman"/>
          <w:sz w:val="32"/>
          <w:szCs w:val="32"/>
        </w:rPr>
        <w:t>.</w:t>
      </w:r>
    </w:p>
    <w:p w14:paraId="6A0AE8EE" w14:textId="77777777" w:rsidR="00A20365" w:rsidRDefault="00000000">
      <w:pPr>
        <w:pStyle w:val="Pardfaut"/>
        <w:spacing w:before="0" w:after="320" w:line="240" w:lineRule="auto"/>
        <w:rPr>
          <w:rStyle w:val="Aucun"/>
          <w:rFonts w:ascii="Times Roman" w:eastAsia="Times Roman" w:hAnsi="Times Roman" w:cs="Times Roman"/>
          <w:sz w:val="32"/>
          <w:szCs w:val="32"/>
        </w:rPr>
      </w:pPr>
      <w:r>
        <w:rPr>
          <w:rStyle w:val="Aucun"/>
          <w:rFonts w:ascii="Arial Unicode MS" w:hAnsi="Arial Unicode MS" w:hint="cs"/>
          <w:sz w:val="32"/>
          <w:szCs w:val="32"/>
          <w:cs/>
        </w:rPr>
        <w:t>هدفنا</w:t>
      </w:r>
      <w:r>
        <w:rPr>
          <w:rStyle w:val="Aucun"/>
          <w:rFonts w:ascii="Times Roman" w:hAnsi="Times Roman"/>
          <w:sz w:val="32"/>
          <w:szCs w:val="32"/>
        </w:rPr>
        <w:t xml:space="preserve"> </w:t>
      </w:r>
      <w:r>
        <w:rPr>
          <w:rStyle w:val="Aucun"/>
          <w:rFonts w:ascii="Arial Unicode MS" w:hAnsi="Arial Unicode MS" w:hint="cs"/>
          <w:sz w:val="32"/>
          <w:szCs w:val="32"/>
          <w:cs/>
        </w:rPr>
        <w:t>هو</w:t>
      </w:r>
      <w:r>
        <w:rPr>
          <w:rStyle w:val="Aucun"/>
          <w:rFonts w:ascii="Times Roman" w:hAnsi="Times Roman"/>
          <w:sz w:val="32"/>
          <w:szCs w:val="32"/>
        </w:rPr>
        <w:t xml:space="preserve"> </w:t>
      </w:r>
      <w:r>
        <w:rPr>
          <w:rStyle w:val="Aucun"/>
          <w:rFonts w:ascii="Arial Unicode MS" w:hAnsi="Arial Unicode MS" w:hint="cs"/>
          <w:sz w:val="32"/>
          <w:szCs w:val="32"/>
          <w:cs/>
        </w:rPr>
        <w:t>البحث</w:t>
      </w:r>
      <w:r>
        <w:rPr>
          <w:rStyle w:val="Aucun"/>
          <w:rFonts w:ascii="Times Roman" w:hAnsi="Times Roman"/>
          <w:sz w:val="32"/>
          <w:szCs w:val="32"/>
        </w:rPr>
        <w:t xml:space="preserve"> </w:t>
      </w:r>
      <w:r>
        <w:rPr>
          <w:rStyle w:val="Aucun"/>
          <w:rFonts w:ascii="Arial Unicode MS" w:hAnsi="Arial Unicode MS" w:hint="cs"/>
          <w:sz w:val="32"/>
          <w:szCs w:val="32"/>
          <w:cs/>
        </w:rPr>
        <w:t>في</w:t>
      </w:r>
      <w:r>
        <w:rPr>
          <w:rStyle w:val="Aucun"/>
          <w:rFonts w:ascii="Times Roman" w:hAnsi="Times Roman"/>
          <w:sz w:val="32"/>
          <w:szCs w:val="32"/>
        </w:rPr>
        <w:t xml:space="preserve"> </w:t>
      </w:r>
      <w:r>
        <w:rPr>
          <w:rStyle w:val="Aucun"/>
          <w:rFonts w:ascii="Arial Unicode MS" w:hAnsi="Arial Unicode MS" w:hint="cs"/>
          <w:sz w:val="32"/>
          <w:szCs w:val="32"/>
          <w:cs/>
        </w:rPr>
        <w:t>الإشكالية</w:t>
      </w:r>
      <w:r>
        <w:rPr>
          <w:rStyle w:val="Aucun"/>
          <w:rFonts w:ascii="Times Roman" w:hAnsi="Times Roman"/>
          <w:sz w:val="32"/>
          <w:szCs w:val="32"/>
        </w:rPr>
        <w:t xml:space="preserve"> </w:t>
      </w:r>
      <w:r>
        <w:rPr>
          <w:rStyle w:val="Aucun"/>
          <w:rFonts w:ascii="Arial Unicode MS" w:hAnsi="Arial Unicode MS" w:hint="cs"/>
          <w:sz w:val="32"/>
          <w:szCs w:val="32"/>
          <w:cs/>
        </w:rPr>
        <w:t>التالية</w:t>
      </w:r>
      <w:r>
        <w:rPr>
          <w:rStyle w:val="Aucun"/>
          <w:rFonts w:ascii="Times Roman" w:hAnsi="Times Roman"/>
          <w:sz w:val="32"/>
          <w:szCs w:val="32"/>
        </w:rPr>
        <w:t xml:space="preserve">: </w:t>
      </w:r>
      <w:r>
        <w:rPr>
          <w:rStyle w:val="Aucun"/>
          <w:rFonts w:ascii="Arial Unicode MS" w:hAnsi="Arial Unicode MS" w:hint="cs"/>
          <w:sz w:val="32"/>
          <w:szCs w:val="32"/>
          <w:cs/>
        </w:rPr>
        <w:t>إلى</w:t>
      </w:r>
      <w:r>
        <w:rPr>
          <w:rStyle w:val="Aucun"/>
          <w:rFonts w:ascii="Times Roman" w:hAnsi="Times Roman"/>
          <w:sz w:val="32"/>
          <w:szCs w:val="32"/>
        </w:rPr>
        <w:t xml:space="preserve"> </w:t>
      </w:r>
      <w:r>
        <w:rPr>
          <w:rStyle w:val="Aucun"/>
          <w:rFonts w:ascii="Arial Unicode MS" w:hAnsi="Arial Unicode MS" w:hint="cs"/>
          <w:sz w:val="32"/>
          <w:szCs w:val="32"/>
          <w:cs/>
        </w:rPr>
        <w:t>أي</w:t>
      </w:r>
      <w:r>
        <w:rPr>
          <w:rStyle w:val="Aucun"/>
          <w:rFonts w:ascii="Times Roman" w:hAnsi="Times Roman"/>
          <w:sz w:val="32"/>
          <w:szCs w:val="32"/>
        </w:rPr>
        <w:t xml:space="preserve"> </w:t>
      </w:r>
      <w:r>
        <w:rPr>
          <w:rStyle w:val="Aucun"/>
          <w:rFonts w:ascii="Arial Unicode MS" w:hAnsi="Arial Unicode MS" w:hint="cs"/>
          <w:sz w:val="32"/>
          <w:szCs w:val="32"/>
          <w:cs/>
        </w:rPr>
        <w:t>مدى</w:t>
      </w:r>
      <w:r>
        <w:rPr>
          <w:rStyle w:val="Aucun"/>
          <w:rFonts w:ascii="Times Roman" w:hAnsi="Times Roman"/>
          <w:sz w:val="32"/>
          <w:szCs w:val="32"/>
        </w:rPr>
        <w:t xml:space="preserve"> </w:t>
      </w:r>
      <w:r>
        <w:rPr>
          <w:rStyle w:val="Aucun"/>
          <w:rFonts w:ascii="Arial Unicode MS" w:hAnsi="Arial Unicode MS" w:hint="cs"/>
          <w:sz w:val="32"/>
          <w:szCs w:val="32"/>
          <w:cs/>
        </w:rPr>
        <w:t>يمكن</w:t>
      </w:r>
      <w:r>
        <w:rPr>
          <w:rStyle w:val="Aucun"/>
          <w:rFonts w:ascii="Times Roman" w:hAnsi="Times Roman"/>
          <w:sz w:val="32"/>
          <w:szCs w:val="32"/>
        </w:rPr>
        <w:t xml:space="preserve"> </w:t>
      </w:r>
      <w:r>
        <w:rPr>
          <w:rStyle w:val="Aucun"/>
          <w:rFonts w:ascii="Arial Unicode MS" w:hAnsi="Arial Unicode MS" w:hint="cs"/>
          <w:sz w:val="32"/>
          <w:szCs w:val="32"/>
          <w:cs/>
        </w:rPr>
        <w:t>للتكنولوجيا</w:t>
      </w:r>
      <w:r>
        <w:rPr>
          <w:rStyle w:val="Aucun"/>
          <w:rFonts w:ascii="Times Roman" w:hAnsi="Times Roman"/>
          <w:sz w:val="32"/>
          <w:szCs w:val="32"/>
        </w:rPr>
        <w:t xml:space="preserve"> </w:t>
      </w:r>
      <w:r>
        <w:rPr>
          <w:rStyle w:val="Aucun"/>
          <w:rFonts w:ascii="Arial Unicode MS" w:hAnsi="Arial Unicode MS" w:hint="cs"/>
          <w:sz w:val="32"/>
          <w:szCs w:val="32"/>
          <w:cs/>
        </w:rPr>
        <w:t>الرقمية</w:t>
      </w:r>
      <w:r>
        <w:rPr>
          <w:rStyle w:val="Aucun"/>
          <w:rFonts w:ascii="Times Roman" w:hAnsi="Times Roman"/>
          <w:sz w:val="32"/>
          <w:szCs w:val="32"/>
        </w:rPr>
        <w:t xml:space="preserve"> </w:t>
      </w:r>
      <w:r>
        <w:rPr>
          <w:rStyle w:val="Aucun"/>
          <w:rFonts w:ascii="Arial Unicode MS" w:hAnsi="Arial Unicode MS" w:hint="cs"/>
          <w:sz w:val="32"/>
          <w:szCs w:val="32"/>
          <w:cs/>
        </w:rPr>
        <w:t>أن</w:t>
      </w:r>
      <w:r>
        <w:rPr>
          <w:rStyle w:val="Aucun"/>
          <w:rFonts w:ascii="Times Roman" w:hAnsi="Times Roman"/>
          <w:sz w:val="32"/>
          <w:szCs w:val="32"/>
        </w:rPr>
        <w:t xml:space="preserve"> </w:t>
      </w:r>
      <w:r>
        <w:rPr>
          <w:rStyle w:val="Aucun"/>
          <w:rFonts w:ascii="Arial Unicode MS" w:hAnsi="Arial Unicode MS" w:hint="cs"/>
          <w:sz w:val="32"/>
          <w:szCs w:val="32"/>
          <w:cs/>
        </w:rPr>
        <w:t>تسهم</w:t>
      </w:r>
      <w:r>
        <w:rPr>
          <w:rStyle w:val="Aucun"/>
          <w:rFonts w:ascii="Times Roman" w:hAnsi="Times Roman"/>
          <w:sz w:val="32"/>
          <w:szCs w:val="32"/>
        </w:rPr>
        <w:t xml:space="preserve"> </w:t>
      </w:r>
      <w:r>
        <w:rPr>
          <w:rStyle w:val="Aucun"/>
          <w:rFonts w:ascii="Arial Unicode MS" w:hAnsi="Arial Unicode MS" w:hint="cs"/>
          <w:sz w:val="32"/>
          <w:szCs w:val="32"/>
          <w:cs/>
        </w:rPr>
        <w:t>في</w:t>
      </w:r>
      <w:r>
        <w:rPr>
          <w:rStyle w:val="Aucun"/>
          <w:rFonts w:ascii="Times Roman" w:hAnsi="Times Roman"/>
          <w:sz w:val="32"/>
          <w:szCs w:val="32"/>
        </w:rPr>
        <w:t xml:space="preserve"> </w:t>
      </w:r>
      <w:r>
        <w:rPr>
          <w:rStyle w:val="Aucun"/>
          <w:rFonts w:ascii="Arial Unicode MS" w:hAnsi="Arial Unicode MS" w:hint="cs"/>
          <w:sz w:val="32"/>
          <w:szCs w:val="32"/>
          <w:cs/>
        </w:rPr>
        <w:t>تعزيز</w:t>
      </w:r>
      <w:r>
        <w:rPr>
          <w:rStyle w:val="Aucun"/>
          <w:rFonts w:ascii="Times Roman" w:hAnsi="Times Roman"/>
          <w:sz w:val="32"/>
          <w:szCs w:val="32"/>
        </w:rPr>
        <w:t xml:space="preserve"> </w:t>
      </w:r>
      <w:r>
        <w:rPr>
          <w:rStyle w:val="Aucun"/>
          <w:rFonts w:ascii="Arial Unicode MS" w:hAnsi="Arial Unicode MS" w:hint="cs"/>
          <w:sz w:val="32"/>
          <w:szCs w:val="32"/>
          <w:cs/>
        </w:rPr>
        <w:t>التفاعل</w:t>
      </w:r>
      <w:r>
        <w:rPr>
          <w:rStyle w:val="Aucun"/>
          <w:rFonts w:ascii="Times Roman" w:hAnsi="Times Roman"/>
          <w:sz w:val="32"/>
          <w:szCs w:val="32"/>
        </w:rPr>
        <w:t xml:space="preserve"> </w:t>
      </w:r>
      <w:r>
        <w:rPr>
          <w:rStyle w:val="Aucun"/>
          <w:rFonts w:ascii="Arial Unicode MS" w:hAnsi="Arial Unicode MS" w:hint="cs"/>
          <w:sz w:val="32"/>
          <w:szCs w:val="32"/>
          <w:cs/>
        </w:rPr>
        <w:t>بين</w:t>
      </w:r>
      <w:r>
        <w:rPr>
          <w:rStyle w:val="Aucun"/>
          <w:rFonts w:ascii="Times Roman" w:hAnsi="Times Roman"/>
          <w:sz w:val="32"/>
          <w:szCs w:val="32"/>
        </w:rPr>
        <w:t xml:space="preserve"> </w:t>
      </w:r>
      <w:r>
        <w:rPr>
          <w:rStyle w:val="Aucun"/>
          <w:rFonts w:ascii="Arial Unicode MS" w:hAnsi="Arial Unicode MS" w:hint="cs"/>
          <w:sz w:val="32"/>
          <w:szCs w:val="32"/>
          <w:cs/>
        </w:rPr>
        <w:t>الثقافات</w:t>
      </w:r>
      <w:r>
        <w:rPr>
          <w:rStyle w:val="Aucun"/>
          <w:rFonts w:ascii="Times Roman" w:hAnsi="Times Roman"/>
          <w:sz w:val="32"/>
          <w:szCs w:val="32"/>
        </w:rPr>
        <w:t xml:space="preserve"> </w:t>
      </w:r>
      <w:r>
        <w:rPr>
          <w:rStyle w:val="Aucun"/>
          <w:rFonts w:ascii="Arial Unicode MS" w:hAnsi="Arial Unicode MS" w:hint="cs"/>
          <w:sz w:val="32"/>
          <w:szCs w:val="32"/>
          <w:cs/>
        </w:rPr>
        <w:t>وتعزيز</w:t>
      </w:r>
      <w:r>
        <w:rPr>
          <w:rStyle w:val="Aucun"/>
          <w:rFonts w:ascii="Times Roman" w:hAnsi="Times Roman"/>
          <w:sz w:val="32"/>
          <w:szCs w:val="32"/>
        </w:rPr>
        <w:t xml:space="preserve"> </w:t>
      </w:r>
      <w:r>
        <w:rPr>
          <w:rStyle w:val="Aucun"/>
          <w:rFonts w:ascii="Arial Unicode MS" w:hAnsi="Arial Unicode MS" w:hint="cs"/>
          <w:sz w:val="32"/>
          <w:szCs w:val="32"/>
          <w:cs/>
        </w:rPr>
        <w:t>التزام</w:t>
      </w:r>
      <w:r>
        <w:rPr>
          <w:rStyle w:val="Aucun"/>
          <w:rFonts w:ascii="Times Roman" w:hAnsi="Times Roman"/>
          <w:sz w:val="32"/>
          <w:szCs w:val="32"/>
        </w:rPr>
        <w:t xml:space="preserve"> </w:t>
      </w:r>
      <w:r>
        <w:rPr>
          <w:rStyle w:val="Aucun"/>
          <w:rFonts w:ascii="Arial Unicode MS" w:hAnsi="Arial Unicode MS" w:hint="cs"/>
          <w:sz w:val="32"/>
          <w:szCs w:val="32"/>
          <w:cs/>
        </w:rPr>
        <w:t>الشباب</w:t>
      </w:r>
      <w:r>
        <w:rPr>
          <w:rStyle w:val="Aucun"/>
          <w:rFonts w:ascii="Times Roman" w:hAnsi="Times Roman"/>
          <w:sz w:val="32"/>
          <w:szCs w:val="32"/>
        </w:rPr>
        <w:t xml:space="preserve"> </w:t>
      </w:r>
      <w:r>
        <w:rPr>
          <w:rStyle w:val="Aucun"/>
          <w:rFonts w:ascii="Arial Unicode MS" w:hAnsi="Arial Unicode MS" w:hint="cs"/>
          <w:sz w:val="32"/>
          <w:szCs w:val="32"/>
          <w:cs/>
        </w:rPr>
        <w:t>بقضية</w:t>
      </w:r>
      <w:r>
        <w:rPr>
          <w:rStyle w:val="Aucun"/>
          <w:rFonts w:ascii="Times Roman" w:hAnsi="Times Roman"/>
          <w:sz w:val="32"/>
          <w:szCs w:val="32"/>
        </w:rPr>
        <w:t xml:space="preserve"> </w:t>
      </w:r>
      <w:r>
        <w:rPr>
          <w:rStyle w:val="Aucun"/>
          <w:rFonts w:ascii="Arial Unicode MS" w:hAnsi="Arial Unicode MS" w:hint="cs"/>
          <w:sz w:val="32"/>
          <w:szCs w:val="32"/>
          <w:cs/>
        </w:rPr>
        <w:t>التنوع</w:t>
      </w:r>
      <w:r>
        <w:rPr>
          <w:rStyle w:val="Aucun"/>
          <w:rFonts w:ascii="Times Roman" w:hAnsi="Times Roman"/>
          <w:sz w:val="32"/>
          <w:szCs w:val="32"/>
        </w:rPr>
        <w:t xml:space="preserve"> </w:t>
      </w:r>
      <w:r>
        <w:rPr>
          <w:rStyle w:val="Aucun"/>
          <w:rFonts w:ascii="Arial Unicode MS" w:hAnsi="Arial Unicode MS" w:hint="cs"/>
          <w:sz w:val="32"/>
          <w:szCs w:val="32"/>
          <w:cs/>
        </w:rPr>
        <w:t>الثقافي</w:t>
      </w:r>
      <w:r>
        <w:rPr>
          <w:rStyle w:val="Aucun"/>
          <w:rFonts w:ascii="Times Roman" w:hAnsi="Times Roman"/>
          <w:sz w:val="32"/>
          <w:szCs w:val="32"/>
        </w:rPr>
        <w:t xml:space="preserve"> </w:t>
      </w:r>
      <w:r>
        <w:rPr>
          <w:rStyle w:val="Aucun"/>
          <w:rFonts w:ascii="Arial Unicode MS" w:hAnsi="Arial Unicode MS" w:hint="cs"/>
          <w:sz w:val="32"/>
          <w:szCs w:val="32"/>
          <w:cs/>
        </w:rPr>
        <w:t>بشكل</w:t>
      </w:r>
      <w:r>
        <w:rPr>
          <w:rStyle w:val="Aucun"/>
          <w:rFonts w:ascii="Times Roman" w:hAnsi="Times Roman"/>
          <w:sz w:val="32"/>
          <w:szCs w:val="32"/>
        </w:rPr>
        <w:t xml:space="preserve"> </w:t>
      </w:r>
      <w:r>
        <w:rPr>
          <w:rStyle w:val="Aucun"/>
          <w:rFonts w:ascii="Arial Unicode MS" w:hAnsi="Arial Unicode MS" w:hint="cs"/>
          <w:sz w:val="32"/>
          <w:szCs w:val="32"/>
          <w:cs/>
        </w:rPr>
        <w:t>أعمق؟</w:t>
      </w:r>
    </w:p>
    <w:p w14:paraId="0E27B00A" w14:textId="77777777" w:rsidR="00A20365" w:rsidRDefault="00A20365">
      <w:pPr>
        <w:pStyle w:val="Pardfaut"/>
        <w:spacing w:before="0" w:after="400" w:line="240" w:lineRule="auto"/>
        <w:rPr>
          <w:rStyle w:val="Aucun"/>
          <w:rFonts w:ascii="Times Roman" w:eastAsia="Times Roman" w:hAnsi="Times Roman" w:cs="Times Roman"/>
        </w:rPr>
      </w:pPr>
    </w:p>
    <w:p w14:paraId="1823C51C" w14:textId="77777777" w:rsidR="00A20365" w:rsidRDefault="00000000">
      <w:pPr>
        <w:pStyle w:val="Pardfaut"/>
        <w:spacing w:before="0" w:after="320" w:line="240" w:lineRule="auto"/>
        <w:jc w:val="both"/>
        <w:rPr>
          <w:rStyle w:val="Aucun"/>
          <w:rFonts w:ascii="Times Roman" w:eastAsia="Times Roman" w:hAnsi="Times Roman" w:cs="Times Roman"/>
          <w:sz w:val="32"/>
          <w:szCs w:val="32"/>
        </w:rPr>
      </w:pPr>
      <w:r>
        <w:rPr>
          <w:rStyle w:val="Aucun"/>
          <w:rFonts w:ascii="Times Roman" w:hAnsi="Times Roman"/>
          <w:sz w:val="32"/>
          <w:szCs w:val="32"/>
        </w:rPr>
        <w:t xml:space="preserve">„Познавањето на културата ни овозможува да ја разбереме, а со тоа и потенцијално да ја сакаме и цениме. Ова прифаќање изгледа многу покорисно и побогато отколку да бидеме затворени само во она што веќе го знаеме и да се повлечеме во </w:t>
      </w:r>
      <w:proofErr w:type="gramStart"/>
      <w:r>
        <w:rPr>
          <w:rStyle w:val="Aucun"/>
          <w:rFonts w:ascii="Times Roman" w:hAnsi="Times Roman"/>
          <w:sz w:val="32"/>
          <w:szCs w:val="32"/>
        </w:rPr>
        <w:t>себе.“</w:t>
      </w:r>
      <w:proofErr w:type="gramEnd"/>
    </w:p>
    <w:p w14:paraId="740FC514" w14:textId="77777777" w:rsidR="00A20365" w:rsidRDefault="0702F016">
      <w:pPr>
        <w:pStyle w:val="Pardfaut"/>
        <w:spacing w:before="0" w:after="320" w:line="240" w:lineRule="auto"/>
        <w:jc w:val="both"/>
        <w:rPr>
          <w:rStyle w:val="Aucun"/>
          <w:rFonts w:ascii="Times Roman" w:eastAsia="Times Roman" w:hAnsi="Times Roman" w:cs="Times Roman"/>
          <w:sz w:val="32"/>
          <w:szCs w:val="32"/>
        </w:rPr>
      </w:pPr>
      <w:r w:rsidRPr="0702F016">
        <w:rPr>
          <w:rStyle w:val="Aucun"/>
          <w:rFonts w:ascii="Times Roman" w:hAnsi="Times Roman"/>
          <w:sz w:val="32"/>
          <w:szCs w:val="32"/>
        </w:rPr>
        <w:t>Овој цитат му го должиме на еден од учесниците во проектот Connexion. Нашиот пристап се фокусираше на истражување на различните перспективи на интеркултуралноста онака како што се перципира, доживува и обликува од страна на различни актери: без разлика дали се научници, политичари, граѓанско општество или, поконкретно, млади луѓе и младински работници. Ќе го погледнеме интеркултурното искуство како што го живеат младите луѓе, фокусирајќи се на клучните аспекти како што се мобилноста, дигиталната и интеркултурната комуникација. Нашата цел е да го анализираме степенот до кој интеркултуралноста може да инспирира подлабок ангажман кај младите луѓе, особено кога таа е олеснета од дигиталната технологија.</w:t>
      </w:r>
    </w:p>
    <w:p w14:paraId="06B96713" w14:textId="37A6ABA9" w:rsidR="0702F016" w:rsidRDefault="0702F016" w:rsidP="0702F016">
      <w:pPr>
        <w:pStyle w:val="CorpsA"/>
        <w:spacing w:after="400"/>
        <w:rPr>
          <w:rStyle w:val="Aucun"/>
          <w:rFonts w:ascii="Times Roman" w:hAnsi="Times Roman"/>
          <w:b/>
          <w:bCs/>
          <w:lang w:val="nl-NL"/>
        </w:rPr>
      </w:pPr>
    </w:p>
    <w:p w14:paraId="55020389" w14:textId="4FD8B5DB" w:rsidR="00A20365" w:rsidRDefault="5950B3F8" w:rsidP="0702F016">
      <w:pPr>
        <w:pStyle w:val="CorpsA"/>
        <w:spacing w:after="400"/>
        <w:rPr>
          <w:rStyle w:val="Aucun"/>
          <w:rFonts w:ascii="Times Roman" w:eastAsia="Times Roman" w:hAnsi="Times Roman" w:cs="Times Roman"/>
          <w:b/>
          <w:bCs/>
          <w:lang w:val="nl-NL"/>
        </w:rPr>
      </w:pPr>
      <w:r w:rsidRPr="0702F016">
        <w:rPr>
          <w:rStyle w:val="Aucun"/>
          <w:rFonts w:ascii="Times Roman" w:hAnsi="Times Roman"/>
          <w:b/>
          <w:bCs/>
          <w:lang w:val="nl-NL"/>
        </w:rPr>
        <w:t xml:space="preserve">Table des matières </w:t>
      </w:r>
    </w:p>
    <w:p w14:paraId="3DEEC669" w14:textId="77777777" w:rsidR="00A20365" w:rsidRDefault="00A20365">
      <w:pPr>
        <w:pStyle w:val="CorpsA"/>
        <w:jc w:val="both"/>
        <w:rPr>
          <w:rStyle w:val="Aucun"/>
          <w:rFonts w:ascii="Times Roman" w:eastAsia="Times Roman" w:hAnsi="Times Roman" w:cs="Times Roman"/>
          <w:b/>
          <w:bCs/>
        </w:rPr>
      </w:pPr>
    </w:p>
    <w:p w14:paraId="2635E364" w14:textId="77777777" w:rsidR="00A20365" w:rsidRDefault="00000000">
      <w:pPr>
        <w:pStyle w:val="CorpsA"/>
        <w:numPr>
          <w:ilvl w:val="0"/>
          <w:numId w:val="3"/>
        </w:numPr>
        <w:jc w:val="both"/>
        <w:rPr>
          <w:rFonts w:ascii="Times Roman" w:hAnsi="Times Roman"/>
          <w:b/>
          <w:bCs/>
          <w:lang w:val="nl-NL"/>
        </w:rPr>
      </w:pPr>
      <w:r>
        <w:rPr>
          <w:rStyle w:val="Aucun"/>
          <w:rFonts w:ascii="Times Roman" w:hAnsi="Times Roman"/>
          <w:b/>
          <w:bCs/>
          <w:lang w:val="nl-NL"/>
        </w:rPr>
        <w:t xml:space="preserve">Introduction </w:t>
      </w:r>
    </w:p>
    <w:p w14:paraId="41DFA73F"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Contexte </w:t>
      </w:r>
    </w:p>
    <w:p w14:paraId="5411F0D0" w14:textId="77777777" w:rsidR="00A20365" w:rsidRDefault="00000000">
      <w:pPr>
        <w:pStyle w:val="CorpsA"/>
        <w:jc w:val="both"/>
        <w:rPr>
          <w:rStyle w:val="Aucun"/>
          <w:rFonts w:ascii="Times Roman" w:eastAsia="Times Roman" w:hAnsi="Times Roman" w:cs="Times Roman"/>
          <w:b/>
          <w:bCs/>
        </w:rPr>
      </w:pPr>
      <w:r>
        <w:rPr>
          <w:rStyle w:val="Aucun"/>
          <w:rFonts w:ascii="Times Roman" w:hAnsi="Times Roman"/>
          <w:b/>
          <w:bCs/>
          <w:lang w:val="nl-NL"/>
        </w:rPr>
        <w:t>Méthodologie</w:t>
      </w:r>
    </w:p>
    <w:p w14:paraId="2FF63368"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Limites </w:t>
      </w:r>
    </w:p>
    <w:p w14:paraId="3656B9AB" w14:textId="77777777" w:rsidR="00A20365" w:rsidRDefault="00A20365">
      <w:pPr>
        <w:pStyle w:val="CorpsA"/>
        <w:jc w:val="both"/>
        <w:rPr>
          <w:rStyle w:val="Aucun"/>
          <w:rFonts w:ascii="Times Roman" w:eastAsia="Times Roman" w:hAnsi="Times Roman" w:cs="Times Roman"/>
          <w:b/>
          <w:bCs/>
        </w:rPr>
      </w:pPr>
    </w:p>
    <w:p w14:paraId="1A38A400" w14:textId="77777777" w:rsidR="00A20365" w:rsidRDefault="00000000">
      <w:pPr>
        <w:pStyle w:val="CorpsA"/>
        <w:numPr>
          <w:ilvl w:val="0"/>
          <w:numId w:val="3"/>
        </w:numPr>
        <w:jc w:val="both"/>
        <w:rPr>
          <w:rFonts w:ascii="Times Roman" w:hAnsi="Times Roman"/>
          <w:b/>
          <w:bCs/>
          <w:lang w:val="nl-NL"/>
        </w:rPr>
      </w:pPr>
      <w:r>
        <w:rPr>
          <w:rStyle w:val="Aucun"/>
          <w:rFonts w:ascii="Times Roman" w:hAnsi="Times Roman"/>
          <w:b/>
          <w:bCs/>
          <w:lang w:val="nl-NL"/>
        </w:rPr>
        <w:t xml:space="preserve">Définir l’interculturalité </w:t>
      </w:r>
    </w:p>
    <w:p w14:paraId="049F31CB" w14:textId="77777777" w:rsidR="00A20365" w:rsidRDefault="00A20365">
      <w:pPr>
        <w:pStyle w:val="CorpsA"/>
        <w:jc w:val="both"/>
        <w:rPr>
          <w:rStyle w:val="Aucun"/>
          <w:rFonts w:ascii="Times Roman" w:eastAsia="Times Roman" w:hAnsi="Times Roman" w:cs="Times Roman"/>
          <w:b/>
          <w:bCs/>
        </w:rPr>
      </w:pPr>
    </w:p>
    <w:p w14:paraId="77825D58"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III. Interculturalité et Politiques européennes </w:t>
      </w:r>
    </w:p>
    <w:p w14:paraId="1B00A52E"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Le Conseil de l’Europe, pionnier de l’interculturalisme </w:t>
      </w:r>
    </w:p>
    <w:p w14:paraId="74BA4787"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t>L’Union européenne et son influence</w:t>
      </w:r>
    </w:p>
    <w:p w14:paraId="36722F19"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t>Des programmes de mobilité au service de la jeunesse</w:t>
      </w:r>
    </w:p>
    <w:p w14:paraId="36672D69"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lastRenderedPageBreak/>
        <w:t>Collaboration avec la société civile</w:t>
      </w:r>
    </w:p>
    <w:p w14:paraId="48C82FC7" w14:textId="77777777" w:rsidR="00A20365" w:rsidRDefault="00000000">
      <w:pPr>
        <w:pStyle w:val="CorpsA"/>
        <w:spacing w:after="160" w:line="259" w:lineRule="auto"/>
        <w:jc w:val="both"/>
        <w:rPr>
          <w:rStyle w:val="Aucun"/>
          <w:rFonts w:ascii="Times Roman" w:eastAsia="Times Roman" w:hAnsi="Times Roman" w:cs="Times Roman"/>
          <w:b/>
          <w:bCs/>
        </w:rPr>
      </w:pPr>
      <w:r>
        <w:rPr>
          <w:rStyle w:val="Aucun"/>
          <w:rFonts w:ascii="Times Roman" w:hAnsi="Times Roman"/>
          <w:b/>
          <w:bCs/>
          <w:lang w:val="nl-NL"/>
        </w:rPr>
        <w:t>L’interculturalité pour promouvoir d</w:t>
      </w:r>
      <w:r>
        <w:rPr>
          <w:rStyle w:val="Aucun"/>
          <w:rFonts w:ascii="Times Roman" w:hAnsi="Times Roman"/>
          <w:b/>
          <w:bCs/>
          <w:lang w:val="fr-FR"/>
        </w:rPr>
        <w:t>es valeurs et inté</w:t>
      </w:r>
      <w:r>
        <w:rPr>
          <w:rStyle w:val="Aucun"/>
          <w:rFonts w:ascii="Times Roman" w:hAnsi="Times Roman"/>
          <w:b/>
          <w:bCs/>
        </w:rPr>
        <w:t>rê</w:t>
      </w:r>
      <w:r>
        <w:rPr>
          <w:rStyle w:val="Aucun"/>
          <w:rFonts w:ascii="Times Roman" w:hAnsi="Times Roman"/>
          <w:b/>
          <w:bCs/>
          <w:lang w:val="fr-FR"/>
        </w:rPr>
        <w:t xml:space="preserve">ts communs </w:t>
      </w:r>
    </w:p>
    <w:p w14:paraId="4A949872" w14:textId="77777777" w:rsidR="00A20365" w:rsidRDefault="5950B3F8" w:rsidP="5950B3F8">
      <w:pPr>
        <w:pStyle w:val="CorpsA"/>
        <w:spacing w:after="160" w:line="259" w:lineRule="auto"/>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IV. Interculturalité et réalités nationales </w:t>
      </w:r>
    </w:p>
    <w:p w14:paraId="2464759E" w14:textId="77777777" w:rsidR="00A20365" w:rsidRDefault="00000000">
      <w:pPr>
        <w:pStyle w:val="CorpsA"/>
        <w:spacing w:after="160" w:line="259" w:lineRule="auto"/>
        <w:jc w:val="both"/>
        <w:rPr>
          <w:rStyle w:val="Aucun"/>
          <w:rFonts w:ascii="Times Roman" w:eastAsia="Times Roman" w:hAnsi="Times Roman" w:cs="Times Roman"/>
          <w:b/>
          <w:bCs/>
        </w:rPr>
      </w:pPr>
      <w:r>
        <w:rPr>
          <w:rStyle w:val="Aucun"/>
          <w:rFonts w:ascii="Times Roman" w:hAnsi="Times Roman"/>
          <w:b/>
          <w:bCs/>
          <w:lang w:val="nl-NL"/>
        </w:rPr>
        <w:t xml:space="preserve"> Un v</w:t>
      </w:r>
      <w:r>
        <w:rPr>
          <w:rStyle w:val="Aucun"/>
          <w:rFonts w:ascii="Times Roman" w:hAnsi="Times Roman"/>
          <w:b/>
          <w:bCs/>
          <w:lang w:val="fr-FR"/>
        </w:rPr>
        <w:t>ocabulaire</w:t>
      </w:r>
      <w:r>
        <w:rPr>
          <w:rStyle w:val="Aucun"/>
          <w:rFonts w:ascii="Times Roman" w:hAnsi="Times Roman"/>
          <w:b/>
          <w:bCs/>
          <w:lang w:val="nl-NL"/>
        </w:rPr>
        <w:t xml:space="preserve"> qui puise ses racines dans l’histoire </w:t>
      </w:r>
    </w:p>
    <w:p w14:paraId="1BA83836" w14:textId="77777777" w:rsidR="00A20365" w:rsidRDefault="5950B3F8" w:rsidP="5950B3F8">
      <w:pPr>
        <w:pStyle w:val="CorpsA"/>
        <w:spacing w:after="160" w:line="259" w:lineRule="auto"/>
        <w:ind w:left="720"/>
        <w:jc w:val="both"/>
        <w:rPr>
          <w:rStyle w:val="Aucun"/>
          <w:rFonts w:ascii="Times Roman" w:eastAsia="Times Roman" w:hAnsi="Times Roman" w:cs="Times Roman"/>
          <w:b/>
          <w:bCs/>
          <w:lang w:val="nl-NL"/>
        </w:rPr>
      </w:pPr>
      <w:r w:rsidRPr="5950B3F8">
        <w:rPr>
          <w:rStyle w:val="Aucun"/>
          <w:rFonts w:ascii="Times Roman" w:hAnsi="Times Roman"/>
          <w:b/>
          <w:bCs/>
          <w:lang w:val="nl-NL"/>
        </w:rPr>
        <w:t>La position ambiguë de la France</w:t>
      </w:r>
    </w:p>
    <w:p w14:paraId="5FEA3099" w14:textId="77777777" w:rsidR="00A20365" w:rsidRDefault="5950B3F8" w:rsidP="5950B3F8">
      <w:pPr>
        <w:pStyle w:val="CorpsA"/>
        <w:spacing w:after="160" w:line="259" w:lineRule="auto"/>
        <w:ind w:left="720"/>
        <w:jc w:val="both"/>
        <w:rPr>
          <w:rStyle w:val="Aucun"/>
          <w:rFonts w:ascii="Times Roman" w:eastAsia="Times Roman" w:hAnsi="Times Roman" w:cs="Times Roman"/>
          <w:b/>
          <w:bCs/>
          <w:lang w:val="nl-NL"/>
        </w:rPr>
      </w:pPr>
      <w:r w:rsidRPr="0702F016">
        <w:rPr>
          <w:rStyle w:val="Aucun"/>
          <w:rFonts w:ascii="Times Roman" w:hAnsi="Times Roman"/>
          <w:b/>
          <w:bCs/>
          <w:lang w:val="nl-NL"/>
        </w:rPr>
        <w:t xml:space="preserve">Une </w:t>
      </w:r>
      <w:r w:rsidRPr="0702F016">
        <w:rPr>
          <w:rStyle w:val="Aucun"/>
          <w:rFonts w:ascii="Times Roman" w:hAnsi="Times Roman"/>
          <w:b/>
          <w:bCs/>
          <w:i/>
          <w:iCs/>
          <w:lang w:val="nl-NL"/>
        </w:rPr>
        <w:t>Tunisianité</w:t>
      </w:r>
      <w:r w:rsidRPr="0702F016">
        <w:rPr>
          <w:rStyle w:val="Aucun"/>
          <w:rFonts w:ascii="Times Roman" w:hAnsi="Times Roman"/>
          <w:b/>
          <w:bCs/>
          <w:lang w:val="nl-NL"/>
        </w:rPr>
        <w:t xml:space="preserve"> au dépend de la reconnaissance de la diversité</w:t>
      </w:r>
    </w:p>
    <w:p w14:paraId="12FC99E1" w14:textId="77777777" w:rsidR="00A20365" w:rsidRDefault="5950B3F8" w:rsidP="5950B3F8">
      <w:pPr>
        <w:pStyle w:val="CorpsA"/>
        <w:spacing w:after="160" w:line="259" w:lineRule="auto"/>
        <w:ind w:left="720"/>
        <w:jc w:val="both"/>
        <w:rPr>
          <w:rStyle w:val="Aucun"/>
          <w:rFonts w:ascii="Times Roman" w:eastAsia="Times Roman" w:hAnsi="Times Roman" w:cs="Times Roman"/>
          <w:b/>
          <w:bCs/>
          <w:lang w:val="nl-NL"/>
        </w:rPr>
      </w:pPr>
      <w:r w:rsidRPr="5950B3F8">
        <w:rPr>
          <w:rStyle w:val="Aucun"/>
          <w:rFonts w:ascii="Times Roman" w:hAnsi="Times Roman"/>
          <w:b/>
          <w:bCs/>
          <w:lang w:val="nl-NL"/>
        </w:rPr>
        <w:t>L’interculturalité, outil de pacification en République de Macédoine du Nord</w:t>
      </w:r>
    </w:p>
    <w:p w14:paraId="76769FC0" w14:textId="5ADDF4A3" w:rsidR="00A20365" w:rsidRDefault="5950B3F8" w:rsidP="5950B3F8">
      <w:pPr>
        <w:pStyle w:val="CorpsA"/>
        <w:spacing w:after="160" w:line="259" w:lineRule="auto"/>
        <w:ind w:left="720"/>
        <w:jc w:val="both"/>
        <w:rPr>
          <w:rStyle w:val="Aucun"/>
          <w:rFonts w:ascii="Times Roman" w:eastAsia="Times Roman" w:hAnsi="Times Roman" w:cs="Times Roman"/>
          <w:b/>
          <w:bCs/>
          <w:lang w:val="nl-NL"/>
        </w:rPr>
      </w:pPr>
      <w:r w:rsidRPr="0702F016">
        <w:rPr>
          <w:rStyle w:val="Aucun"/>
          <w:rFonts w:ascii="Times Roman" w:hAnsi="Times Roman"/>
          <w:b/>
          <w:bCs/>
          <w:lang w:val="nl-NL"/>
        </w:rPr>
        <w:t>L’intercult</w:t>
      </w:r>
      <w:r w:rsidR="576E0592" w:rsidRPr="0702F016">
        <w:rPr>
          <w:rStyle w:val="Aucun"/>
          <w:rFonts w:ascii="Times Roman" w:hAnsi="Times Roman"/>
          <w:b/>
          <w:bCs/>
          <w:lang w:val="nl-NL"/>
        </w:rPr>
        <w:t>ur</w:t>
      </w:r>
      <w:r w:rsidRPr="0702F016">
        <w:rPr>
          <w:rStyle w:val="Aucun"/>
          <w:rFonts w:ascii="Times Roman" w:hAnsi="Times Roman"/>
          <w:b/>
          <w:bCs/>
          <w:lang w:val="nl-NL"/>
        </w:rPr>
        <w:t xml:space="preserve">alité, résultat d’une évolution complexe de la Belgique </w:t>
      </w:r>
    </w:p>
    <w:p w14:paraId="62486C05" w14:textId="77777777" w:rsidR="00A20365" w:rsidRDefault="00A20365">
      <w:pPr>
        <w:pStyle w:val="CorpsA"/>
        <w:jc w:val="both"/>
        <w:rPr>
          <w:rStyle w:val="Aucun"/>
          <w:rFonts w:ascii="Times Roman" w:eastAsia="Times Roman" w:hAnsi="Times Roman" w:cs="Times Roman"/>
          <w:b/>
          <w:bCs/>
          <w:u w:color="538135"/>
          <w:lang w:val="fr-FR"/>
        </w:rPr>
      </w:pPr>
    </w:p>
    <w:p w14:paraId="403EDA64"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 Interculturalité, politiques culturelles et politiques de l’éducation</w:t>
      </w:r>
    </w:p>
    <w:p w14:paraId="4101652C" w14:textId="77777777" w:rsidR="00A20365" w:rsidRDefault="00A20365">
      <w:pPr>
        <w:pStyle w:val="CorpsA"/>
        <w:jc w:val="both"/>
        <w:rPr>
          <w:rStyle w:val="Aucun"/>
          <w:rFonts w:ascii="Times Roman" w:eastAsia="Times Roman" w:hAnsi="Times Roman" w:cs="Times Roman"/>
          <w:b/>
          <w:bCs/>
        </w:rPr>
      </w:pPr>
    </w:p>
    <w:p w14:paraId="53CE5DFA"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V. L’expérience interculturelle des jeunes</w:t>
      </w:r>
    </w:p>
    <w:p w14:paraId="1299C43A" w14:textId="77777777" w:rsidR="00A20365" w:rsidRDefault="00A20365">
      <w:pPr>
        <w:pStyle w:val="CorpsA"/>
        <w:jc w:val="both"/>
        <w:rPr>
          <w:rStyle w:val="Aucun"/>
          <w:rFonts w:ascii="Times Roman" w:eastAsia="Times Roman" w:hAnsi="Times Roman" w:cs="Times Roman"/>
          <w:b/>
          <w:bCs/>
          <w:lang w:val="fr-FR"/>
        </w:rPr>
      </w:pPr>
    </w:p>
    <w:p w14:paraId="504A1263"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Le choc interculturel en lien avec l’expérience interculturelle </w:t>
      </w:r>
    </w:p>
    <w:p w14:paraId="29D6B04F" w14:textId="77777777" w:rsidR="00A20365" w:rsidRDefault="00000000">
      <w:pPr>
        <w:pStyle w:val="CorpsA"/>
        <w:jc w:val="both"/>
        <w:rPr>
          <w:rStyle w:val="Aucun"/>
          <w:rFonts w:ascii="Times Roman" w:eastAsia="Times Roman" w:hAnsi="Times Roman" w:cs="Times Roman"/>
          <w:b/>
          <w:bCs/>
        </w:rPr>
      </w:pPr>
      <w:r>
        <w:rPr>
          <w:rStyle w:val="Aucun"/>
          <w:rFonts w:ascii="Times Roman" w:hAnsi="Times Roman"/>
          <w:b/>
          <w:bCs/>
          <w:lang w:val="nl-NL"/>
        </w:rPr>
        <w:t xml:space="preserve"> </w:t>
      </w:r>
    </w:p>
    <w:p w14:paraId="00B0D7C2"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 xml:space="preserve">La mobilité </w:t>
      </w:r>
    </w:p>
    <w:p w14:paraId="083CB54E"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Le numérique et l’interculturalité</w:t>
      </w:r>
    </w:p>
    <w:p w14:paraId="578898E4" w14:textId="77777777" w:rsidR="00A20365" w:rsidRDefault="5950B3F8" w:rsidP="5950B3F8">
      <w:pPr>
        <w:pStyle w:val="CorpsA"/>
        <w:jc w:val="both"/>
        <w:rPr>
          <w:rStyle w:val="Aucun"/>
          <w:rFonts w:ascii="Times Roman" w:eastAsia="Times Roman" w:hAnsi="Times Roman" w:cs="Times Roman"/>
          <w:b/>
          <w:bCs/>
          <w:lang w:val="nl-NL"/>
        </w:rPr>
      </w:pPr>
      <w:r w:rsidRPr="5950B3F8">
        <w:rPr>
          <w:rStyle w:val="Aucun"/>
          <w:rFonts w:ascii="Times Roman" w:hAnsi="Times Roman"/>
          <w:b/>
          <w:bCs/>
          <w:lang w:val="nl-NL"/>
        </w:rPr>
        <w:t>La communication interculturelle et compétence interculturelle</w:t>
      </w:r>
    </w:p>
    <w:p w14:paraId="4DDBEF00" w14:textId="77777777" w:rsidR="00A20365" w:rsidRDefault="00A20365">
      <w:pPr>
        <w:pStyle w:val="CorpsA"/>
        <w:jc w:val="both"/>
        <w:rPr>
          <w:rStyle w:val="Aucun"/>
          <w:rFonts w:ascii="Times Roman" w:eastAsia="Times Roman" w:hAnsi="Times Roman" w:cs="Times Roman"/>
          <w:b/>
          <w:bCs/>
        </w:rPr>
      </w:pPr>
    </w:p>
    <w:p w14:paraId="3461D779" w14:textId="77777777" w:rsidR="00A20365" w:rsidRDefault="00A20365">
      <w:pPr>
        <w:pStyle w:val="CorpsA"/>
        <w:jc w:val="both"/>
        <w:rPr>
          <w:rStyle w:val="Aucun"/>
          <w:rFonts w:ascii="Times Roman" w:eastAsia="Times Roman" w:hAnsi="Times Roman" w:cs="Times Roman"/>
          <w:b/>
          <w:bCs/>
        </w:rPr>
      </w:pPr>
    </w:p>
    <w:p w14:paraId="2257EA00" w14:textId="77777777" w:rsidR="00A20365" w:rsidRDefault="00000000">
      <w:pPr>
        <w:pStyle w:val="CorpsA"/>
        <w:rPr>
          <w:rStyle w:val="Aucun"/>
          <w:rFonts w:ascii="Times Roman" w:eastAsia="Times Roman" w:hAnsi="Times Roman" w:cs="Times Roman"/>
          <w:b/>
          <w:bCs/>
        </w:rPr>
      </w:pPr>
      <w:r>
        <w:rPr>
          <w:rStyle w:val="Aucun"/>
          <w:rFonts w:ascii="Times Roman" w:hAnsi="Times Roman"/>
          <w:b/>
          <w:bCs/>
          <w:lang w:val="nl-NL"/>
        </w:rPr>
        <w:t>VI. Engagement</w:t>
      </w:r>
    </w:p>
    <w:p w14:paraId="3CF2D8B6" w14:textId="77777777" w:rsidR="00A20365" w:rsidRDefault="00A20365">
      <w:pPr>
        <w:pStyle w:val="CorpsA"/>
        <w:rPr>
          <w:rStyle w:val="Aucun"/>
          <w:rFonts w:ascii="Times Roman" w:eastAsia="Times Roman" w:hAnsi="Times Roman" w:cs="Times Roman"/>
          <w:b/>
          <w:bCs/>
        </w:rPr>
      </w:pPr>
    </w:p>
    <w:p w14:paraId="25981CFC" w14:textId="77777777" w:rsidR="00A20365" w:rsidRDefault="5950B3F8" w:rsidP="5950B3F8">
      <w:pPr>
        <w:pStyle w:val="CorpsA"/>
        <w:rPr>
          <w:rStyle w:val="Aucun"/>
          <w:rFonts w:ascii="Times Roman" w:eastAsia="Times Roman" w:hAnsi="Times Roman" w:cs="Times Roman"/>
          <w:b/>
          <w:bCs/>
          <w:lang w:val="nl-NL"/>
        </w:rPr>
      </w:pPr>
      <w:r w:rsidRPr="5950B3F8">
        <w:rPr>
          <w:rStyle w:val="Aucun"/>
          <w:rFonts w:ascii="Times Roman" w:hAnsi="Times Roman"/>
          <w:b/>
          <w:bCs/>
          <w:lang w:val="nl-NL"/>
        </w:rPr>
        <w:t>L’engagement, définition</w:t>
      </w:r>
    </w:p>
    <w:p w14:paraId="69E8F369" w14:textId="77777777" w:rsidR="00A20365" w:rsidRDefault="5950B3F8" w:rsidP="5950B3F8">
      <w:pPr>
        <w:pStyle w:val="CorpsA"/>
        <w:rPr>
          <w:rStyle w:val="Aucun"/>
          <w:rFonts w:ascii="Times Roman" w:eastAsia="Times Roman" w:hAnsi="Times Roman" w:cs="Times Roman"/>
          <w:b/>
          <w:bCs/>
          <w:lang w:val="nl-NL"/>
        </w:rPr>
      </w:pPr>
      <w:r w:rsidRPr="5950B3F8">
        <w:rPr>
          <w:rStyle w:val="Aucun"/>
          <w:rFonts w:ascii="Times Roman" w:hAnsi="Times Roman"/>
          <w:b/>
          <w:bCs/>
          <w:lang w:val="nl-NL"/>
        </w:rPr>
        <w:t xml:space="preserve">Quelle sphère d’engagement pour la jeunesse dans nos quatre </w:t>
      </w:r>
      <w:proofErr w:type="gramStart"/>
      <w:r w:rsidRPr="5950B3F8">
        <w:rPr>
          <w:rStyle w:val="Aucun"/>
          <w:rFonts w:ascii="Times Roman" w:hAnsi="Times Roman"/>
          <w:b/>
          <w:bCs/>
          <w:lang w:val="nl-NL"/>
        </w:rPr>
        <w:t>pays ?</w:t>
      </w:r>
      <w:proofErr w:type="gramEnd"/>
    </w:p>
    <w:p w14:paraId="62F5A974" w14:textId="77777777" w:rsidR="00A20365" w:rsidRDefault="5950B3F8" w:rsidP="5950B3F8">
      <w:pPr>
        <w:pStyle w:val="CorpsA"/>
        <w:rPr>
          <w:rStyle w:val="Aucun"/>
          <w:rFonts w:ascii="Times Roman" w:eastAsia="Times Roman" w:hAnsi="Times Roman" w:cs="Times Roman"/>
          <w:b/>
          <w:bCs/>
          <w:lang w:val="nl-NL"/>
        </w:rPr>
      </w:pPr>
      <w:r w:rsidRPr="5950B3F8">
        <w:rPr>
          <w:rStyle w:val="Aucun"/>
          <w:rFonts w:ascii="Times Roman" w:hAnsi="Times Roman"/>
          <w:b/>
          <w:bCs/>
          <w:lang w:val="nl-NL"/>
        </w:rPr>
        <w:t>Désengagement de la jeunesse ou freins à l’engagement?</w:t>
      </w:r>
    </w:p>
    <w:p w14:paraId="0FB78278" w14:textId="77777777" w:rsidR="00A20365" w:rsidRDefault="00A20365">
      <w:pPr>
        <w:pStyle w:val="CorpsA"/>
        <w:rPr>
          <w:rStyle w:val="Aucun"/>
          <w:rFonts w:ascii="Times Roman" w:eastAsia="Times Roman" w:hAnsi="Times Roman" w:cs="Times Roman"/>
          <w:b/>
          <w:bCs/>
        </w:rPr>
      </w:pPr>
    </w:p>
    <w:p w14:paraId="2B594FB0" w14:textId="67DA8146" w:rsidR="00A20365" w:rsidRDefault="0702F016" w:rsidP="0702F016">
      <w:pPr>
        <w:pStyle w:val="Pardfaut"/>
        <w:spacing w:before="0" w:after="400" w:line="240" w:lineRule="auto"/>
        <w:jc w:val="both"/>
        <w:rPr>
          <w:rStyle w:val="Aucun"/>
          <w:rFonts w:ascii="Times Roman" w:hAnsi="Times Roman"/>
          <w:b/>
          <w:bCs/>
          <w:sz w:val="22"/>
          <w:szCs w:val="22"/>
          <w:lang w:val="fr-FR"/>
        </w:rPr>
      </w:pPr>
      <w:r w:rsidRPr="0702F016">
        <w:rPr>
          <w:rStyle w:val="Aucun"/>
          <w:rFonts w:ascii="Times Roman" w:hAnsi="Times Roman"/>
          <w:b/>
          <w:bCs/>
          <w:sz w:val="22"/>
          <w:szCs w:val="22"/>
          <w:lang w:val="fr-FR"/>
        </w:rPr>
        <w:t xml:space="preserve">VI. Interculturalité, Numérique et </w:t>
      </w:r>
      <w:proofErr w:type="gramStart"/>
      <w:r w:rsidRPr="0702F016">
        <w:rPr>
          <w:rStyle w:val="Aucun"/>
          <w:rFonts w:ascii="Times Roman" w:hAnsi="Times Roman"/>
          <w:b/>
          <w:bCs/>
          <w:sz w:val="22"/>
          <w:szCs w:val="22"/>
          <w:lang w:val="fr-FR"/>
        </w:rPr>
        <w:t>engagement:</w:t>
      </w:r>
      <w:proofErr w:type="gramEnd"/>
      <w:r w:rsidRPr="0702F016">
        <w:rPr>
          <w:rStyle w:val="Aucun"/>
          <w:rFonts w:ascii="Times Roman" w:hAnsi="Times Roman"/>
          <w:b/>
          <w:bCs/>
          <w:sz w:val="22"/>
          <w:szCs w:val="22"/>
          <w:lang w:val="fr-FR"/>
        </w:rPr>
        <w:t xml:space="preserve"> éléments de discussions </w:t>
      </w:r>
    </w:p>
    <w:p w14:paraId="068127B3" w14:textId="77777777" w:rsidR="00A20365" w:rsidRDefault="00000000">
      <w:pPr>
        <w:pStyle w:val="Pardfaut"/>
        <w:spacing w:before="0" w:after="400" w:line="240" w:lineRule="auto"/>
        <w:rPr>
          <w:rStyle w:val="Aucun"/>
          <w:rFonts w:ascii="Times Roman" w:eastAsia="Times Roman" w:hAnsi="Times Roman" w:cs="Times Roman"/>
          <w:b/>
          <w:bCs/>
          <w:lang w:val="nl-NL"/>
        </w:rPr>
      </w:pPr>
      <w:r>
        <w:rPr>
          <w:rStyle w:val="Aucun"/>
          <w:rFonts w:ascii="Times Roman" w:hAnsi="Times Roman"/>
          <w:b/>
          <w:bCs/>
          <w:lang w:val="nl-NL"/>
        </w:rPr>
        <w:t>VII. Quelques recommandations co-construites au sein du projet Connexion-s</w:t>
      </w:r>
    </w:p>
    <w:p w14:paraId="2F6645E5"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I. Introduction </w:t>
      </w:r>
    </w:p>
    <w:p w14:paraId="1FC39945" w14:textId="77777777" w:rsidR="00A20365" w:rsidRDefault="00A20365">
      <w:pPr>
        <w:pStyle w:val="CorpsA"/>
        <w:jc w:val="both"/>
        <w:rPr>
          <w:rStyle w:val="Aucun"/>
          <w:rFonts w:ascii="Times Roman" w:eastAsia="Times Roman" w:hAnsi="Times Roman" w:cs="Times Roman"/>
          <w:b/>
          <w:bCs/>
          <w:sz w:val="24"/>
          <w:szCs w:val="24"/>
        </w:rPr>
      </w:pPr>
    </w:p>
    <w:p w14:paraId="516BE0D6"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Contexte </w:t>
      </w:r>
    </w:p>
    <w:p w14:paraId="0562CB0E" w14:textId="77777777" w:rsidR="00A20365" w:rsidRDefault="00A20365">
      <w:pPr>
        <w:pStyle w:val="CorpsA"/>
        <w:jc w:val="both"/>
        <w:rPr>
          <w:rStyle w:val="Aucun"/>
          <w:rFonts w:ascii="Times Roman" w:eastAsia="Times Roman" w:hAnsi="Times Roman" w:cs="Times Roman"/>
          <w:b/>
          <w:bCs/>
          <w:sz w:val="24"/>
          <w:szCs w:val="24"/>
        </w:rPr>
      </w:pPr>
    </w:p>
    <w:p w14:paraId="1BEF025C"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Cette é</w:t>
      </w:r>
      <w:r>
        <w:rPr>
          <w:rStyle w:val="Aucun"/>
          <w:rFonts w:ascii="Times Roman" w:hAnsi="Times Roman"/>
          <w:sz w:val="24"/>
          <w:szCs w:val="24"/>
          <w:lang w:val="pt-PT"/>
        </w:rPr>
        <w:t xml:space="preserve">tude a </w:t>
      </w:r>
      <w:r>
        <w:rPr>
          <w:rStyle w:val="Aucun"/>
          <w:rFonts w:ascii="Times Roman" w:hAnsi="Times Roman"/>
          <w:sz w:val="24"/>
          <w:szCs w:val="24"/>
          <w:lang w:val="fr-FR"/>
        </w:rPr>
        <w:t>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rPr>
        <w:t>r</w:t>
      </w:r>
      <w:r>
        <w:rPr>
          <w:rStyle w:val="Aucun"/>
          <w:rFonts w:ascii="Times Roman" w:hAnsi="Times Roman"/>
          <w:sz w:val="24"/>
          <w:szCs w:val="24"/>
          <w:lang w:val="fr-FR"/>
        </w:rPr>
        <w:t>é</w:t>
      </w:r>
      <w:r>
        <w:rPr>
          <w:rStyle w:val="Aucun"/>
          <w:rFonts w:ascii="Times Roman" w:hAnsi="Times Roman"/>
          <w:sz w:val="24"/>
          <w:szCs w:val="24"/>
        </w:rPr>
        <w:t>alis</w:t>
      </w:r>
      <w:r>
        <w:rPr>
          <w:rStyle w:val="Aucun"/>
          <w:rFonts w:ascii="Times Roman" w:hAnsi="Times Roman"/>
          <w:sz w:val="24"/>
          <w:szCs w:val="24"/>
          <w:lang w:val="fr-FR"/>
        </w:rPr>
        <w:t>ée dans le cadre du projet Connexion-s, financé par l</w:t>
      </w:r>
      <w:r>
        <w:rPr>
          <w:rStyle w:val="Aucun"/>
          <w:rFonts w:ascii="Times Roman" w:hAnsi="Times Roman"/>
          <w:sz w:val="24"/>
          <w:szCs w:val="24"/>
          <w:lang w:val="nl-NL"/>
        </w:rPr>
        <w:t>’Union européenne</w:t>
      </w:r>
      <w:r>
        <w:rPr>
          <w:rStyle w:val="Aucun"/>
          <w:rFonts w:ascii="Times Roman" w:hAnsi="Times Roman"/>
          <w:sz w:val="24"/>
          <w:szCs w:val="24"/>
          <w:lang w:val="fr-FR"/>
        </w:rPr>
        <w:t>. Ce projet interculturel, qui a dé</w:t>
      </w:r>
      <w:r w:rsidRPr="0015168A">
        <w:rPr>
          <w:rStyle w:val="Aucun"/>
          <w:rFonts w:ascii="Times Roman" w:hAnsi="Times Roman"/>
          <w:sz w:val="24"/>
          <w:szCs w:val="24"/>
        </w:rPr>
        <w:t>but</w:t>
      </w:r>
      <w:r>
        <w:rPr>
          <w:rStyle w:val="Aucun"/>
          <w:rFonts w:ascii="Times Roman" w:hAnsi="Times Roman"/>
          <w:sz w:val="24"/>
          <w:szCs w:val="24"/>
          <w:lang w:val="fr-FR"/>
        </w:rPr>
        <w:t>é en mai 2022, est soutenu par l'organisation fran</w:t>
      </w:r>
      <w:r>
        <w:rPr>
          <w:rStyle w:val="Aucun"/>
          <w:rFonts w:ascii="Times Roman" w:hAnsi="Times Roman"/>
          <w:sz w:val="24"/>
          <w:szCs w:val="24"/>
        </w:rPr>
        <w:t>ç</w:t>
      </w:r>
      <w:r>
        <w:rPr>
          <w:rStyle w:val="Aucun"/>
          <w:rFonts w:ascii="Times Roman" w:hAnsi="Times Roman"/>
          <w:sz w:val="24"/>
          <w:szCs w:val="24"/>
          <w:lang w:val="fr-FR"/>
        </w:rPr>
        <w:t>aise Engagé</w:t>
      </w:r>
      <w:r>
        <w:rPr>
          <w:rStyle w:val="Aucun"/>
          <w:rFonts w:ascii="Times Roman" w:hAnsi="Times Roman"/>
          <w:sz w:val="24"/>
          <w:szCs w:val="24"/>
          <w:lang w:val="nl-NL"/>
        </w:rPr>
        <w:t>·</w:t>
      </w:r>
      <w:r>
        <w:rPr>
          <w:rStyle w:val="Aucun"/>
          <w:rFonts w:ascii="Times Roman" w:hAnsi="Times Roman"/>
          <w:sz w:val="24"/>
          <w:szCs w:val="24"/>
        </w:rPr>
        <w:t>e</w:t>
      </w:r>
      <w:r>
        <w:rPr>
          <w:rStyle w:val="Aucun"/>
          <w:rFonts w:ascii="Times Roman" w:hAnsi="Times Roman"/>
          <w:sz w:val="24"/>
          <w:szCs w:val="24"/>
          <w:lang w:val="nl-NL"/>
        </w:rPr>
        <w:t>·</w:t>
      </w:r>
      <w:r w:rsidRPr="0015168A">
        <w:rPr>
          <w:rStyle w:val="Aucun"/>
          <w:rFonts w:ascii="Times Roman" w:hAnsi="Times Roman"/>
          <w:sz w:val="24"/>
          <w:szCs w:val="24"/>
        </w:rPr>
        <w:t>s &amp; D</w:t>
      </w:r>
      <w:r>
        <w:rPr>
          <w:rStyle w:val="Aucun"/>
          <w:rFonts w:ascii="Times Roman" w:hAnsi="Times Roman"/>
          <w:sz w:val="24"/>
          <w:szCs w:val="24"/>
          <w:lang w:val="fr-FR"/>
        </w:rPr>
        <w:t>é</w:t>
      </w:r>
      <w:r>
        <w:rPr>
          <w:rStyle w:val="Aucun"/>
          <w:rFonts w:ascii="Times Roman" w:hAnsi="Times Roman"/>
          <w:sz w:val="24"/>
          <w:szCs w:val="24"/>
        </w:rPr>
        <w:t>termin</w:t>
      </w:r>
      <w:r>
        <w:rPr>
          <w:rStyle w:val="Aucun"/>
          <w:rFonts w:ascii="Times Roman" w:hAnsi="Times Roman"/>
          <w:sz w:val="24"/>
          <w:szCs w:val="24"/>
          <w:lang w:val="fr-FR"/>
        </w:rPr>
        <w:t>é</w:t>
      </w:r>
      <w:r>
        <w:rPr>
          <w:rStyle w:val="Aucun"/>
          <w:rFonts w:ascii="Times Roman" w:hAnsi="Times Roman"/>
          <w:sz w:val="24"/>
          <w:szCs w:val="24"/>
          <w:lang w:val="nl-NL"/>
        </w:rPr>
        <w:t>·</w:t>
      </w:r>
      <w:r>
        <w:rPr>
          <w:rStyle w:val="Aucun"/>
          <w:rFonts w:ascii="Times Roman" w:hAnsi="Times Roman"/>
          <w:sz w:val="24"/>
          <w:szCs w:val="24"/>
        </w:rPr>
        <w:t>e</w:t>
      </w:r>
      <w:r>
        <w:rPr>
          <w:rStyle w:val="Aucun"/>
          <w:rFonts w:ascii="Times Roman" w:hAnsi="Times Roman"/>
          <w:sz w:val="24"/>
          <w:szCs w:val="24"/>
          <w:lang w:val="nl-NL"/>
        </w:rPr>
        <w:t>·</w:t>
      </w:r>
      <w:r>
        <w:rPr>
          <w:rStyle w:val="Aucun"/>
          <w:rFonts w:ascii="Times Roman" w:hAnsi="Times Roman"/>
          <w:sz w:val="24"/>
          <w:szCs w:val="24"/>
          <w:lang w:val="fr-FR"/>
        </w:rPr>
        <w:t>s, aux c</w:t>
      </w:r>
      <w:r>
        <w:rPr>
          <w:rStyle w:val="Aucun"/>
          <w:rFonts w:ascii="Times Roman" w:hAnsi="Times Roman"/>
          <w:sz w:val="24"/>
          <w:szCs w:val="24"/>
        </w:rPr>
        <w:t>ôt</w:t>
      </w:r>
      <w:r>
        <w:rPr>
          <w:rStyle w:val="Aucun"/>
          <w:rFonts w:ascii="Times Roman" w:hAnsi="Times Roman"/>
          <w:sz w:val="24"/>
          <w:szCs w:val="24"/>
          <w:lang w:val="fr-FR"/>
        </w:rPr>
        <w:t>és de trois organisations internationales partenaires : Eclosio (Belgique), le Tunisian Forum for Youth Empowerment (Tunisie) ainsi que Coalition SEGA (Macédoine du Nord)</w:t>
      </w:r>
      <w:r>
        <w:rPr>
          <w:rStyle w:val="Aucun"/>
          <w:rFonts w:ascii="Times Roman" w:hAnsi="Times Roman"/>
          <w:sz w:val="24"/>
          <w:szCs w:val="24"/>
          <w:lang w:val="nl-NL"/>
        </w:rPr>
        <w:t xml:space="preserve">. </w:t>
      </w:r>
    </w:p>
    <w:p w14:paraId="6E1ED170"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Connexion-s est destiné à être co-construit avec ses jeunes participant</w:t>
      </w:r>
      <w:r>
        <w:rPr>
          <w:rStyle w:val="Aucun"/>
          <w:rFonts w:ascii="Times Roman" w:hAnsi="Times Roman"/>
          <w:sz w:val="24"/>
          <w:szCs w:val="24"/>
          <w:lang w:val="de-DE"/>
        </w:rPr>
        <w:t>·</w:t>
      </w:r>
      <w:r>
        <w:rPr>
          <w:rStyle w:val="Aucun"/>
          <w:rFonts w:ascii="Times Roman" w:hAnsi="Times Roman"/>
          <w:sz w:val="24"/>
          <w:szCs w:val="24"/>
          <w:lang w:val="fr-FR"/>
        </w:rPr>
        <w:t>es par le biais de séminaires interculturels en personne et en ligne. L'objectif : que ces jeunes s'emparent des th</w:t>
      </w:r>
      <w:r>
        <w:rPr>
          <w:rStyle w:val="Aucun"/>
          <w:rFonts w:ascii="Times Roman" w:hAnsi="Times Roman"/>
          <w:sz w:val="24"/>
          <w:szCs w:val="24"/>
          <w:lang w:val="it-IT"/>
        </w:rPr>
        <w:t>è</w:t>
      </w:r>
      <w:r>
        <w:rPr>
          <w:rStyle w:val="Aucun"/>
          <w:rFonts w:ascii="Times Roman" w:hAnsi="Times Roman"/>
          <w:sz w:val="24"/>
          <w:szCs w:val="24"/>
          <w:lang w:val="fr-FR"/>
        </w:rPr>
        <w:t>mes de l'interculturalité, du numérique et de l'engagement ci</w:t>
      </w:r>
      <w:r>
        <w:rPr>
          <w:rStyle w:val="Aucun"/>
          <w:rFonts w:ascii="Times Roman" w:hAnsi="Times Roman"/>
          <w:sz w:val="24"/>
          <w:szCs w:val="24"/>
          <w:lang w:val="nl-NL"/>
        </w:rPr>
        <w:t>toyen</w:t>
      </w:r>
      <w:r>
        <w:rPr>
          <w:rStyle w:val="Aucun"/>
          <w:rFonts w:ascii="Times Roman" w:hAnsi="Times Roman"/>
          <w:sz w:val="24"/>
          <w:szCs w:val="24"/>
          <w:lang w:val="fr-FR"/>
        </w:rPr>
        <w:t xml:space="preserve"> pour imaginer et concevoir des alternatives numériques responsables et inclusives aux expériences interculturelles en face-</w:t>
      </w:r>
      <w:r>
        <w:rPr>
          <w:rStyle w:val="Aucun"/>
          <w:rFonts w:ascii="Times Roman" w:hAnsi="Times Roman"/>
          <w:sz w:val="24"/>
          <w:szCs w:val="24"/>
        </w:rPr>
        <w:t>à</w:t>
      </w:r>
      <w:r w:rsidRPr="0015168A">
        <w:rPr>
          <w:rStyle w:val="Aucun"/>
          <w:rFonts w:ascii="Times Roman" w:hAnsi="Times Roman"/>
          <w:sz w:val="24"/>
          <w:szCs w:val="24"/>
        </w:rPr>
        <w:t>-face</w:t>
      </w:r>
      <w:r>
        <w:rPr>
          <w:rStyle w:val="Aucun"/>
          <w:rFonts w:ascii="Times Roman" w:hAnsi="Times Roman"/>
          <w:sz w:val="24"/>
          <w:szCs w:val="24"/>
          <w:lang w:val="nl-NL"/>
        </w:rPr>
        <w:t xml:space="preserve"> </w:t>
      </w:r>
      <w:r>
        <w:rPr>
          <w:rStyle w:val="Aucun"/>
          <w:rFonts w:ascii="Times Roman" w:hAnsi="Times Roman"/>
          <w:sz w:val="24"/>
          <w:szCs w:val="24"/>
          <w:lang w:val="fr-FR"/>
        </w:rPr>
        <w:t>lorsqu</w:t>
      </w:r>
      <w:r>
        <w:rPr>
          <w:rStyle w:val="Aucun"/>
          <w:rFonts w:ascii="Arial Unicode MS" w:hAnsi="Arial Unicode MS"/>
          <w:sz w:val="24"/>
          <w:szCs w:val="24"/>
          <w:rtl/>
        </w:rPr>
        <w:t>’</w:t>
      </w:r>
      <w:r>
        <w:rPr>
          <w:rStyle w:val="Aucun"/>
          <w:rFonts w:ascii="Times Roman" w:hAnsi="Times Roman"/>
          <w:sz w:val="24"/>
          <w:szCs w:val="24"/>
          <w:lang w:val="fr-FR"/>
        </w:rPr>
        <w:t>elles ne sont pas possibles ou pré</w:t>
      </w:r>
      <w:r>
        <w:rPr>
          <w:rStyle w:val="Aucun"/>
          <w:rFonts w:ascii="Times Roman" w:hAnsi="Times Roman"/>
          <w:sz w:val="24"/>
          <w:szCs w:val="24"/>
        </w:rPr>
        <w:t>f</w:t>
      </w:r>
      <w:r>
        <w:rPr>
          <w:rStyle w:val="Aucun"/>
          <w:rFonts w:ascii="Times Roman" w:hAnsi="Times Roman"/>
          <w:sz w:val="24"/>
          <w:szCs w:val="24"/>
          <w:lang w:val="fr-FR"/>
        </w:rPr>
        <w:t>é</w:t>
      </w:r>
      <w:r>
        <w:rPr>
          <w:rStyle w:val="Aucun"/>
          <w:rFonts w:ascii="Times Roman" w:hAnsi="Times Roman"/>
          <w:sz w:val="24"/>
          <w:szCs w:val="24"/>
        </w:rPr>
        <w:t>r</w:t>
      </w:r>
      <w:r>
        <w:rPr>
          <w:rStyle w:val="Aucun"/>
          <w:rFonts w:ascii="Times Roman" w:hAnsi="Times Roman"/>
          <w:sz w:val="24"/>
          <w:szCs w:val="24"/>
          <w:lang w:val="fr-FR"/>
        </w:rPr>
        <w:t>ées. Surtout, le groupe pourra apprendre de ces expériences pour créer des outils pertinents et complets qui apportent des réponses aux probl</w:t>
      </w:r>
      <w:r>
        <w:rPr>
          <w:rStyle w:val="Aucun"/>
          <w:rFonts w:ascii="Times Roman" w:hAnsi="Times Roman"/>
          <w:sz w:val="24"/>
          <w:szCs w:val="24"/>
          <w:lang w:val="it-IT"/>
        </w:rPr>
        <w:t>è</w:t>
      </w:r>
      <w:r>
        <w:rPr>
          <w:rStyle w:val="Aucun"/>
          <w:rFonts w:ascii="Times Roman" w:hAnsi="Times Roman"/>
          <w:sz w:val="24"/>
          <w:szCs w:val="24"/>
          <w:lang w:val="fr-FR"/>
        </w:rPr>
        <w:t>mes, aux limites et aux problématiques soulevées. Un guide de bonnes pratiques et une bo</w:t>
      </w:r>
      <w:r>
        <w:rPr>
          <w:rStyle w:val="Aucun"/>
          <w:rFonts w:ascii="Times Roman" w:hAnsi="Times Roman"/>
          <w:sz w:val="24"/>
          <w:szCs w:val="24"/>
        </w:rPr>
        <w:t xml:space="preserve">îte à </w:t>
      </w:r>
      <w:r>
        <w:rPr>
          <w:rStyle w:val="Aucun"/>
          <w:rFonts w:ascii="Times Roman" w:hAnsi="Times Roman"/>
          <w:sz w:val="24"/>
          <w:szCs w:val="24"/>
          <w:lang w:val="fr-FR"/>
        </w:rPr>
        <w:t xml:space="preserve">outils devraient </w:t>
      </w:r>
      <w:r>
        <w:rPr>
          <w:rStyle w:val="Aucun"/>
          <w:rFonts w:ascii="Times Roman" w:hAnsi="Times Roman"/>
          <w:sz w:val="24"/>
          <w:szCs w:val="24"/>
        </w:rPr>
        <w:t>ê</w:t>
      </w:r>
      <w:r>
        <w:rPr>
          <w:rStyle w:val="Aucun"/>
          <w:rFonts w:ascii="Times Roman" w:hAnsi="Times Roman"/>
          <w:sz w:val="24"/>
          <w:szCs w:val="24"/>
          <w:lang w:val="fr-FR"/>
        </w:rPr>
        <w:t>tre créé</w:t>
      </w:r>
      <w:r>
        <w:rPr>
          <w:rStyle w:val="Aucun"/>
          <w:rFonts w:ascii="Times Roman" w:hAnsi="Times Roman"/>
          <w:sz w:val="24"/>
          <w:szCs w:val="24"/>
        </w:rPr>
        <w:t xml:space="preserve">s à </w:t>
      </w:r>
      <w:r>
        <w:rPr>
          <w:rStyle w:val="Aucun"/>
          <w:rFonts w:ascii="Times Roman" w:hAnsi="Times Roman"/>
          <w:sz w:val="24"/>
          <w:szCs w:val="24"/>
          <w:lang w:val="fr-FR"/>
        </w:rPr>
        <w:t xml:space="preserve">la fin du projet. Ces deux productions visent </w:t>
      </w:r>
      <w:r>
        <w:rPr>
          <w:rStyle w:val="Aucun"/>
          <w:rFonts w:ascii="Times Roman" w:hAnsi="Times Roman"/>
          <w:sz w:val="24"/>
          <w:szCs w:val="24"/>
        </w:rPr>
        <w:t xml:space="preserve">à </w:t>
      </w:r>
      <w:r>
        <w:rPr>
          <w:rStyle w:val="Aucun"/>
          <w:rFonts w:ascii="Times Roman" w:hAnsi="Times Roman"/>
          <w:sz w:val="24"/>
          <w:szCs w:val="24"/>
          <w:lang w:val="fr-FR"/>
        </w:rPr>
        <w:t xml:space="preserve">permettre </w:t>
      </w:r>
      <w:r>
        <w:rPr>
          <w:rStyle w:val="Aucun"/>
          <w:rFonts w:ascii="Times Roman" w:hAnsi="Times Roman"/>
          <w:sz w:val="24"/>
          <w:szCs w:val="24"/>
        </w:rPr>
        <w:t xml:space="preserve">à </w:t>
      </w:r>
      <w:r>
        <w:rPr>
          <w:rStyle w:val="Aucun"/>
          <w:rFonts w:ascii="Times Roman" w:hAnsi="Times Roman"/>
          <w:sz w:val="24"/>
          <w:szCs w:val="24"/>
          <w:lang w:val="fr-FR"/>
        </w:rPr>
        <w:t xml:space="preserve">d'autres jeunes et </w:t>
      </w:r>
      <w:r>
        <w:rPr>
          <w:rStyle w:val="Aucun"/>
          <w:rFonts w:ascii="Times Roman" w:hAnsi="Times Roman"/>
          <w:sz w:val="24"/>
          <w:szCs w:val="24"/>
        </w:rPr>
        <w:t xml:space="preserve">à </w:t>
      </w:r>
      <w:r>
        <w:rPr>
          <w:rStyle w:val="Aucun"/>
          <w:rFonts w:ascii="Times Roman" w:hAnsi="Times Roman"/>
          <w:sz w:val="24"/>
          <w:szCs w:val="24"/>
          <w:lang w:val="fr-FR"/>
        </w:rPr>
        <w:t xml:space="preserve">des organisations </w:t>
      </w:r>
      <w:r>
        <w:rPr>
          <w:rStyle w:val="Aucun"/>
          <w:rFonts w:ascii="Times Roman" w:hAnsi="Times Roman"/>
          <w:sz w:val="24"/>
          <w:szCs w:val="24"/>
          <w:lang w:val="nl-NL"/>
        </w:rPr>
        <w:t xml:space="preserve">locales </w:t>
      </w:r>
      <w:r>
        <w:rPr>
          <w:rStyle w:val="Aucun"/>
          <w:rFonts w:ascii="Times Roman" w:hAnsi="Times Roman"/>
          <w:sz w:val="24"/>
          <w:szCs w:val="24"/>
          <w:lang w:val="nl-NL"/>
        </w:rPr>
        <w:lastRenderedPageBreak/>
        <w:t xml:space="preserve">et </w:t>
      </w:r>
      <w:r>
        <w:rPr>
          <w:rStyle w:val="Aucun"/>
          <w:rFonts w:ascii="Times Roman" w:hAnsi="Times Roman"/>
          <w:sz w:val="24"/>
          <w:szCs w:val="24"/>
          <w:lang w:val="fr-FR"/>
        </w:rPr>
        <w:t xml:space="preserve">internationales d'organiser et de gérer des rencontres interculturelles </w:t>
      </w:r>
      <w:r>
        <w:rPr>
          <w:rStyle w:val="Aucun"/>
          <w:rFonts w:ascii="Times Roman" w:hAnsi="Times Roman"/>
          <w:sz w:val="24"/>
          <w:szCs w:val="24"/>
        </w:rPr>
        <w:t xml:space="preserve">à </w:t>
      </w:r>
      <w:r>
        <w:rPr>
          <w:rStyle w:val="Aucun"/>
          <w:rFonts w:ascii="Times Roman" w:hAnsi="Times Roman"/>
          <w:sz w:val="24"/>
          <w:szCs w:val="24"/>
          <w:lang w:val="fr-FR"/>
        </w:rPr>
        <w:t>l'aide d'outils numériques pertinents.</w:t>
      </w:r>
    </w:p>
    <w:p w14:paraId="488008F7" w14:textId="77777777" w:rsidR="00A20365" w:rsidRDefault="0702F016">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Parallèlement, nos organisations cherchent à mieux comprendre comment les jeunes des quatre pays du projet Connexion-s</w:t>
      </w:r>
      <w:r w:rsidR="00000000">
        <w:rPr>
          <w:rStyle w:val="Aucun"/>
          <w:rFonts w:ascii="Times Roman" w:eastAsia="Times Roman" w:hAnsi="Times Roman" w:cs="Times Roman"/>
          <w:sz w:val="24"/>
          <w:szCs w:val="24"/>
          <w:vertAlign w:val="superscript"/>
          <w:lang w:val="fr-FR"/>
        </w:rPr>
        <w:footnoteReference w:id="2"/>
      </w:r>
      <w:r>
        <w:rPr>
          <w:rStyle w:val="Aucun"/>
          <w:rFonts w:ascii="Times Roman" w:hAnsi="Times Roman"/>
          <w:sz w:val="24"/>
          <w:szCs w:val="24"/>
          <w:lang w:val="nl-NL"/>
        </w:rPr>
        <w:t xml:space="preserve"> perçoivent l’expérience interculturelle et l’impact que celle-ci peut avoir dans leur vie. Comme première production de ce projet, nous avons mené une enquête multi-pays afin d’explorer les expériences interculturelles des jeunes et notamment d’identifier les obstacles, leurs motivations à vivre ces expériences interculturelles ainsi que d’analyser dans quelle mesure le numérique pouvait y avoir son utilité. Dans le cadre de cette étude, deuxième production de ce projet, nous évoquerons les résultats de ce questionnaire</w:t>
      </w:r>
      <w:r w:rsidR="00000000">
        <w:rPr>
          <w:rStyle w:val="Aucun"/>
          <w:rFonts w:ascii="Times Roman" w:eastAsia="Times Roman" w:hAnsi="Times Roman" w:cs="Times Roman"/>
          <w:sz w:val="24"/>
          <w:szCs w:val="24"/>
          <w:vertAlign w:val="superscript"/>
          <w:lang w:val="fr-FR"/>
        </w:rPr>
        <w:footnoteReference w:id="3"/>
      </w:r>
      <w:r>
        <w:rPr>
          <w:rStyle w:val="Aucun"/>
          <w:rFonts w:ascii="Times Roman" w:hAnsi="Times Roman"/>
          <w:sz w:val="24"/>
          <w:szCs w:val="24"/>
          <w:lang w:val="nl-NL"/>
        </w:rPr>
        <w:t xml:space="preserve"> que nous discuterons au regard de recherches sur ces thématiques.</w:t>
      </w:r>
      <w:r>
        <w:rPr>
          <w:rStyle w:val="Aucun"/>
          <w:rFonts w:ascii="Times Roman" w:hAnsi="Times Roman"/>
          <w:sz w:val="24"/>
          <w:szCs w:val="24"/>
          <w:lang w:val="fr-FR"/>
        </w:rPr>
        <w:t xml:space="preserve"> Notre approche </w:t>
      </w:r>
      <w:r>
        <w:rPr>
          <w:rStyle w:val="Aucun"/>
          <w:rFonts w:ascii="Times Roman" w:hAnsi="Times Roman"/>
          <w:sz w:val="24"/>
          <w:szCs w:val="24"/>
          <w:lang w:val="nl-NL"/>
        </w:rPr>
        <w:t>pour cette étude e</w:t>
      </w:r>
      <w:r>
        <w:rPr>
          <w:rStyle w:val="Aucun"/>
          <w:rFonts w:ascii="Times Roman" w:hAnsi="Times Roman"/>
          <w:sz w:val="24"/>
          <w:szCs w:val="24"/>
          <w:lang w:val="fr-FR"/>
        </w:rPr>
        <w:t>st celle d</w:t>
      </w:r>
      <w:r>
        <w:rPr>
          <w:rStyle w:val="Aucun"/>
          <w:rFonts w:ascii="Arial Unicode MS" w:hAnsi="Arial Unicode MS"/>
          <w:sz w:val="24"/>
          <w:szCs w:val="24"/>
        </w:rPr>
        <w:t>’</w:t>
      </w:r>
      <w:r>
        <w:rPr>
          <w:rStyle w:val="Aucun"/>
          <w:rFonts w:ascii="Times Roman" w:hAnsi="Times Roman"/>
          <w:sz w:val="24"/>
          <w:szCs w:val="24"/>
          <w:lang w:val="fr-FR"/>
        </w:rPr>
        <w:t>explorer les définitions par des individus et groupes d</w:t>
      </w:r>
      <w:r>
        <w:rPr>
          <w:rStyle w:val="Aucun"/>
          <w:rFonts w:ascii="Arial Unicode MS" w:hAnsi="Arial Unicode MS"/>
          <w:sz w:val="24"/>
          <w:szCs w:val="24"/>
        </w:rPr>
        <w:t>’</w:t>
      </w:r>
      <w:r>
        <w:rPr>
          <w:rStyle w:val="Aucun"/>
          <w:rFonts w:ascii="Times Roman" w:hAnsi="Times Roman"/>
          <w:sz w:val="24"/>
          <w:szCs w:val="24"/>
          <w:lang w:val="fr-FR"/>
        </w:rPr>
        <w:t>individus qui pensent, vivent et font l</w:t>
      </w:r>
      <w:r>
        <w:rPr>
          <w:rStyle w:val="Aucun"/>
          <w:rFonts w:ascii="Arial Unicode MS" w:hAnsi="Arial Unicode MS"/>
          <w:sz w:val="24"/>
          <w:szCs w:val="24"/>
        </w:rPr>
        <w:t>’</w:t>
      </w:r>
      <w:r w:rsidRPr="0702F016">
        <w:rPr>
          <w:rStyle w:val="Aucun"/>
          <w:rFonts w:ascii="Times Roman" w:hAnsi="Times Roman"/>
          <w:sz w:val="24"/>
          <w:szCs w:val="24"/>
          <w:lang w:val="es-ES"/>
        </w:rPr>
        <w:t>interculturalit</w:t>
      </w:r>
      <w:r>
        <w:rPr>
          <w:rStyle w:val="Aucun"/>
          <w:rFonts w:ascii="Times Roman" w:hAnsi="Times Roman"/>
          <w:sz w:val="24"/>
          <w:szCs w:val="24"/>
          <w:lang w:val="fr-FR"/>
        </w:rPr>
        <w:t>é : les scientifiques, les politiciens, la socié</w:t>
      </w:r>
      <w:r>
        <w:rPr>
          <w:rStyle w:val="Aucun"/>
          <w:rFonts w:ascii="Times Roman" w:hAnsi="Times Roman"/>
          <w:sz w:val="24"/>
          <w:szCs w:val="24"/>
        </w:rPr>
        <w:t>t</w:t>
      </w:r>
      <w:r>
        <w:rPr>
          <w:rStyle w:val="Aucun"/>
          <w:rFonts w:ascii="Times Roman" w:hAnsi="Times Roman"/>
          <w:sz w:val="24"/>
          <w:szCs w:val="24"/>
          <w:lang w:val="fr-FR"/>
        </w:rPr>
        <w:t xml:space="preserve">é civile, et plus spécifiquement les jeunes et les </w:t>
      </w:r>
      <w:r w:rsidRPr="0702F016">
        <w:rPr>
          <w:rStyle w:val="Aucun"/>
          <w:rFonts w:ascii="Times Roman" w:hAnsi="Times Roman"/>
          <w:i/>
          <w:iCs/>
          <w:sz w:val="24"/>
          <w:szCs w:val="24"/>
          <w:lang w:val="fr-FR"/>
        </w:rPr>
        <w:t>Youth</w:t>
      </w:r>
      <w:r>
        <w:rPr>
          <w:rStyle w:val="Aucun"/>
          <w:rFonts w:ascii="Times Roman" w:hAnsi="Times Roman"/>
          <w:sz w:val="24"/>
          <w:szCs w:val="24"/>
          <w:lang w:val="fr-FR"/>
        </w:rPr>
        <w:t xml:space="preserve"> </w:t>
      </w:r>
      <w:r w:rsidRPr="0702F016">
        <w:rPr>
          <w:rStyle w:val="Aucun"/>
          <w:rFonts w:ascii="Times Roman" w:hAnsi="Times Roman"/>
          <w:i/>
          <w:iCs/>
          <w:sz w:val="24"/>
          <w:szCs w:val="24"/>
          <w:lang w:val="fr-FR"/>
        </w:rPr>
        <w:t>workers</w:t>
      </w:r>
      <w:r w:rsidR="00000000">
        <w:rPr>
          <w:rStyle w:val="Aucun"/>
          <w:rFonts w:ascii="Times Roman" w:eastAsia="Times Roman" w:hAnsi="Times Roman" w:cs="Times Roman"/>
          <w:sz w:val="24"/>
          <w:szCs w:val="24"/>
          <w:vertAlign w:val="superscript"/>
          <w:lang w:val="fr-FR"/>
        </w:rPr>
        <w:footnoteReference w:id="4"/>
      </w:r>
      <w:r>
        <w:rPr>
          <w:rStyle w:val="Aucun"/>
          <w:rFonts w:ascii="Times Roman" w:hAnsi="Times Roman"/>
          <w:sz w:val="24"/>
          <w:szCs w:val="24"/>
        </w:rPr>
        <w:t>.</w:t>
      </w:r>
    </w:p>
    <w:p w14:paraId="5A593EDE"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Nous commencerons par une définition scientifique de l’interculturalité comparativement aux constructions sociologiques qui lui sont connexes. Ensuite, nous analyserons de quelle manière les individus sont amenés et encouragés à entrer en interaction et ce notamment, par les politiques européennes et nationales. Ensuite, n</w:t>
      </w:r>
      <w:r>
        <w:rPr>
          <w:rStyle w:val="Aucun"/>
          <w:rFonts w:ascii="Times Roman" w:hAnsi="Times Roman"/>
          <w:sz w:val="24"/>
          <w:szCs w:val="24"/>
          <w:lang w:val="fr-FR"/>
        </w:rPr>
        <w:t>ous nous pencherons sur l'expérience interculturelle telle qu'elle est vécue par les jeunes, en mettant en lumi</w:t>
      </w:r>
      <w:r>
        <w:rPr>
          <w:rStyle w:val="Aucun"/>
          <w:rFonts w:ascii="Times Roman" w:hAnsi="Times Roman"/>
          <w:sz w:val="24"/>
          <w:szCs w:val="24"/>
          <w:lang w:val="it-IT"/>
        </w:rPr>
        <w:t>è</w:t>
      </w:r>
      <w:r>
        <w:rPr>
          <w:rStyle w:val="Aucun"/>
          <w:rFonts w:ascii="Times Roman" w:hAnsi="Times Roman"/>
          <w:sz w:val="24"/>
          <w:szCs w:val="24"/>
          <w:lang w:val="fr-FR"/>
        </w:rPr>
        <w:t xml:space="preserve">re des aspects clés tels que la mobilité, le numérique et la communication interculturelle. Notre objectif est d'analyser dans quelle mesure l'interculturalité, notamment lorsqu'elle est facilitée par le numérique, peut susciter un engagement plus </w:t>
      </w:r>
      <w:r>
        <w:rPr>
          <w:rStyle w:val="Aucun"/>
          <w:rFonts w:ascii="Times Roman" w:hAnsi="Times Roman"/>
          <w:sz w:val="24"/>
          <w:szCs w:val="24"/>
          <w:lang w:val="nl-NL"/>
        </w:rPr>
        <w:t>important</w:t>
      </w:r>
      <w:r>
        <w:rPr>
          <w:rStyle w:val="Aucun"/>
          <w:rFonts w:ascii="Times Roman" w:hAnsi="Times Roman"/>
          <w:sz w:val="24"/>
          <w:szCs w:val="24"/>
          <w:lang w:val="fr-FR"/>
        </w:rPr>
        <w:t xml:space="preserve"> de la jeunesse.</w:t>
      </w:r>
      <w:r>
        <w:rPr>
          <w:rStyle w:val="Aucun"/>
          <w:rFonts w:ascii="Times Roman" w:hAnsi="Times Roman"/>
          <w:sz w:val="24"/>
          <w:szCs w:val="24"/>
          <w:lang w:val="nl-NL"/>
        </w:rPr>
        <w:t xml:space="preserve"> Enfin, nous partagerons les recommandations co-construites au sein du projet Connexion-s en matière d’interculturalité, de mobilité et de numérique pour favoriser l’engagement de la jeunesse. </w:t>
      </w:r>
    </w:p>
    <w:p w14:paraId="34CE0A41" w14:textId="77777777" w:rsidR="00A20365" w:rsidRDefault="00A20365">
      <w:pPr>
        <w:pStyle w:val="CorpsA"/>
        <w:spacing w:after="160" w:line="259" w:lineRule="auto"/>
        <w:jc w:val="both"/>
        <w:rPr>
          <w:rStyle w:val="Aucun"/>
          <w:rFonts w:ascii="Times Roman" w:eastAsia="Times Roman" w:hAnsi="Times Roman" w:cs="Times Roman"/>
          <w:sz w:val="24"/>
          <w:szCs w:val="24"/>
          <w:shd w:val="clear" w:color="auto" w:fill="FFFF00"/>
          <w:lang w:val="fr-FR"/>
        </w:rPr>
      </w:pPr>
    </w:p>
    <w:p w14:paraId="3E52BB45"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M</w:t>
      </w:r>
      <w:r>
        <w:rPr>
          <w:rStyle w:val="Aucun"/>
          <w:rFonts w:ascii="Times Roman" w:hAnsi="Times Roman"/>
          <w:b/>
          <w:bCs/>
          <w:sz w:val="24"/>
          <w:szCs w:val="24"/>
          <w:lang w:val="fr-FR"/>
        </w:rPr>
        <w:t>é</w:t>
      </w:r>
      <w:r>
        <w:rPr>
          <w:rStyle w:val="Aucun"/>
          <w:rFonts w:ascii="Times Roman" w:hAnsi="Times Roman"/>
          <w:b/>
          <w:bCs/>
          <w:sz w:val="24"/>
          <w:szCs w:val="24"/>
        </w:rPr>
        <w:t>thodologie</w:t>
      </w:r>
    </w:p>
    <w:p w14:paraId="7B8BFF8F"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Dans le cadre de cette é</w:t>
      </w:r>
      <w:r>
        <w:rPr>
          <w:rStyle w:val="Aucun"/>
          <w:rFonts w:ascii="Times Roman" w:hAnsi="Times Roman"/>
          <w:sz w:val="24"/>
          <w:szCs w:val="24"/>
          <w:lang w:val="it-IT"/>
        </w:rPr>
        <w:t>tude qualitative, ax</w:t>
      </w:r>
      <w:r>
        <w:rPr>
          <w:rStyle w:val="Aucun"/>
          <w:rFonts w:ascii="Times Roman" w:hAnsi="Times Roman"/>
          <w:sz w:val="24"/>
          <w:szCs w:val="24"/>
          <w:lang w:val="fr-FR"/>
        </w:rPr>
        <w:t>ée sur notre expérience en mati</w:t>
      </w:r>
      <w:r>
        <w:rPr>
          <w:rStyle w:val="Aucun"/>
          <w:rFonts w:ascii="Times Roman" w:hAnsi="Times Roman"/>
          <w:sz w:val="24"/>
          <w:szCs w:val="24"/>
          <w:lang w:val="it-IT"/>
        </w:rPr>
        <w:t>è</w:t>
      </w:r>
      <w:r>
        <w:rPr>
          <w:rStyle w:val="Aucun"/>
          <w:rFonts w:ascii="Times Roman" w:hAnsi="Times Roman"/>
          <w:sz w:val="24"/>
          <w:szCs w:val="24"/>
          <w:lang w:val="fr-FR"/>
        </w:rPr>
        <w:t>re d'éducation citoyenne, des spé</w:t>
      </w:r>
      <w:r>
        <w:rPr>
          <w:rStyle w:val="Aucun"/>
          <w:rFonts w:ascii="Times Roman" w:hAnsi="Times Roman"/>
          <w:sz w:val="24"/>
          <w:szCs w:val="24"/>
          <w:lang w:val="it-IT"/>
        </w:rPr>
        <w:t>cificit</w:t>
      </w:r>
      <w:r>
        <w:rPr>
          <w:rStyle w:val="Aucun"/>
          <w:rFonts w:ascii="Times Roman" w:hAnsi="Times Roman"/>
          <w:sz w:val="24"/>
          <w:szCs w:val="24"/>
          <w:lang w:val="fr-FR"/>
        </w:rPr>
        <w:t>és du projet et de ses participant</w:t>
      </w:r>
      <w:r>
        <w:rPr>
          <w:rStyle w:val="Aucun"/>
          <w:rFonts w:ascii="Times Roman" w:hAnsi="Times Roman"/>
          <w:sz w:val="24"/>
          <w:szCs w:val="24"/>
          <w:lang w:val="nl-NL"/>
        </w:rPr>
        <w:t>·e</w:t>
      </w:r>
      <w:r>
        <w:rPr>
          <w:rStyle w:val="Aucun"/>
          <w:rFonts w:ascii="Times Roman" w:hAnsi="Times Roman"/>
          <w:sz w:val="24"/>
          <w:szCs w:val="24"/>
          <w:lang w:val="fr-FR"/>
        </w:rPr>
        <w:t>s, nous avons complé</w:t>
      </w:r>
      <w:r>
        <w:rPr>
          <w:rStyle w:val="Aucun"/>
          <w:rFonts w:ascii="Times Roman" w:hAnsi="Times Roman"/>
          <w:sz w:val="24"/>
          <w:szCs w:val="24"/>
        </w:rPr>
        <w:t>t</w:t>
      </w:r>
      <w:r>
        <w:rPr>
          <w:rStyle w:val="Aucun"/>
          <w:rFonts w:ascii="Times Roman" w:hAnsi="Times Roman"/>
          <w:sz w:val="24"/>
          <w:szCs w:val="24"/>
          <w:lang w:val="fr-FR"/>
        </w:rPr>
        <w:t>é notre démarche par une revue de la littérature scientifique, l'analyse de documents internes aux associations partenaires</w:t>
      </w:r>
      <w:r>
        <w:rPr>
          <w:rStyle w:val="Aucun"/>
          <w:rFonts w:ascii="Times Roman" w:hAnsi="Times Roman"/>
          <w:sz w:val="24"/>
          <w:szCs w:val="24"/>
          <w:lang w:val="nl-NL"/>
        </w:rPr>
        <w:t xml:space="preserve"> et non-partenaires pour rendre compte des paysages associatifs</w:t>
      </w:r>
      <w:r>
        <w:rPr>
          <w:rStyle w:val="Aucun"/>
          <w:rFonts w:ascii="Times Roman" w:hAnsi="Times Roman"/>
          <w:sz w:val="24"/>
          <w:szCs w:val="24"/>
          <w:lang w:val="fr-FR"/>
        </w:rPr>
        <w:t xml:space="preserve"> et l'examen des politiques locales et européennes. Nous avons également consulté des membres de la socié</w:t>
      </w:r>
      <w:r>
        <w:rPr>
          <w:rStyle w:val="Aucun"/>
          <w:rFonts w:ascii="Times Roman" w:hAnsi="Times Roman"/>
          <w:sz w:val="24"/>
          <w:szCs w:val="24"/>
        </w:rPr>
        <w:t>t</w:t>
      </w:r>
      <w:r>
        <w:rPr>
          <w:rStyle w:val="Aucun"/>
          <w:rFonts w:ascii="Times Roman" w:hAnsi="Times Roman"/>
          <w:sz w:val="24"/>
          <w:szCs w:val="24"/>
          <w:lang w:val="fr-FR"/>
        </w:rPr>
        <w:t xml:space="preserve">é civile. Il est important de noter que la revue de la littérature ne prétend pas </w:t>
      </w:r>
      <w:r>
        <w:rPr>
          <w:rStyle w:val="Aucun"/>
          <w:rFonts w:ascii="Times Roman" w:hAnsi="Times Roman"/>
          <w:sz w:val="24"/>
          <w:szCs w:val="24"/>
        </w:rPr>
        <w:t xml:space="preserve">à </w:t>
      </w:r>
      <w:r>
        <w:rPr>
          <w:rStyle w:val="Aucun"/>
          <w:rFonts w:ascii="Times Roman" w:hAnsi="Times Roman"/>
          <w:sz w:val="24"/>
          <w:szCs w:val="24"/>
          <w:lang w:val="fr-FR"/>
        </w:rPr>
        <w:t>l'exhaustivité</w:t>
      </w:r>
      <w:r>
        <w:rPr>
          <w:rStyle w:val="Aucun"/>
          <w:rFonts w:ascii="Times Roman" w:hAnsi="Times Roman"/>
          <w:sz w:val="24"/>
          <w:szCs w:val="24"/>
        </w:rPr>
        <w:t xml:space="preserve">. </w:t>
      </w:r>
      <w:r>
        <w:rPr>
          <w:rStyle w:val="Aucun"/>
          <w:rFonts w:ascii="Times Roman" w:hAnsi="Times Roman"/>
          <w:sz w:val="24"/>
          <w:szCs w:val="24"/>
          <w:shd w:val="clear" w:color="auto" w:fill="FFFFFF"/>
          <w:lang w:val="fr-FR"/>
        </w:rPr>
        <w:t xml:space="preserve">Nous avons </w:t>
      </w:r>
      <w:r>
        <w:rPr>
          <w:rStyle w:val="Aucun"/>
          <w:rFonts w:ascii="Times Roman" w:hAnsi="Times Roman"/>
          <w:sz w:val="24"/>
          <w:szCs w:val="24"/>
          <w:shd w:val="clear" w:color="auto" w:fill="FFFFFF"/>
          <w:lang w:val="nl-NL"/>
        </w:rPr>
        <w:t xml:space="preserve">en effet </w:t>
      </w:r>
      <w:r>
        <w:rPr>
          <w:rStyle w:val="Aucun"/>
          <w:rFonts w:ascii="Times Roman" w:hAnsi="Times Roman"/>
          <w:sz w:val="24"/>
          <w:szCs w:val="24"/>
          <w:shd w:val="clear" w:color="auto" w:fill="FFFFFF"/>
          <w:lang w:val="fr-FR"/>
        </w:rPr>
        <w:t>enrichi notre réflexion en puisant nos informations à la fois du projet Connexion-s lui-même et de sources externes.</w:t>
      </w:r>
      <w:r>
        <w:rPr>
          <w:rStyle w:val="Aucun"/>
          <w:rFonts w:ascii="Times Roman" w:hAnsi="Times Roman"/>
          <w:sz w:val="24"/>
          <w:szCs w:val="24"/>
        </w:rPr>
        <w:t xml:space="preserve"> </w:t>
      </w:r>
      <w:r>
        <w:rPr>
          <w:rStyle w:val="Aucun"/>
          <w:rFonts w:ascii="Times Roman" w:hAnsi="Times Roman"/>
          <w:sz w:val="24"/>
          <w:szCs w:val="24"/>
          <w:lang w:val="nl-NL"/>
        </w:rPr>
        <w:t xml:space="preserve">Selon </w:t>
      </w:r>
      <w:r>
        <w:rPr>
          <w:rStyle w:val="Aucun"/>
          <w:rFonts w:ascii="Times Roman" w:hAnsi="Times Roman"/>
          <w:sz w:val="24"/>
          <w:szCs w:val="24"/>
          <w:lang w:val="fr-FR"/>
        </w:rPr>
        <w:t>une ligne commune aux quatre organisations, chacune d</w:t>
      </w:r>
      <w:r>
        <w:rPr>
          <w:rStyle w:val="Aucun"/>
          <w:rFonts w:ascii="Arial Unicode MS" w:hAnsi="Arial Unicode MS"/>
          <w:sz w:val="24"/>
          <w:szCs w:val="24"/>
          <w:rtl/>
        </w:rPr>
        <w:t>’</w:t>
      </w:r>
      <w:r>
        <w:rPr>
          <w:rStyle w:val="Aucun"/>
          <w:rFonts w:ascii="Times Roman" w:hAnsi="Times Roman"/>
          <w:sz w:val="24"/>
          <w:szCs w:val="24"/>
          <w:lang w:val="fr-FR"/>
        </w:rPr>
        <w:t>entre elles</w:t>
      </w:r>
      <w:r>
        <w:rPr>
          <w:rStyle w:val="Aucun"/>
          <w:rFonts w:ascii="Times Roman" w:hAnsi="Times Roman"/>
          <w:sz w:val="24"/>
          <w:szCs w:val="24"/>
          <w:lang w:val="nl-NL"/>
        </w:rPr>
        <w:t>,</w:t>
      </w:r>
      <w:r w:rsidRPr="0015168A">
        <w:rPr>
          <w:rStyle w:val="Aucun"/>
          <w:rFonts w:ascii="Times Roman" w:hAnsi="Times Roman"/>
          <w:sz w:val="24"/>
          <w:szCs w:val="24"/>
        </w:rPr>
        <w:t xml:space="preserve"> a g</w:t>
      </w:r>
      <w:r>
        <w:rPr>
          <w:rStyle w:val="Aucun"/>
          <w:rFonts w:ascii="Times Roman" w:hAnsi="Times Roman"/>
          <w:sz w:val="24"/>
          <w:szCs w:val="24"/>
          <w:lang w:val="fr-FR"/>
        </w:rPr>
        <w:t>é</w:t>
      </w:r>
      <w:r>
        <w:rPr>
          <w:rStyle w:val="Aucun"/>
          <w:rFonts w:ascii="Times Roman" w:hAnsi="Times Roman"/>
          <w:sz w:val="24"/>
          <w:szCs w:val="24"/>
        </w:rPr>
        <w:t>r</w:t>
      </w:r>
      <w:r>
        <w:rPr>
          <w:rStyle w:val="Aucun"/>
          <w:rFonts w:ascii="Times Roman" w:hAnsi="Times Roman"/>
          <w:sz w:val="24"/>
          <w:szCs w:val="24"/>
          <w:lang w:val="fr-FR"/>
        </w:rPr>
        <w:t xml:space="preserve">é le processus de recherche en fonction du contexte spécifique de son pays. </w:t>
      </w:r>
      <w:r>
        <w:rPr>
          <w:rStyle w:val="Aucun"/>
          <w:rFonts w:ascii="Times Roman" w:hAnsi="Times Roman"/>
          <w:sz w:val="24"/>
          <w:szCs w:val="24"/>
          <w:lang w:val="nl-NL"/>
        </w:rPr>
        <w:t xml:space="preserve">Sur cette première base, nous avons construit notre argumentaire. </w:t>
      </w:r>
      <w:r>
        <w:rPr>
          <w:rStyle w:val="Aucun"/>
          <w:rFonts w:ascii="Times Roman" w:hAnsi="Times Roman"/>
          <w:sz w:val="24"/>
          <w:szCs w:val="24"/>
          <w:lang w:val="fr-FR"/>
        </w:rPr>
        <w:t>Notre liste compl</w:t>
      </w:r>
      <w:r>
        <w:rPr>
          <w:rStyle w:val="Aucun"/>
          <w:rFonts w:ascii="Times Roman" w:hAnsi="Times Roman"/>
          <w:sz w:val="24"/>
          <w:szCs w:val="24"/>
          <w:lang w:val="it-IT"/>
        </w:rPr>
        <w:t>è</w:t>
      </w:r>
      <w:r>
        <w:rPr>
          <w:rStyle w:val="Aucun"/>
          <w:rFonts w:ascii="Times Roman" w:hAnsi="Times Roman"/>
          <w:sz w:val="24"/>
          <w:szCs w:val="24"/>
          <w:lang w:val="fr-FR"/>
        </w:rPr>
        <w:t>te de ré</w:t>
      </w:r>
      <w:r>
        <w:rPr>
          <w:rStyle w:val="Aucun"/>
          <w:rFonts w:ascii="Times Roman" w:hAnsi="Times Roman"/>
          <w:sz w:val="24"/>
          <w:szCs w:val="24"/>
        </w:rPr>
        <w:t>f</w:t>
      </w:r>
      <w:r>
        <w:rPr>
          <w:rStyle w:val="Aucun"/>
          <w:rFonts w:ascii="Times Roman" w:hAnsi="Times Roman"/>
          <w:sz w:val="24"/>
          <w:szCs w:val="24"/>
          <w:lang w:val="fr-FR"/>
        </w:rPr>
        <w:t xml:space="preserve">érences figure </w:t>
      </w:r>
      <w:r>
        <w:rPr>
          <w:rStyle w:val="Aucun"/>
          <w:rFonts w:ascii="Times Roman" w:hAnsi="Times Roman"/>
          <w:sz w:val="24"/>
          <w:szCs w:val="24"/>
        </w:rPr>
        <w:t xml:space="preserve">à </w:t>
      </w:r>
      <w:r>
        <w:rPr>
          <w:rStyle w:val="Aucun"/>
          <w:rFonts w:ascii="Times Roman" w:hAnsi="Times Roman"/>
          <w:sz w:val="24"/>
          <w:szCs w:val="24"/>
          <w:lang w:val="fr-FR"/>
        </w:rPr>
        <w:t>la fin de ce document.</w:t>
      </w:r>
    </w:p>
    <w:p w14:paraId="263EF665"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Nos ressources comprennent les résultats de l’enquête mentionnée précédemment, </w:t>
      </w:r>
      <w:r>
        <w:rPr>
          <w:rStyle w:val="Aucun"/>
          <w:rFonts w:ascii="Times Roman" w:hAnsi="Times Roman"/>
          <w:sz w:val="24"/>
          <w:szCs w:val="24"/>
          <w:shd w:val="clear" w:color="auto" w:fill="FFFFFF"/>
          <w:lang w:val="fr-FR"/>
        </w:rPr>
        <w:t>ainsi que des entretiens réalisés aupr</w:t>
      </w:r>
      <w:r>
        <w:rPr>
          <w:rStyle w:val="Aucun"/>
          <w:rFonts w:ascii="Times Roman" w:hAnsi="Times Roman"/>
          <w:sz w:val="24"/>
          <w:szCs w:val="24"/>
          <w:shd w:val="clear" w:color="auto" w:fill="FFFFFF"/>
          <w:lang w:val="it-IT"/>
        </w:rPr>
        <w:t>è</w:t>
      </w:r>
      <w:r>
        <w:rPr>
          <w:rStyle w:val="Aucun"/>
          <w:rFonts w:ascii="Times Roman" w:hAnsi="Times Roman"/>
          <w:sz w:val="24"/>
          <w:szCs w:val="24"/>
          <w:shd w:val="clear" w:color="auto" w:fill="FFFFFF"/>
          <w:lang w:val="fr-FR"/>
        </w:rPr>
        <w:t xml:space="preserve">s de Youth Workers et de jeunes, dont certains avaient participé au projet </w:t>
      </w:r>
      <w:r>
        <w:rPr>
          <w:rStyle w:val="Aucun"/>
          <w:rFonts w:ascii="Times Roman" w:hAnsi="Times Roman"/>
          <w:sz w:val="24"/>
          <w:szCs w:val="24"/>
          <w:shd w:val="clear" w:color="auto" w:fill="FFFFFF"/>
          <w:lang w:val="fr-FR"/>
        </w:rPr>
        <w:lastRenderedPageBreak/>
        <w:t xml:space="preserve">Connexion-s, </w:t>
      </w:r>
      <w:proofErr w:type="gramStart"/>
      <w:r>
        <w:rPr>
          <w:rStyle w:val="Aucun"/>
          <w:rFonts w:ascii="Times Roman" w:hAnsi="Times Roman"/>
          <w:sz w:val="24"/>
          <w:szCs w:val="24"/>
          <w:shd w:val="clear" w:color="auto" w:fill="FFFFFF"/>
          <w:lang w:val="fr-FR"/>
        </w:rPr>
        <w:t>dans les</w:t>
      </w:r>
      <w:proofErr w:type="gramEnd"/>
      <w:r>
        <w:rPr>
          <w:rStyle w:val="Aucun"/>
          <w:rFonts w:ascii="Times Roman" w:hAnsi="Times Roman"/>
          <w:sz w:val="24"/>
          <w:szCs w:val="24"/>
          <w:shd w:val="clear" w:color="auto" w:fill="FFFFFF"/>
          <w:lang w:val="fr-FR"/>
        </w:rPr>
        <w:t xml:space="preserve"> quatre pays représenté</w:t>
      </w:r>
      <w:r>
        <w:rPr>
          <w:rStyle w:val="Aucun"/>
          <w:rFonts w:ascii="Times Roman" w:hAnsi="Times Roman"/>
          <w:sz w:val="24"/>
          <w:szCs w:val="24"/>
          <w:shd w:val="clear" w:color="auto" w:fill="FFFFFF"/>
          <w:lang w:val="pt-PT"/>
        </w:rPr>
        <w:t>s.</w:t>
      </w:r>
      <w:r>
        <w:rPr>
          <w:rStyle w:val="Aucun"/>
          <w:rFonts w:ascii="Times Roman" w:hAnsi="Times Roman"/>
          <w:sz w:val="24"/>
          <w:szCs w:val="24"/>
          <w:lang w:val="nl-NL"/>
        </w:rPr>
        <w:t xml:space="preserve"> Nous avons également mené des entretiens auprès de spécialistes de l’interculturalité et en sollicitant des ressources plus spécifiques aux contextes nationaux. L’objectif était de compléter nos premières conclusions de recherche et de les soumettre à ces experts pour obtenir leurs avis et réactions.</w:t>
      </w:r>
    </w:p>
    <w:p w14:paraId="685D8530"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shd w:val="clear" w:color="auto" w:fill="FFFFFF"/>
          <w:lang w:val="fr-FR"/>
        </w:rPr>
        <w:t>Ce projet nous a également permis de réfléchir à notre propre positionnement vis-à-vis de l'interculturalité et du numérique. Nous avons tiré des enseignements de projets antérieurs, ainsi que de notre expé</w:t>
      </w:r>
      <w:r w:rsidRPr="0015168A">
        <w:rPr>
          <w:rStyle w:val="Aucun"/>
          <w:rFonts w:ascii="Times Roman" w:hAnsi="Times Roman"/>
          <w:sz w:val="24"/>
          <w:szCs w:val="24"/>
          <w:shd w:val="clear" w:color="auto" w:fill="FFFFFF"/>
        </w:rPr>
        <w:t xml:space="preserve">rience </w:t>
      </w:r>
      <w:r>
        <w:rPr>
          <w:rStyle w:val="Aucun"/>
          <w:rFonts w:ascii="Times Roman" w:hAnsi="Times Roman"/>
          <w:sz w:val="24"/>
          <w:szCs w:val="24"/>
          <w:shd w:val="clear" w:color="auto" w:fill="FFFFFF"/>
          <w:lang w:val="nl-NL"/>
        </w:rPr>
        <w:t>en</w:t>
      </w:r>
      <w:r>
        <w:rPr>
          <w:rStyle w:val="Aucun"/>
          <w:rFonts w:ascii="Times Roman" w:hAnsi="Times Roman"/>
          <w:sz w:val="24"/>
          <w:szCs w:val="24"/>
          <w:shd w:val="clear" w:color="auto" w:fill="FFFFFF"/>
          <w:lang w:val="fr-FR"/>
        </w:rPr>
        <w:t xml:space="preserve"> cours du projet Connexion-s.</w:t>
      </w:r>
    </w:p>
    <w:p w14:paraId="314FE7F3"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Pour notre revue littéraire, nous avons utilisé des ressources en ligne et hors ligne. Nos ressources hors lignes sont des extraits de livres. Le contenu en ligne est constitué de ressources trouvées par une recherche depuis les termes clé</w:t>
      </w:r>
      <w:r>
        <w:rPr>
          <w:rStyle w:val="Aucun"/>
          <w:rFonts w:ascii="Times Roman" w:hAnsi="Times Roman"/>
          <w:sz w:val="24"/>
          <w:szCs w:val="24"/>
          <w:lang w:val="es-ES_tradnl"/>
        </w:rPr>
        <w:t>s de l</w:t>
      </w:r>
      <w:r>
        <w:rPr>
          <w:rStyle w:val="Aucun"/>
          <w:rFonts w:ascii="Times Roman" w:hAnsi="Times Roman"/>
          <w:sz w:val="24"/>
          <w:szCs w:val="24"/>
          <w:lang w:val="fr-FR"/>
        </w:rPr>
        <w:t xml:space="preserve">’étude </w:t>
      </w:r>
      <w:r>
        <w:rPr>
          <w:rStyle w:val="Aucun"/>
          <w:rFonts w:ascii="Times Roman" w:hAnsi="Times Roman"/>
          <w:sz w:val="24"/>
          <w:szCs w:val="24"/>
          <w:lang w:val="it-IT"/>
        </w:rPr>
        <w:t>– « </w:t>
      </w:r>
      <w:r>
        <w:rPr>
          <w:rStyle w:val="Aucun"/>
          <w:rFonts w:ascii="Times Roman" w:hAnsi="Times Roman"/>
          <w:sz w:val="24"/>
          <w:szCs w:val="24"/>
          <w:lang w:val="es-ES_tradnl"/>
        </w:rPr>
        <w:t>interculturalit</w:t>
      </w:r>
      <w:r>
        <w:rPr>
          <w:rStyle w:val="Aucun"/>
          <w:rFonts w:ascii="Times Roman" w:hAnsi="Times Roman"/>
          <w:sz w:val="24"/>
          <w:szCs w:val="24"/>
        </w:rPr>
        <w:t>é », « </w:t>
      </w:r>
      <w:r>
        <w:rPr>
          <w:rStyle w:val="Aucun"/>
          <w:rFonts w:ascii="Times Roman" w:hAnsi="Times Roman"/>
          <w:sz w:val="24"/>
          <w:szCs w:val="24"/>
          <w:lang w:val="it-IT"/>
        </w:rPr>
        <w:t>mobilit</w:t>
      </w:r>
      <w:r>
        <w:rPr>
          <w:rStyle w:val="Aucun"/>
          <w:rFonts w:ascii="Times Roman" w:hAnsi="Times Roman"/>
          <w:sz w:val="24"/>
          <w:szCs w:val="24"/>
        </w:rPr>
        <w:t>é », « </w:t>
      </w:r>
      <w:r>
        <w:rPr>
          <w:rStyle w:val="Aucun"/>
          <w:rFonts w:ascii="Times Roman" w:hAnsi="Times Roman"/>
          <w:sz w:val="24"/>
          <w:szCs w:val="24"/>
          <w:lang w:val="fr-FR"/>
        </w:rPr>
        <w:t>engagement</w:t>
      </w:r>
      <w:r>
        <w:rPr>
          <w:rStyle w:val="Aucun"/>
          <w:rFonts w:ascii="Times Roman" w:hAnsi="Times Roman"/>
          <w:sz w:val="24"/>
          <w:szCs w:val="24"/>
        </w:rPr>
        <w:t> », « </w:t>
      </w:r>
      <w:r>
        <w:rPr>
          <w:rStyle w:val="Aucun"/>
          <w:rFonts w:ascii="Times Roman" w:hAnsi="Times Roman"/>
          <w:sz w:val="24"/>
          <w:szCs w:val="24"/>
          <w:lang w:val="da-DK"/>
        </w:rPr>
        <w:t>internet</w:t>
      </w:r>
      <w:r>
        <w:rPr>
          <w:rStyle w:val="Aucun"/>
          <w:rFonts w:ascii="Times Roman" w:hAnsi="Times Roman"/>
          <w:sz w:val="24"/>
          <w:szCs w:val="24"/>
          <w:lang w:val="it-IT"/>
        </w:rPr>
        <w:t xml:space="preserve"> » </w:t>
      </w:r>
      <w:r>
        <w:rPr>
          <w:rStyle w:val="Aucun"/>
          <w:rFonts w:ascii="Times Roman" w:hAnsi="Times Roman"/>
          <w:sz w:val="24"/>
          <w:szCs w:val="24"/>
          <w:lang w:val="fr-FR"/>
        </w:rPr>
        <w:t>- dans plusieurs bases de données. Nous avons recherché les trois premiers mots sé</w:t>
      </w:r>
      <w:r>
        <w:rPr>
          <w:rStyle w:val="Aucun"/>
          <w:rFonts w:ascii="Times Roman" w:hAnsi="Times Roman"/>
          <w:sz w:val="24"/>
          <w:szCs w:val="24"/>
        </w:rPr>
        <w:t>par</w:t>
      </w:r>
      <w:r>
        <w:rPr>
          <w:rStyle w:val="Aucun"/>
          <w:rFonts w:ascii="Times Roman" w:hAnsi="Times Roman"/>
          <w:sz w:val="24"/>
          <w:szCs w:val="24"/>
          <w:lang w:val="fr-FR"/>
        </w:rPr>
        <w:t>ément, l'un apr</w:t>
      </w:r>
      <w:r>
        <w:rPr>
          <w:rStyle w:val="Aucun"/>
          <w:rFonts w:ascii="Times Roman" w:hAnsi="Times Roman"/>
          <w:sz w:val="24"/>
          <w:szCs w:val="24"/>
          <w:lang w:val="it-IT"/>
        </w:rPr>
        <w:t>è</w:t>
      </w:r>
      <w:r>
        <w:rPr>
          <w:rStyle w:val="Aucun"/>
          <w:rFonts w:ascii="Times Roman" w:hAnsi="Times Roman"/>
          <w:sz w:val="24"/>
          <w:szCs w:val="24"/>
          <w:lang w:val="fr-FR"/>
        </w:rPr>
        <w:t>s l'autre. Nous n'avons pas inclus "internet" dans cette premi</w:t>
      </w:r>
      <w:r>
        <w:rPr>
          <w:rStyle w:val="Aucun"/>
          <w:rFonts w:ascii="Times Roman" w:hAnsi="Times Roman"/>
          <w:sz w:val="24"/>
          <w:szCs w:val="24"/>
          <w:lang w:val="it-IT"/>
        </w:rPr>
        <w:t>è</w:t>
      </w:r>
      <w:r>
        <w:rPr>
          <w:rStyle w:val="Aucun"/>
          <w:rFonts w:ascii="Times Roman" w:hAnsi="Times Roman"/>
          <w:sz w:val="24"/>
          <w:szCs w:val="24"/>
          <w:lang w:val="fr-FR"/>
        </w:rPr>
        <w:t>re phase car nous supposions qu'il était trop large en soi pour trouver des ré</w:t>
      </w:r>
      <w:r>
        <w:rPr>
          <w:rStyle w:val="Aucun"/>
          <w:rFonts w:ascii="Times Roman" w:hAnsi="Times Roman"/>
          <w:sz w:val="24"/>
          <w:szCs w:val="24"/>
        </w:rPr>
        <w:t>f</w:t>
      </w:r>
      <w:r>
        <w:rPr>
          <w:rStyle w:val="Aucun"/>
          <w:rFonts w:ascii="Times Roman" w:hAnsi="Times Roman"/>
          <w:sz w:val="24"/>
          <w:szCs w:val="24"/>
          <w:lang w:val="fr-FR"/>
        </w:rPr>
        <w:t>érences pertinentes. Nous avons ensuite rassemblé les quatre termes en une seule demande de recherche. Les bases de données consultées sont les suivantes : APA PsycInfo, Cairn, Sociological Abstracts, APA PsychArticles. Lorsque nous avions besoin d'informations sur les associations, nous avons visité leur site web et procé</w:t>
      </w:r>
      <w:r>
        <w:rPr>
          <w:rStyle w:val="Aucun"/>
          <w:rFonts w:ascii="Times Roman" w:hAnsi="Times Roman"/>
          <w:sz w:val="24"/>
          <w:szCs w:val="24"/>
        </w:rPr>
        <w:t>d</w:t>
      </w:r>
      <w:r>
        <w:rPr>
          <w:rStyle w:val="Aucun"/>
          <w:rFonts w:ascii="Times Roman" w:hAnsi="Times Roman"/>
          <w:sz w:val="24"/>
          <w:szCs w:val="24"/>
          <w:lang w:val="fr-FR"/>
        </w:rPr>
        <w:t xml:space="preserve">é à une récolte de leurs capitalisations internes via chaque association. En ce qui concerne les politiques nationales, nous avons </w:t>
      </w:r>
      <w:proofErr w:type="gramStart"/>
      <w:r>
        <w:rPr>
          <w:rStyle w:val="Aucun"/>
          <w:rFonts w:ascii="Times Roman" w:hAnsi="Times Roman"/>
          <w:sz w:val="24"/>
          <w:szCs w:val="24"/>
          <w:lang w:val="fr-FR"/>
        </w:rPr>
        <w:t>consult</w:t>
      </w:r>
      <w:r>
        <w:rPr>
          <w:rStyle w:val="Aucun"/>
          <w:rFonts w:ascii="Times Roman" w:hAnsi="Times Roman"/>
          <w:sz w:val="24"/>
          <w:szCs w:val="24"/>
        </w:rPr>
        <w:t xml:space="preserve">é  </w:t>
      </w:r>
      <w:r>
        <w:rPr>
          <w:rStyle w:val="Aucun"/>
          <w:rFonts w:ascii="Times Roman" w:hAnsi="Times Roman"/>
          <w:sz w:val="24"/>
          <w:szCs w:val="24"/>
          <w:lang w:val="fr-FR"/>
        </w:rPr>
        <w:t>des</w:t>
      </w:r>
      <w:proofErr w:type="gramEnd"/>
      <w:r>
        <w:rPr>
          <w:rStyle w:val="Aucun"/>
          <w:rFonts w:ascii="Times Roman" w:hAnsi="Times Roman"/>
          <w:sz w:val="24"/>
          <w:szCs w:val="24"/>
          <w:lang w:val="fr-FR"/>
        </w:rPr>
        <w:t xml:space="preserve"> textes gouvernementaux accessibles la Belgique, de la France, de la Macédoine du Nord et de la Tunisie.</w:t>
      </w:r>
      <w:r>
        <w:rPr>
          <w:rStyle w:val="Aucun"/>
          <w:rFonts w:ascii="Times Roman" w:hAnsi="Times Roman"/>
          <w:sz w:val="24"/>
          <w:szCs w:val="24"/>
          <w:lang w:val="nl-NL"/>
        </w:rPr>
        <w:t xml:space="preserve"> </w:t>
      </w:r>
      <w:r>
        <w:rPr>
          <w:rStyle w:val="Aucun"/>
          <w:rFonts w:ascii="Times Roman" w:hAnsi="Times Roman"/>
          <w:sz w:val="24"/>
          <w:szCs w:val="24"/>
          <w:lang w:val="fr-FR"/>
        </w:rPr>
        <w:t xml:space="preserve">Parce qu'il s'agit d'un partenaire incontournable des initiatives </w:t>
      </w:r>
      <w:r>
        <w:rPr>
          <w:rStyle w:val="Aucun"/>
          <w:rFonts w:ascii="Times Roman" w:hAnsi="Times Roman"/>
          <w:sz w:val="24"/>
          <w:szCs w:val="24"/>
        </w:rPr>
        <w:t xml:space="preserve">à </w:t>
      </w:r>
      <w:r>
        <w:rPr>
          <w:rStyle w:val="Aucun"/>
          <w:rFonts w:ascii="Times Roman" w:hAnsi="Times Roman"/>
          <w:sz w:val="24"/>
          <w:szCs w:val="24"/>
          <w:lang w:val="fr-FR"/>
        </w:rPr>
        <w:t xml:space="preserve">grande échelle comme le projet Connexion-s, nous avons examiné les politiques européennes et leurs incidences éventuelles sur les politiques nationales.  </w:t>
      </w:r>
    </w:p>
    <w:p w14:paraId="62EBF3C5"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6D98A12B"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2946DB82"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5997CC1D"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49DA9D06"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b/>
          <w:bCs/>
          <w:sz w:val="24"/>
          <w:szCs w:val="24"/>
          <w:lang w:val="fr-FR"/>
        </w:rPr>
        <w:t xml:space="preserve">Limites </w:t>
      </w:r>
    </w:p>
    <w:p w14:paraId="61956527"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Au cours de cette </w:t>
      </w:r>
      <w:r>
        <w:rPr>
          <w:rStyle w:val="Aucun"/>
          <w:rFonts w:ascii="Times Roman" w:hAnsi="Times Roman"/>
          <w:sz w:val="24"/>
          <w:szCs w:val="24"/>
          <w:lang w:val="nl-NL"/>
        </w:rPr>
        <w:t xml:space="preserve">première </w:t>
      </w:r>
      <w:r>
        <w:rPr>
          <w:rStyle w:val="Aucun"/>
          <w:rFonts w:ascii="Times Roman" w:hAnsi="Times Roman"/>
          <w:sz w:val="24"/>
          <w:szCs w:val="24"/>
          <w:lang w:val="fr-FR"/>
        </w:rPr>
        <w:t>é</w:t>
      </w:r>
      <w:r>
        <w:rPr>
          <w:rStyle w:val="Aucun"/>
          <w:rFonts w:ascii="Times Roman" w:hAnsi="Times Roman"/>
          <w:sz w:val="24"/>
          <w:szCs w:val="24"/>
        </w:rPr>
        <w:t>tape</w:t>
      </w:r>
      <w:r>
        <w:rPr>
          <w:rStyle w:val="Aucun"/>
          <w:rFonts w:ascii="Times Roman" w:hAnsi="Times Roman"/>
          <w:sz w:val="24"/>
          <w:szCs w:val="24"/>
          <w:lang w:val="nl-NL"/>
        </w:rPr>
        <w:t xml:space="preserve"> que constitue la revue littéraire</w:t>
      </w:r>
      <w:r>
        <w:rPr>
          <w:rStyle w:val="Aucun"/>
          <w:rFonts w:ascii="Times Roman" w:hAnsi="Times Roman"/>
          <w:sz w:val="24"/>
          <w:szCs w:val="24"/>
          <w:lang w:val="fr-FR"/>
        </w:rPr>
        <w:t>, plusieurs d</w:t>
      </w:r>
      <w:r>
        <w:rPr>
          <w:rStyle w:val="Aucun"/>
          <w:rFonts w:ascii="Times Roman" w:hAnsi="Times Roman"/>
          <w:sz w:val="24"/>
          <w:szCs w:val="24"/>
          <w:lang w:val="nl-NL"/>
        </w:rPr>
        <w:t>ifficulté</w:t>
      </w:r>
      <w:r>
        <w:rPr>
          <w:rStyle w:val="Aucun"/>
          <w:rFonts w:ascii="Times Roman" w:hAnsi="Times Roman"/>
          <w:sz w:val="24"/>
          <w:szCs w:val="24"/>
          <w:lang w:val="fr-FR"/>
        </w:rPr>
        <w:t>s ont é</w:t>
      </w:r>
      <w:r>
        <w:rPr>
          <w:rStyle w:val="Aucun"/>
          <w:rFonts w:ascii="Times Roman" w:hAnsi="Times Roman"/>
          <w:sz w:val="24"/>
          <w:szCs w:val="24"/>
        </w:rPr>
        <w:t>t</w:t>
      </w:r>
      <w:r>
        <w:rPr>
          <w:rStyle w:val="Aucun"/>
          <w:rFonts w:ascii="Times Roman" w:hAnsi="Times Roman"/>
          <w:sz w:val="24"/>
          <w:szCs w:val="24"/>
          <w:lang w:val="fr-FR"/>
        </w:rPr>
        <w:t>é rencontré</w:t>
      </w:r>
      <w:r>
        <w:rPr>
          <w:rStyle w:val="Aucun"/>
          <w:rFonts w:ascii="Times Roman" w:hAnsi="Times Roman"/>
          <w:sz w:val="24"/>
          <w:szCs w:val="24"/>
          <w:lang w:val="nl-NL"/>
        </w:rPr>
        <w:t>e</w:t>
      </w:r>
      <w:r>
        <w:rPr>
          <w:rStyle w:val="Aucun"/>
          <w:rFonts w:ascii="Times Roman" w:hAnsi="Times Roman"/>
          <w:sz w:val="24"/>
          <w:szCs w:val="24"/>
          <w:lang w:val="fr-FR"/>
        </w:rPr>
        <w:t>s par les équipes des différentes organisations impliquées dans ce projet.</w:t>
      </w:r>
    </w:p>
    <w:p w14:paraId="2FF6C2DC"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L'un des défis majeurs réside dans la rareté de la littérature scientifique spécifiquement axée sur la définition de l'interculturalité </w:t>
      </w:r>
      <w:r>
        <w:rPr>
          <w:rStyle w:val="Aucun"/>
          <w:rFonts w:ascii="Times Roman" w:hAnsi="Times Roman"/>
          <w:sz w:val="24"/>
          <w:szCs w:val="24"/>
          <w:lang w:val="pt-PT"/>
        </w:rPr>
        <w:t>adapt</w:t>
      </w:r>
      <w:r>
        <w:rPr>
          <w:rStyle w:val="Aucun"/>
          <w:rFonts w:ascii="Times Roman" w:hAnsi="Times Roman"/>
          <w:sz w:val="24"/>
          <w:szCs w:val="24"/>
          <w:lang w:val="fr-FR"/>
        </w:rPr>
        <w:t>ée aux contextes nationaux é</w:t>
      </w:r>
      <w:r>
        <w:rPr>
          <w:rStyle w:val="Aucun"/>
          <w:rFonts w:ascii="Times Roman" w:hAnsi="Times Roman"/>
          <w:sz w:val="24"/>
          <w:szCs w:val="24"/>
        </w:rPr>
        <w:t>tudi</w:t>
      </w:r>
      <w:r>
        <w:rPr>
          <w:rStyle w:val="Aucun"/>
          <w:rFonts w:ascii="Times Roman" w:hAnsi="Times Roman"/>
          <w:sz w:val="24"/>
          <w:szCs w:val="24"/>
          <w:lang w:val="fr-FR"/>
        </w:rPr>
        <w:t>é</w:t>
      </w:r>
      <w:r>
        <w:rPr>
          <w:rStyle w:val="Aucun"/>
          <w:rFonts w:ascii="Times Roman" w:hAnsi="Times Roman"/>
          <w:sz w:val="24"/>
          <w:szCs w:val="24"/>
          <w:lang w:val="pt-PT"/>
        </w:rPr>
        <w:t xml:space="preserve">s. </w:t>
      </w:r>
      <w:r>
        <w:rPr>
          <w:rStyle w:val="Aucun"/>
          <w:rFonts w:ascii="Times Roman" w:hAnsi="Times Roman"/>
          <w:sz w:val="24"/>
          <w:szCs w:val="24"/>
          <w:lang w:val="fr-FR"/>
        </w:rPr>
        <w:t>Pour la Belgique, la diversité des politiques découlant d'un passé distinct (relations coloniales, vagues migratoires, etc.) a né</w:t>
      </w:r>
      <w:r>
        <w:rPr>
          <w:rStyle w:val="Aucun"/>
          <w:rFonts w:ascii="Times Roman" w:hAnsi="Times Roman"/>
          <w:sz w:val="24"/>
          <w:szCs w:val="24"/>
          <w:lang w:val="it-IT"/>
        </w:rPr>
        <w:t>cessit</w:t>
      </w:r>
      <w:r>
        <w:rPr>
          <w:rStyle w:val="Aucun"/>
          <w:rFonts w:ascii="Times Roman" w:hAnsi="Times Roman"/>
          <w:sz w:val="24"/>
          <w:szCs w:val="24"/>
          <w:lang w:val="fr-FR"/>
        </w:rPr>
        <w:t xml:space="preserve">é une extrapolation prudente basée sur la littérature française. Ce déficit de ressources a également été </w:t>
      </w:r>
      <w:r>
        <w:rPr>
          <w:rStyle w:val="Aucun"/>
          <w:rFonts w:ascii="Times Roman" w:hAnsi="Times Roman"/>
          <w:sz w:val="24"/>
          <w:szCs w:val="24"/>
          <w:lang w:val="pt-PT"/>
        </w:rPr>
        <w:t>observ</w:t>
      </w:r>
      <w:r>
        <w:rPr>
          <w:rStyle w:val="Aucun"/>
          <w:rFonts w:ascii="Times Roman" w:hAnsi="Times Roman"/>
          <w:sz w:val="24"/>
          <w:szCs w:val="24"/>
          <w:lang w:val="fr-FR"/>
        </w:rPr>
        <w:t>é pour la France. La majeure partie des travaux sur ce sujet remonte aux années 90 et 2000, et s'av</w:t>
      </w:r>
      <w:r>
        <w:rPr>
          <w:rStyle w:val="Aucun"/>
          <w:rFonts w:ascii="Times Roman" w:hAnsi="Times Roman"/>
          <w:sz w:val="24"/>
          <w:szCs w:val="24"/>
          <w:lang w:val="it-IT"/>
        </w:rPr>
        <w:t>è</w:t>
      </w:r>
      <w:r>
        <w:rPr>
          <w:rStyle w:val="Aucun"/>
          <w:rFonts w:ascii="Times Roman" w:hAnsi="Times Roman"/>
          <w:sz w:val="24"/>
          <w:szCs w:val="24"/>
          <w:lang w:val="fr-FR"/>
        </w:rPr>
        <w:t>re souvent inter-référencé</w:t>
      </w:r>
      <w:r>
        <w:rPr>
          <w:rStyle w:val="Aucun"/>
          <w:rFonts w:ascii="Times Roman" w:hAnsi="Times Roman"/>
          <w:sz w:val="24"/>
          <w:szCs w:val="24"/>
          <w:lang w:val="it-IT"/>
        </w:rPr>
        <w:t xml:space="preserve">e. </w:t>
      </w:r>
      <w:r>
        <w:rPr>
          <w:rStyle w:val="Aucun"/>
          <w:rFonts w:ascii="Times Roman" w:hAnsi="Times Roman"/>
          <w:sz w:val="24"/>
          <w:szCs w:val="24"/>
          <w:lang w:val="nl-NL"/>
        </w:rPr>
        <w:t>P</w:t>
      </w:r>
      <w:r>
        <w:rPr>
          <w:rStyle w:val="Aucun"/>
          <w:rFonts w:ascii="Times Roman" w:hAnsi="Times Roman"/>
          <w:sz w:val="24"/>
          <w:szCs w:val="24"/>
          <w:lang w:val="fr-FR"/>
        </w:rPr>
        <w:t>our la revue de la littérature concernant la Tunisie, une difficulté particuli</w:t>
      </w:r>
      <w:r>
        <w:rPr>
          <w:rStyle w:val="Aucun"/>
          <w:rFonts w:ascii="Times Roman" w:hAnsi="Times Roman"/>
          <w:sz w:val="24"/>
          <w:szCs w:val="24"/>
          <w:lang w:val="it-IT"/>
        </w:rPr>
        <w:t>ère a concern</w:t>
      </w:r>
      <w:r>
        <w:rPr>
          <w:rStyle w:val="Aucun"/>
          <w:rFonts w:ascii="Times Roman" w:hAnsi="Times Roman"/>
          <w:sz w:val="24"/>
          <w:szCs w:val="24"/>
          <w:lang w:val="fr-FR"/>
        </w:rPr>
        <w:t>é l'origine des sources. La plupart proviennent de chercheurs ou de décideurs occidentaux. Les rares articles tunisiens traitant de l'interculturalité se basent généralement sur des définitions occidentales. Cette situation découle principalement de la rareté et de l'accessibilité en ligne limitée des recherches en sciences sociales en Tunisie. En outre, le discours national et les politiques étatiques en mati</w:t>
      </w:r>
      <w:r>
        <w:rPr>
          <w:rStyle w:val="Aucun"/>
          <w:rFonts w:ascii="Times Roman" w:hAnsi="Times Roman"/>
          <w:sz w:val="24"/>
          <w:szCs w:val="24"/>
          <w:lang w:val="it-IT"/>
        </w:rPr>
        <w:t>è</w:t>
      </w:r>
      <w:r>
        <w:rPr>
          <w:rStyle w:val="Aucun"/>
          <w:rFonts w:ascii="Times Roman" w:hAnsi="Times Roman"/>
          <w:sz w:val="24"/>
          <w:szCs w:val="24"/>
          <w:lang w:val="fr-FR"/>
        </w:rPr>
        <w:t>re d'interculturalité ont présenté des dé</w:t>
      </w:r>
      <w:r>
        <w:rPr>
          <w:rStyle w:val="Aucun"/>
          <w:rFonts w:ascii="Times Roman" w:hAnsi="Times Roman"/>
          <w:sz w:val="24"/>
          <w:szCs w:val="24"/>
          <w:lang w:val="it-IT"/>
        </w:rPr>
        <w:t>fis. L'interculturalit</w:t>
      </w:r>
      <w:r>
        <w:rPr>
          <w:rStyle w:val="Aucun"/>
          <w:rFonts w:ascii="Times Roman" w:hAnsi="Times Roman"/>
          <w:sz w:val="24"/>
          <w:szCs w:val="24"/>
          <w:lang w:val="fr-FR"/>
        </w:rPr>
        <w:t>é n</w:t>
      </w:r>
      <w:r>
        <w:rPr>
          <w:rStyle w:val="Aucun"/>
          <w:rFonts w:ascii="Times Roman" w:hAnsi="Times Roman"/>
          <w:sz w:val="24"/>
          <w:szCs w:val="24"/>
          <w:lang w:val="nl-NL"/>
        </w:rPr>
        <w:t>’apparait</w:t>
      </w:r>
      <w:r>
        <w:rPr>
          <w:rStyle w:val="Aucun"/>
          <w:rFonts w:ascii="Times Roman" w:hAnsi="Times Roman"/>
          <w:sz w:val="24"/>
          <w:szCs w:val="24"/>
          <w:lang w:val="fr-FR"/>
        </w:rPr>
        <w:t xml:space="preserve"> pas </w:t>
      </w:r>
      <w:r>
        <w:rPr>
          <w:rStyle w:val="Aucun"/>
          <w:rFonts w:ascii="Times Roman" w:hAnsi="Times Roman"/>
          <w:sz w:val="24"/>
          <w:szCs w:val="24"/>
          <w:lang w:val="nl-NL"/>
        </w:rPr>
        <w:t xml:space="preserve">comme </w:t>
      </w:r>
      <w:r>
        <w:rPr>
          <w:rStyle w:val="Aucun"/>
          <w:rFonts w:ascii="Times Roman" w:hAnsi="Times Roman"/>
          <w:sz w:val="24"/>
          <w:szCs w:val="24"/>
          <w:lang w:val="fr-FR"/>
        </w:rPr>
        <w:t>une priorité dans l'élaboration des stratégies nationales et de la coopération en Tunisie, contrairement à plusieurs pays européens, bien que l</w:t>
      </w:r>
      <w:r>
        <w:rPr>
          <w:rStyle w:val="Aucun"/>
          <w:rFonts w:ascii="Times Roman" w:hAnsi="Times Roman"/>
          <w:sz w:val="24"/>
          <w:szCs w:val="24"/>
          <w:lang w:val="nl-NL"/>
        </w:rPr>
        <w:t>’</w:t>
      </w:r>
      <w:r>
        <w:rPr>
          <w:rStyle w:val="Aucun"/>
          <w:rFonts w:ascii="Times Roman" w:hAnsi="Times Roman"/>
          <w:sz w:val="24"/>
          <w:szCs w:val="24"/>
          <w:lang w:val="fr-FR"/>
        </w:rPr>
        <w:t>U</w:t>
      </w:r>
      <w:r>
        <w:rPr>
          <w:rStyle w:val="Aucun"/>
          <w:rFonts w:ascii="Times Roman" w:hAnsi="Times Roman"/>
          <w:sz w:val="24"/>
          <w:szCs w:val="24"/>
          <w:lang w:val="nl-NL"/>
        </w:rPr>
        <w:t xml:space="preserve">nion </w:t>
      </w:r>
      <w:r>
        <w:rPr>
          <w:rStyle w:val="Aucun"/>
          <w:rFonts w:ascii="Times Roman" w:hAnsi="Times Roman"/>
          <w:sz w:val="24"/>
          <w:szCs w:val="24"/>
          <w:lang w:val="fr-FR"/>
        </w:rPr>
        <w:t>E</w:t>
      </w:r>
      <w:r>
        <w:rPr>
          <w:rStyle w:val="Aucun"/>
          <w:rFonts w:ascii="Times Roman" w:hAnsi="Times Roman"/>
          <w:sz w:val="24"/>
          <w:szCs w:val="24"/>
          <w:lang w:val="nl-NL"/>
        </w:rPr>
        <w:t>uropéenne</w:t>
      </w:r>
      <w:r>
        <w:rPr>
          <w:rStyle w:val="Aucun"/>
          <w:rFonts w:ascii="Times Roman" w:hAnsi="Times Roman"/>
          <w:sz w:val="24"/>
          <w:szCs w:val="24"/>
          <w:lang w:val="fr-FR"/>
        </w:rPr>
        <w:t xml:space="preserve"> encourage la mise en œuvre de programmes similaires en Tunisie.</w:t>
      </w:r>
    </w:p>
    <w:p w14:paraId="1D07B45C"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lastRenderedPageBreak/>
        <w:t>Concernant la définition de l'interculturalité, nous avons dû nous appuyer sur des concepts voisins tels que le "multiculturalisme" ou la "diversité</w:t>
      </w:r>
      <w:r>
        <w:rPr>
          <w:rStyle w:val="Aucun"/>
          <w:rFonts w:ascii="Times Roman" w:hAnsi="Times Roman"/>
          <w:sz w:val="24"/>
          <w:szCs w:val="24"/>
          <w:lang w:val="ru-RU"/>
        </w:rPr>
        <w:t>"</w:t>
      </w:r>
      <w:r>
        <w:rPr>
          <w:rStyle w:val="Aucun"/>
          <w:rFonts w:ascii="Times Roman" w:hAnsi="Times Roman"/>
          <w:sz w:val="24"/>
          <w:szCs w:val="24"/>
        </w:rPr>
        <w:t xml:space="preserve">, </w:t>
      </w:r>
      <w:r>
        <w:rPr>
          <w:rStyle w:val="Aucun"/>
          <w:rFonts w:ascii="Times Roman" w:hAnsi="Times Roman"/>
          <w:sz w:val="24"/>
          <w:szCs w:val="24"/>
          <w:lang w:val="fr-FR"/>
        </w:rPr>
        <w:t xml:space="preserve">étant donné l'usage limité du terme </w:t>
      </w:r>
      <w:r>
        <w:rPr>
          <w:rStyle w:val="Aucun"/>
          <w:rFonts w:ascii="Times Roman" w:hAnsi="Times Roman"/>
          <w:sz w:val="24"/>
          <w:szCs w:val="24"/>
          <w:lang w:val="nl-NL"/>
        </w:rPr>
        <w:t xml:space="preserve">selon les pays. Nous avons observé des variations au niveau du vocabulaire. Aussi, les traductions depuis et vers l’une ou l’autre des quatre langues utilisées de ce projets (macédonien, arabe, français, anglais) ont pu souffrir d’une perte de nuance. Ainsi, nous avons également utilisé des sources dans lesquelles l’interculturalité peut être perçue - sur base des définitions proposées dans ce document -, identifiée </w:t>
      </w:r>
      <w:proofErr w:type="gramStart"/>
      <w:r>
        <w:rPr>
          <w:rStyle w:val="Aucun"/>
          <w:rFonts w:ascii="Times Roman" w:hAnsi="Times Roman"/>
          <w:sz w:val="24"/>
          <w:szCs w:val="24"/>
          <w:lang w:val="nl-NL"/>
        </w:rPr>
        <w:t>dans les</w:t>
      </w:r>
      <w:proofErr w:type="gramEnd"/>
      <w:r>
        <w:rPr>
          <w:rStyle w:val="Aucun"/>
          <w:rFonts w:ascii="Times Roman" w:hAnsi="Times Roman"/>
          <w:sz w:val="24"/>
          <w:szCs w:val="24"/>
          <w:lang w:val="nl-NL"/>
        </w:rPr>
        <w:t xml:space="preserve"> politiques sans que le concept soit utilisé tel quel.</w:t>
      </w:r>
    </w:p>
    <w:p w14:paraId="363E1311"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D</w:t>
      </w:r>
      <w:r>
        <w:rPr>
          <w:rStyle w:val="Aucun"/>
          <w:rFonts w:ascii="Times Roman" w:hAnsi="Times Roman"/>
          <w:sz w:val="24"/>
          <w:szCs w:val="24"/>
          <w:lang w:val="fr-FR"/>
        </w:rPr>
        <w:t>es défis connexes ré</w:t>
      </w:r>
      <w:r>
        <w:rPr>
          <w:rStyle w:val="Aucun"/>
          <w:rFonts w:ascii="Times Roman" w:hAnsi="Times Roman"/>
          <w:sz w:val="24"/>
          <w:szCs w:val="24"/>
        </w:rPr>
        <w:t>side</w:t>
      </w:r>
      <w:r>
        <w:rPr>
          <w:rStyle w:val="Aucun"/>
          <w:rFonts w:ascii="Times Roman" w:hAnsi="Times Roman"/>
          <w:sz w:val="24"/>
          <w:szCs w:val="24"/>
          <w:lang w:val="nl-NL"/>
        </w:rPr>
        <w:t>nt</w:t>
      </w:r>
      <w:r>
        <w:rPr>
          <w:rStyle w:val="Aucun"/>
          <w:rFonts w:ascii="Times Roman" w:hAnsi="Times Roman"/>
          <w:sz w:val="24"/>
          <w:szCs w:val="24"/>
          <w:lang w:val="fr-FR"/>
        </w:rPr>
        <w:t xml:space="preserve"> dans notre aspiration </w:t>
      </w:r>
      <w:r>
        <w:rPr>
          <w:rStyle w:val="Aucun"/>
          <w:rFonts w:ascii="Times Roman" w:hAnsi="Times Roman"/>
          <w:sz w:val="24"/>
          <w:szCs w:val="24"/>
        </w:rPr>
        <w:t>à refl</w:t>
      </w:r>
      <w:r>
        <w:rPr>
          <w:rStyle w:val="Aucun"/>
          <w:rFonts w:ascii="Times Roman" w:hAnsi="Times Roman"/>
          <w:sz w:val="24"/>
          <w:szCs w:val="24"/>
          <w:lang w:val="fr-FR"/>
        </w:rPr>
        <w:t>éter les ré</w:t>
      </w:r>
      <w:r>
        <w:rPr>
          <w:rStyle w:val="Aucun"/>
          <w:rFonts w:ascii="Times Roman" w:hAnsi="Times Roman"/>
          <w:sz w:val="24"/>
          <w:szCs w:val="24"/>
        </w:rPr>
        <w:t>alit</w:t>
      </w:r>
      <w:r>
        <w:rPr>
          <w:rStyle w:val="Aucun"/>
          <w:rFonts w:ascii="Times Roman" w:hAnsi="Times Roman"/>
          <w:sz w:val="24"/>
          <w:szCs w:val="24"/>
          <w:lang w:val="fr-FR"/>
        </w:rPr>
        <w:t>és des quatre pays partenaires. Il a é</w:t>
      </w:r>
      <w:r>
        <w:rPr>
          <w:rStyle w:val="Aucun"/>
          <w:rFonts w:ascii="Times Roman" w:hAnsi="Times Roman"/>
          <w:sz w:val="24"/>
          <w:szCs w:val="24"/>
        </w:rPr>
        <w:t>t</w:t>
      </w:r>
      <w:r>
        <w:rPr>
          <w:rStyle w:val="Aucun"/>
          <w:rFonts w:ascii="Times Roman" w:hAnsi="Times Roman"/>
          <w:sz w:val="24"/>
          <w:szCs w:val="24"/>
          <w:lang w:val="fr-FR"/>
        </w:rPr>
        <w:t>é ardu d'interroger et de comparer des réalités diverses, ce qui a rendu complexe l'établissement de crit</w:t>
      </w:r>
      <w:r>
        <w:rPr>
          <w:rStyle w:val="Aucun"/>
          <w:rFonts w:ascii="Times Roman" w:hAnsi="Times Roman"/>
          <w:sz w:val="24"/>
          <w:szCs w:val="24"/>
          <w:lang w:val="it-IT"/>
        </w:rPr>
        <w:t>è</w:t>
      </w:r>
      <w:r>
        <w:rPr>
          <w:rStyle w:val="Aucun"/>
          <w:rFonts w:ascii="Times Roman" w:hAnsi="Times Roman"/>
          <w:sz w:val="24"/>
          <w:szCs w:val="24"/>
          <w:lang w:val="fr-FR"/>
        </w:rPr>
        <w:t>res d'inclusion/exclusion pour définir un corpus commun ou au moins comparable.</w:t>
      </w:r>
    </w:p>
    <w:p w14:paraId="5B6D71B2"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La distinction entre les ressources associées au secteur associatif et au secteur politique</w:t>
      </w:r>
      <w:r>
        <w:rPr>
          <w:rStyle w:val="Aucun"/>
          <w:rFonts w:ascii="Times Roman" w:hAnsi="Times Roman"/>
          <w:sz w:val="24"/>
          <w:szCs w:val="24"/>
        </w:rPr>
        <w:t xml:space="preserve"> a </w:t>
      </w:r>
      <w:r>
        <w:rPr>
          <w:rStyle w:val="Aucun"/>
          <w:rFonts w:ascii="Times Roman" w:hAnsi="Times Roman"/>
          <w:sz w:val="24"/>
          <w:szCs w:val="24"/>
          <w:lang w:val="fr-FR"/>
        </w:rPr>
        <w:t xml:space="preserve">également posé </w:t>
      </w:r>
      <w:proofErr w:type="gramStart"/>
      <w:r>
        <w:rPr>
          <w:rStyle w:val="Aucun"/>
          <w:rFonts w:ascii="Times Roman" w:hAnsi="Times Roman"/>
          <w:sz w:val="24"/>
          <w:szCs w:val="24"/>
        </w:rPr>
        <w:t>probl</w:t>
      </w:r>
      <w:r>
        <w:rPr>
          <w:rStyle w:val="Aucun"/>
          <w:rFonts w:ascii="Times Roman" w:hAnsi="Times Roman"/>
          <w:sz w:val="24"/>
          <w:szCs w:val="24"/>
          <w:lang w:val="it-IT"/>
        </w:rPr>
        <w:t>è</w:t>
      </w:r>
      <w:r>
        <w:rPr>
          <w:rStyle w:val="Aucun"/>
          <w:rFonts w:ascii="Times Roman" w:hAnsi="Times Roman"/>
          <w:sz w:val="24"/>
          <w:szCs w:val="24"/>
          <w:lang w:val="fr-FR"/>
        </w:rPr>
        <w:t>me</w:t>
      </w:r>
      <w:proofErr w:type="gramEnd"/>
      <w:r>
        <w:rPr>
          <w:rStyle w:val="Aucun"/>
          <w:rFonts w:ascii="Times Roman" w:hAnsi="Times Roman"/>
          <w:sz w:val="24"/>
          <w:szCs w:val="24"/>
          <w:lang w:val="fr-FR"/>
        </w:rPr>
        <w:t>. Cette situation pourrait s'expliquer par le fait que le secteur associatif est souvent tributaire des décisions politiques, bien qu'il puisse</w:t>
      </w:r>
      <w:r>
        <w:rPr>
          <w:rStyle w:val="Aucun"/>
          <w:rFonts w:ascii="Times Roman" w:hAnsi="Times Roman"/>
          <w:sz w:val="24"/>
          <w:szCs w:val="24"/>
          <w:lang w:val="nl-NL"/>
        </w:rPr>
        <w:t xml:space="preserve"> fonctionner en tant que et soit un </w:t>
      </w:r>
      <w:r>
        <w:rPr>
          <w:rStyle w:val="Aucun"/>
          <w:rFonts w:ascii="Times Roman" w:hAnsi="Times Roman"/>
          <w:sz w:val="24"/>
          <w:szCs w:val="24"/>
          <w:lang w:val="fr-FR"/>
        </w:rPr>
        <w:t>contre-pouvoir</w:t>
      </w:r>
      <w:r>
        <w:rPr>
          <w:rStyle w:val="Aucun"/>
          <w:rFonts w:ascii="Times Roman" w:hAnsi="Times Roman"/>
          <w:sz w:val="24"/>
          <w:szCs w:val="24"/>
          <w:lang w:val="nl-NL"/>
        </w:rPr>
        <w:t xml:space="preserve"> indéniable</w:t>
      </w:r>
      <w:r>
        <w:rPr>
          <w:rStyle w:val="Aucun"/>
          <w:rFonts w:ascii="Times Roman" w:hAnsi="Times Roman"/>
          <w:sz w:val="24"/>
          <w:szCs w:val="24"/>
        </w:rPr>
        <w:t xml:space="preserve">. </w:t>
      </w:r>
      <w:r>
        <w:rPr>
          <w:rStyle w:val="Aucun"/>
          <w:rFonts w:ascii="Times Roman" w:hAnsi="Times Roman"/>
          <w:sz w:val="24"/>
          <w:szCs w:val="24"/>
          <w:lang w:val="nl-NL"/>
        </w:rPr>
        <w:t>Notons au passage, le nombre important d’écrits associatifs sur l’interculturalité en Belgique. Pour illustrer ces difficultés susmentionnées, e</w:t>
      </w:r>
      <w:r>
        <w:rPr>
          <w:rStyle w:val="Aucun"/>
          <w:rFonts w:ascii="Times Roman" w:hAnsi="Times Roman"/>
          <w:sz w:val="24"/>
          <w:szCs w:val="24"/>
        </w:rPr>
        <w:t>n Mac</w:t>
      </w:r>
      <w:r>
        <w:rPr>
          <w:rStyle w:val="Aucun"/>
          <w:rFonts w:ascii="Times Roman" w:hAnsi="Times Roman"/>
          <w:sz w:val="24"/>
          <w:szCs w:val="24"/>
          <w:lang w:val="fr-FR"/>
        </w:rPr>
        <w:t xml:space="preserve">édoine du Nord, la définition prédominante de l'interculturalité est celle proposée par le Conseil de l'Europe. La plupart des documents se concentrent sur l'apprentissage et l'éducation interculturelle dans le contexte de la réforme éducative du pays. Au niveau politique, les documents se rapportent principalement </w:t>
      </w:r>
      <w:r>
        <w:rPr>
          <w:rStyle w:val="Aucun"/>
          <w:rFonts w:ascii="Times Roman" w:hAnsi="Times Roman"/>
          <w:sz w:val="24"/>
          <w:szCs w:val="24"/>
        </w:rPr>
        <w:t xml:space="preserve">à </w:t>
      </w:r>
      <w:r>
        <w:rPr>
          <w:rStyle w:val="Aucun"/>
          <w:rFonts w:ascii="Times Roman" w:hAnsi="Times Roman"/>
          <w:sz w:val="24"/>
          <w:szCs w:val="24"/>
          <w:lang w:val="it-IT"/>
        </w:rPr>
        <w:t>la strat</w:t>
      </w:r>
      <w:r>
        <w:rPr>
          <w:rStyle w:val="Aucun"/>
          <w:rFonts w:ascii="Times Roman" w:hAnsi="Times Roman"/>
          <w:sz w:val="24"/>
          <w:szCs w:val="24"/>
          <w:lang w:val="fr-FR"/>
        </w:rPr>
        <w:t>égie nationale pour l'idée d'une "socié</w:t>
      </w:r>
      <w:r>
        <w:rPr>
          <w:rStyle w:val="Aucun"/>
          <w:rFonts w:ascii="Times Roman" w:hAnsi="Times Roman"/>
          <w:sz w:val="24"/>
          <w:szCs w:val="24"/>
        </w:rPr>
        <w:t>t</w:t>
      </w:r>
      <w:r>
        <w:rPr>
          <w:rStyle w:val="Aucun"/>
          <w:rFonts w:ascii="Times Roman" w:hAnsi="Times Roman"/>
          <w:sz w:val="24"/>
          <w:szCs w:val="24"/>
          <w:lang w:val="fr-FR"/>
        </w:rPr>
        <w:t xml:space="preserve">é unique" et l'interculturalisme </w:t>
      </w:r>
      <w:r>
        <w:rPr>
          <w:rStyle w:val="Aucun"/>
          <w:rFonts w:ascii="Times Roman" w:hAnsi="Times Roman"/>
          <w:sz w:val="24"/>
          <w:szCs w:val="24"/>
        </w:rPr>
        <w:t xml:space="preserve">à </w:t>
      </w:r>
      <w:r>
        <w:rPr>
          <w:rStyle w:val="Aucun"/>
          <w:rFonts w:ascii="Times Roman" w:hAnsi="Times Roman"/>
          <w:sz w:val="24"/>
          <w:szCs w:val="24"/>
          <w:lang w:val="fr-FR"/>
        </w:rPr>
        <w:t>partir de 2019, sous l'égide du gouvernement de la RN Macédoine. Avant 2019, l'interculturalité</w:t>
      </w:r>
      <w:r>
        <w:rPr>
          <w:rStyle w:val="Aucun"/>
          <w:rFonts w:ascii="Times Roman" w:hAnsi="Times Roman"/>
          <w:sz w:val="24"/>
          <w:szCs w:val="24"/>
          <w:lang w:val="it-IT"/>
        </w:rPr>
        <w:t>, per</w:t>
      </w:r>
      <w:r>
        <w:rPr>
          <w:rStyle w:val="Aucun"/>
          <w:rFonts w:ascii="Times Roman" w:hAnsi="Times Roman"/>
          <w:sz w:val="24"/>
          <w:szCs w:val="24"/>
        </w:rPr>
        <w:t>ç</w:t>
      </w:r>
      <w:r>
        <w:rPr>
          <w:rStyle w:val="Aucun"/>
          <w:rFonts w:ascii="Times Roman" w:hAnsi="Times Roman"/>
          <w:sz w:val="24"/>
          <w:szCs w:val="24"/>
          <w:lang w:val="fr-FR"/>
        </w:rPr>
        <w:t>ue comme une question transversale, n'avait pas de définition précise dans les politiques. Le multiculturalisme et le dialogue interculturel sont fréquemment évoqués dans divers documents éducatifs et scientifiques.</w:t>
      </w:r>
      <w:r>
        <w:rPr>
          <w:rStyle w:val="Aucun"/>
          <w:rFonts w:ascii="Times Roman" w:hAnsi="Times Roman"/>
          <w:sz w:val="24"/>
          <w:szCs w:val="24"/>
          <w:lang w:val="nl-NL"/>
        </w:rPr>
        <w:t xml:space="preserve"> </w:t>
      </w:r>
    </w:p>
    <w:p w14:paraId="6B699379" w14:textId="1862BFAE"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De manière plus générale, au niveau des politiques européennes, </w:t>
      </w:r>
      <w:r>
        <w:rPr>
          <w:rStyle w:val="Aucun"/>
          <w:rFonts w:ascii="Times Roman" w:hAnsi="Times Roman"/>
          <w:sz w:val="24"/>
          <w:szCs w:val="24"/>
          <w:lang w:val="fr-FR"/>
        </w:rPr>
        <w:t xml:space="preserve">nous avons constaté </w:t>
      </w:r>
      <w:r>
        <w:rPr>
          <w:rStyle w:val="Aucun"/>
          <w:rFonts w:ascii="Times Roman" w:hAnsi="Times Roman"/>
          <w:sz w:val="24"/>
          <w:szCs w:val="24"/>
          <w:lang w:val="es-ES_tradnl"/>
        </w:rPr>
        <w:t>que le terme "interculturalit</w:t>
      </w:r>
      <w:r>
        <w:rPr>
          <w:rStyle w:val="Aucun"/>
          <w:rFonts w:ascii="Times Roman" w:hAnsi="Times Roman"/>
          <w:sz w:val="24"/>
          <w:szCs w:val="24"/>
          <w:lang w:val="fr-FR"/>
        </w:rPr>
        <w:t xml:space="preserve">é" est rarement utilisé </w:t>
      </w:r>
      <w:proofErr w:type="gramStart"/>
      <w:r>
        <w:rPr>
          <w:rStyle w:val="Aucun"/>
          <w:rFonts w:ascii="Times Roman" w:hAnsi="Times Roman"/>
          <w:sz w:val="24"/>
          <w:szCs w:val="24"/>
          <w:lang w:val="fr-FR"/>
        </w:rPr>
        <w:t>dans les</w:t>
      </w:r>
      <w:proofErr w:type="gramEnd"/>
      <w:r>
        <w:rPr>
          <w:rStyle w:val="Aucun"/>
          <w:rFonts w:ascii="Times Roman" w:hAnsi="Times Roman"/>
          <w:sz w:val="24"/>
          <w:szCs w:val="24"/>
          <w:lang w:val="fr-FR"/>
        </w:rPr>
        <w:t xml:space="preserve"> politiques, bien qu'il soit central </w:t>
      </w:r>
      <w:r>
        <w:rPr>
          <w:rStyle w:val="Aucun"/>
          <w:rFonts w:ascii="Times Roman" w:hAnsi="Times Roman"/>
          <w:sz w:val="24"/>
          <w:szCs w:val="24"/>
          <w:lang w:val="nl-NL"/>
        </w:rPr>
        <w:t xml:space="preserve">et encouragé </w:t>
      </w:r>
      <w:r>
        <w:rPr>
          <w:rStyle w:val="Aucun"/>
          <w:rFonts w:ascii="Times Roman" w:hAnsi="Times Roman"/>
          <w:sz w:val="24"/>
          <w:szCs w:val="24"/>
          <w:lang w:val="fr-FR"/>
        </w:rPr>
        <w:t>dans de nombreux projets comme Connexion-s.</w:t>
      </w:r>
      <w:r>
        <w:rPr>
          <w:rStyle w:val="Aucun"/>
          <w:rFonts w:ascii="Times Roman" w:hAnsi="Times Roman"/>
          <w:sz w:val="24"/>
          <w:szCs w:val="24"/>
          <w:lang w:val="nl-NL"/>
        </w:rPr>
        <w:t xml:space="preserve"> </w:t>
      </w:r>
      <w:r>
        <w:rPr>
          <w:rStyle w:val="Aucun"/>
          <w:rFonts w:ascii="Times Roman" w:hAnsi="Times Roman"/>
          <w:sz w:val="24"/>
          <w:szCs w:val="24"/>
          <w:lang w:val="fr-FR"/>
        </w:rPr>
        <w:t>En somme, l'étude de ré</w:t>
      </w:r>
      <w:r>
        <w:rPr>
          <w:rStyle w:val="Aucun"/>
          <w:rFonts w:ascii="Times Roman" w:hAnsi="Times Roman"/>
          <w:sz w:val="24"/>
          <w:szCs w:val="24"/>
        </w:rPr>
        <w:t>alit</w:t>
      </w:r>
      <w:r>
        <w:rPr>
          <w:rStyle w:val="Aucun"/>
          <w:rFonts w:ascii="Times Roman" w:hAnsi="Times Roman"/>
          <w:sz w:val="24"/>
          <w:szCs w:val="24"/>
          <w:lang w:val="fr-FR"/>
        </w:rPr>
        <w:t>é</w:t>
      </w:r>
      <w:r>
        <w:rPr>
          <w:rStyle w:val="Aucun"/>
          <w:rFonts w:ascii="Times Roman" w:hAnsi="Times Roman"/>
          <w:sz w:val="24"/>
          <w:szCs w:val="24"/>
          <w:lang w:val="pt-PT"/>
        </w:rPr>
        <w:t>s divergentes a complexifi</w:t>
      </w:r>
      <w:r>
        <w:rPr>
          <w:rStyle w:val="Aucun"/>
          <w:rFonts w:ascii="Times Roman" w:hAnsi="Times Roman"/>
          <w:sz w:val="24"/>
          <w:szCs w:val="24"/>
          <w:lang w:val="fr-FR"/>
        </w:rPr>
        <w:t>é la ré</w:t>
      </w:r>
      <w:r>
        <w:rPr>
          <w:rStyle w:val="Aucun"/>
          <w:rFonts w:ascii="Times Roman" w:hAnsi="Times Roman"/>
          <w:sz w:val="24"/>
          <w:szCs w:val="24"/>
          <w:lang w:val="nl-NL"/>
        </w:rPr>
        <w:t>alisation</w:t>
      </w:r>
      <w:r>
        <w:rPr>
          <w:rStyle w:val="Aucun"/>
          <w:rFonts w:ascii="Times Roman" w:hAnsi="Times Roman"/>
          <w:sz w:val="24"/>
          <w:szCs w:val="24"/>
          <w:lang w:val="fr-FR"/>
        </w:rPr>
        <w:t xml:space="preserve"> de cette revue</w:t>
      </w:r>
      <w:r>
        <w:rPr>
          <w:rStyle w:val="Aucun"/>
          <w:rFonts w:ascii="Times Roman" w:hAnsi="Times Roman"/>
          <w:sz w:val="24"/>
          <w:szCs w:val="24"/>
          <w:lang w:val="nl-NL"/>
        </w:rPr>
        <w:t xml:space="preserve"> et la rédaction de cette étude</w:t>
      </w:r>
      <w:r>
        <w:rPr>
          <w:rStyle w:val="Aucun"/>
          <w:rFonts w:ascii="Times Roman" w:hAnsi="Times Roman"/>
          <w:sz w:val="24"/>
          <w:szCs w:val="24"/>
          <w:lang w:val="fr-FR"/>
        </w:rPr>
        <w:t>, nous contraignant à établir des crit</w:t>
      </w:r>
      <w:r>
        <w:rPr>
          <w:rStyle w:val="Aucun"/>
          <w:rFonts w:ascii="Times Roman" w:hAnsi="Times Roman"/>
          <w:sz w:val="24"/>
          <w:szCs w:val="24"/>
          <w:lang w:val="it-IT"/>
        </w:rPr>
        <w:t>è</w:t>
      </w:r>
      <w:r>
        <w:rPr>
          <w:rStyle w:val="Aucun"/>
          <w:rFonts w:ascii="Times Roman" w:hAnsi="Times Roman"/>
          <w:sz w:val="24"/>
          <w:szCs w:val="24"/>
          <w:lang w:val="fr-FR"/>
        </w:rPr>
        <w:t xml:space="preserve">res de regroupement des informations. </w:t>
      </w:r>
      <w:r>
        <w:rPr>
          <w:rStyle w:val="Aucun"/>
          <w:rFonts w:ascii="Times Roman" w:hAnsi="Times Roman"/>
          <w:sz w:val="24"/>
          <w:szCs w:val="24"/>
          <w:lang w:val="nl-NL"/>
        </w:rPr>
        <w:t>Afin de préserver un maximum de nuances, n</w:t>
      </w:r>
      <w:r>
        <w:rPr>
          <w:rStyle w:val="Aucun"/>
          <w:rFonts w:ascii="Times Roman" w:hAnsi="Times Roman"/>
          <w:sz w:val="24"/>
          <w:szCs w:val="24"/>
          <w:lang w:val="fr-FR"/>
        </w:rPr>
        <w:t xml:space="preserve">ous veillerons </w:t>
      </w:r>
      <w:r>
        <w:rPr>
          <w:rStyle w:val="Aucun"/>
          <w:rFonts w:ascii="Times Roman" w:hAnsi="Times Roman"/>
          <w:sz w:val="24"/>
          <w:szCs w:val="24"/>
        </w:rPr>
        <w:t>à pr</w:t>
      </w:r>
      <w:r>
        <w:rPr>
          <w:rStyle w:val="Aucun"/>
          <w:rFonts w:ascii="Times Roman" w:hAnsi="Times Roman"/>
          <w:sz w:val="24"/>
          <w:szCs w:val="24"/>
          <w:lang w:val="fr-FR"/>
        </w:rPr>
        <w:t>éciser ce qui rel</w:t>
      </w:r>
      <w:r>
        <w:rPr>
          <w:rStyle w:val="Aucun"/>
          <w:rFonts w:ascii="Times Roman" w:hAnsi="Times Roman"/>
          <w:sz w:val="24"/>
          <w:szCs w:val="24"/>
          <w:lang w:val="it-IT"/>
        </w:rPr>
        <w:t>è</w:t>
      </w:r>
      <w:r>
        <w:rPr>
          <w:rStyle w:val="Aucun"/>
          <w:rFonts w:ascii="Times Roman" w:hAnsi="Times Roman"/>
          <w:sz w:val="24"/>
          <w:szCs w:val="24"/>
          <w:lang w:val="fr-FR"/>
        </w:rPr>
        <w:t>ve d'une dimension multipays et ce qui concerne plus spécifiquement un ou plusieurs pays en particulier.</w:t>
      </w:r>
    </w:p>
    <w:p w14:paraId="48F2422D" w14:textId="77777777" w:rsidR="0015168A" w:rsidRDefault="0015168A">
      <w:pPr>
        <w:pStyle w:val="CorpsA"/>
        <w:spacing w:after="160" w:line="259" w:lineRule="auto"/>
        <w:jc w:val="both"/>
        <w:rPr>
          <w:rStyle w:val="Aucun"/>
          <w:rFonts w:ascii="Times Roman" w:eastAsia="Times Roman" w:hAnsi="Times Roman" w:cs="Times Roman"/>
          <w:sz w:val="24"/>
          <w:szCs w:val="24"/>
        </w:rPr>
      </w:pPr>
    </w:p>
    <w:p w14:paraId="47C7DCF1"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 xml:space="preserve">II. </w:t>
      </w:r>
      <w:r>
        <w:rPr>
          <w:rStyle w:val="Aucun"/>
          <w:rFonts w:ascii="Times Roman" w:hAnsi="Times Roman"/>
          <w:b/>
          <w:bCs/>
          <w:sz w:val="24"/>
          <w:szCs w:val="24"/>
        </w:rPr>
        <w:t>D</w:t>
      </w:r>
      <w:r>
        <w:rPr>
          <w:rStyle w:val="Aucun"/>
          <w:rFonts w:ascii="Times Roman" w:hAnsi="Times Roman"/>
          <w:b/>
          <w:bCs/>
          <w:sz w:val="24"/>
          <w:szCs w:val="24"/>
          <w:lang w:val="fr-FR"/>
        </w:rPr>
        <w:t>éfinir l'interculturalité</w:t>
      </w:r>
    </w:p>
    <w:p w14:paraId="5643B2ED"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Avant d</w:t>
      </w:r>
      <w:r>
        <w:rPr>
          <w:rStyle w:val="Aucun"/>
          <w:rFonts w:ascii="Times Roman" w:hAnsi="Times Roman"/>
          <w:sz w:val="24"/>
          <w:szCs w:val="24"/>
          <w:lang w:val="nl-NL"/>
        </w:rPr>
        <w:t>’évoquer</w:t>
      </w:r>
      <w:r>
        <w:rPr>
          <w:rStyle w:val="Aucun"/>
          <w:rFonts w:ascii="Times Roman" w:hAnsi="Times Roman"/>
          <w:sz w:val="24"/>
          <w:szCs w:val="24"/>
          <w:lang w:val="fr-FR"/>
        </w:rPr>
        <w:t xml:space="preserve"> les</w:t>
      </w:r>
      <w:r>
        <w:rPr>
          <w:rStyle w:val="Aucun"/>
          <w:rFonts w:ascii="Times Roman" w:hAnsi="Times Roman"/>
          <w:sz w:val="24"/>
          <w:szCs w:val="24"/>
          <w:lang w:val="nl-NL"/>
        </w:rPr>
        <w:t xml:space="preserve"> </w:t>
      </w:r>
      <w:r w:rsidRPr="0015168A">
        <w:rPr>
          <w:rStyle w:val="Aucun"/>
          <w:rFonts w:ascii="Times Roman" w:hAnsi="Times Roman"/>
          <w:sz w:val="24"/>
          <w:szCs w:val="24"/>
        </w:rPr>
        <w:t>exp</w:t>
      </w:r>
      <w:r>
        <w:rPr>
          <w:rStyle w:val="Aucun"/>
          <w:rFonts w:ascii="Times Roman" w:hAnsi="Times Roman"/>
          <w:sz w:val="24"/>
          <w:szCs w:val="24"/>
          <w:lang w:val="fr-FR"/>
        </w:rPr>
        <w:t xml:space="preserve">ériences que les jeunes </w:t>
      </w:r>
      <w:r>
        <w:rPr>
          <w:rStyle w:val="Aucun"/>
          <w:rFonts w:ascii="Times Roman" w:hAnsi="Times Roman"/>
          <w:sz w:val="24"/>
          <w:szCs w:val="24"/>
          <w:lang w:val="nl-NL"/>
        </w:rPr>
        <w:t>vivent en matière d</w:t>
      </w:r>
      <w:r>
        <w:rPr>
          <w:rStyle w:val="Aucun"/>
          <w:rFonts w:ascii="Times Roman" w:hAnsi="Times Roman"/>
          <w:sz w:val="24"/>
          <w:szCs w:val="24"/>
          <w:lang w:val="it-IT"/>
        </w:rPr>
        <w:t>'interculturalit</w:t>
      </w:r>
      <w:r>
        <w:rPr>
          <w:rStyle w:val="Aucun"/>
          <w:rFonts w:ascii="Times Roman" w:hAnsi="Times Roman"/>
          <w:sz w:val="24"/>
          <w:szCs w:val="24"/>
          <w:lang w:val="fr-FR"/>
        </w:rPr>
        <w:t xml:space="preserve">é, nous proposons une définition </w:t>
      </w:r>
      <w:r>
        <w:rPr>
          <w:rStyle w:val="Aucun"/>
          <w:rFonts w:ascii="Times Roman" w:hAnsi="Times Roman"/>
          <w:sz w:val="24"/>
          <w:szCs w:val="24"/>
          <w:lang w:val="nl-NL"/>
        </w:rPr>
        <w:t xml:space="preserve">scientifique </w:t>
      </w:r>
      <w:r>
        <w:rPr>
          <w:rStyle w:val="Aucun"/>
          <w:rFonts w:ascii="Times Roman" w:hAnsi="Times Roman"/>
          <w:sz w:val="24"/>
          <w:szCs w:val="24"/>
          <w:lang w:val="fr-FR"/>
        </w:rPr>
        <w:t>du concept. Nous employons fréquemment l'impératif, uniquement pour décrypter les crit</w:t>
      </w:r>
      <w:r>
        <w:rPr>
          <w:rStyle w:val="Aucun"/>
          <w:rFonts w:ascii="Times Roman" w:hAnsi="Times Roman"/>
          <w:sz w:val="24"/>
          <w:szCs w:val="24"/>
          <w:lang w:val="it-IT"/>
        </w:rPr>
        <w:t>è</w:t>
      </w:r>
      <w:r>
        <w:rPr>
          <w:rStyle w:val="Aucun"/>
          <w:rFonts w:ascii="Times Roman" w:hAnsi="Times Roman"/>
          <w:sz w:val="24"/>
          <w:szCs w:val="24"/>
          <w:lang w:val="fr-FR"/>
        </w:rPr>
        <w:t>res de l'interculturalité, et non parce qu'il repré</w:t>
      </w:r>
      <w:r>
        <w:rPr>
          <w:rStyle w:val="Aucun"/>
          <w:rFonts w:ascii="Times Roman" w:hAnsi="Times Roman"/>
          <w:sz w:val="24"/>
          <w:szCs w:val="24"/>
          <w:lang w:val="it-IT"/>
        </w:rPr>
        <w:t>sente un id</w:t>
      </w:r>
      <w:r>
        <w:rPr>
          <w:rStyle w:val="Aucun"/>
          <w:rFonts w:ascii="Times Roman" w:hAnsi="Times Roman"/>
          <w:sz w:val="24"/>
          <w:szCs w:val="24"/>
          <w:lang w:val="fr-FR"/>
        </w:rPr>
        <w:t>é</w:t>
      </w:r>
      <w:r>
        <w:rPr>
          <w:rStyle w:val="Aucun"/>
          <w:rFonts w:ascii="Times Roman" w:hAnsi="Times Roman"/>
          <w:sz w:val="24"/>
          <w:szCs w:val="24"/>
        </w:rPr>
        <w:t xml:space="preserve">al à </w:t>
      </w:r>
      <w:r>
        <w:rPr>
          <w:rStyle w:val="Aucun"/>
          <w:rFonts w:ascii="Times Roman" w:hAnsi="Times Roman"/>
          <w:sz w:val="24"/>
          <w:szCs w:val="24"/>
          <w:lang w:val="fr-FR"/>
        </w:rPr>
        <w:t>atteindre.</w:t>
      </w:r>
    </w:p>
    <w:p w14:paraId="77F28824"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Selon la plupart des définitions, l'interculturalité, ou l'interculturalisme, peut </w:t>
      </w:r>
      <w:r>
        <w:rPr>
          <w:rStyle w:val="Aucun"/>
          <w:rFonts w:ascii="Times Roman" w:hAnsi="Times Roman"/>
          <w:sz w:val="24"/>
          <w:szCs w:val="24"/>
        </w:rPr>
        <w:t>ê</w:t>
      </w:r>
      <w:r>
        <w:rPr>
          <w:rStyle w:val="Aucun"/>
          <w:rFonts w:ascii="Times Roman" w:hAnsi="Times Roman"/>
          <w:sz w:val="24"/>
          <w:szCs w:val="24"/>
          <w:lang w:val="fr-FR"/>
        </w:rPr>
        <w:t>tre con</w:t>
      </w:r>
      <w:r>
        <w:rPr>
          <w:rStyle w:val="Aucun"/>
          <w:rFonts w:ascii="Times Roman" w:hAnsi="Times Roman"/>
          <w:sz w:val="24"/>
          <w:szCs w:val="24"/>
        </w:rPr>
        <w:t>ç</w:t>
      </w:r>
      <w:r>
        <w:rPr>
          <w:rStyle w:val="Aucun"/>
          <w:rFonts w:ascii="Times Roman" w:hAnsi="Times Roman"/>
          <w:sz w:val="24"/>
          <w:szCs w:val="24"/>
          <w:lang w:val="fr-FR"/>
        </w:rPr>
        <w:t xml:space="preserve">ue comme une </w:t>
      </w:r>
      <w:r>
        <w:rPr>
          <w:rStyle w:val="Aucun"/>
          <w:rFonts w:ascii="Times Roman" w:hAnsi="Times Roman"/>
          <w:sz w:val="24"/>
          <w:szCs w:val="24"/>
          <w:lang w:val="it-IT"/>
        </w:rPr>
        <w:t>volont</w:t>
      </w:r>
      <w:r>
        <w:rPr>
          <w:rStyle w:val="Aucun"/>
          <w:rFonts w:ascii="Times Roman" w:hAnsi="Times Roman"/>
          <w:sz w:val="24"/>
          <w:szCs w:val="24"/>
          <w:lang w:val="fr-FR"/>
        </w:rPr>
        <w:t>é d'établir une égalité des chances entre des individus issus de milieux culturels différents par le biais d'é</w:t>
      </w:r>
      <w:r w:rsidRPr="0015168A">
        <w:rPr>
          <w:rStyle w:val="Aucun"/>
          <w:rFonts w:ascii="Times Roman" w:hAnsi="Times Roman"/>
          <w:sz w:val="24"/>
          <w:szCs w:val="24"/>
        </w:rPr>
        <w:t>changes</w:t>
      </w:r>
      <w:r>
        <w:rPr>
          <w:rStyle w:val="Aucun"/>
          <w:rFonts w:ascii="Times Roman" w:hAnsi="Times Roman"/>
          <w:sz w:val="24"/>
          <w:szCs w:val="24"/>
          <w:lang w:val="fr-FR"/>
        </w:rPr>
        <w:t xml:space="preserve"> (Hammouche, 2008). Le terme "échanges" doit </w:t>
      </w:r>
      <w:r>
        <w:rPr>
          <w:rStyle w:val="Aucun"/>
          <w:rFonts w:ascii="Times Roman" w:hAnsi="Times Roman"/>
          <w:sz w:val="24"/>
          <w:szCs w:val="24"/>
        </w:rPr>
        <w:t>ê</w:t>
      </w:r>
      <w:r>
        <w:rPr>
          <w:rStyle w:val="Aucun"/>
          <w:rFonts w:ascii="Times Roman" w:hAnsi="Times Roman"/>
          <w:sz w:val="24"/>
          <w:szCs w:val="24"/>
          <w:lang w:val="fr-FR"/>
        </w:rPr>
        <w:t>tre compris comme une tentative de contact, qui n'a pas à ê</w:t>
      </w:r>
      <w:r>
        <w:rPr>
          <w:rStyle w:val="Aucun"/>
          <w:rFonts w:ascii="Times Roman" w:hAnsi="Times Roman"/>
          <w:sz w:val="24"/>
          <w:szCs w:val="24"/>
          <w:lang w:val="it-IT"/>
        </w:rPr>
        <w:t>tre motiv</w:t>
      </w:r>
      <w:r>
        <w:rPr>
          <w:rStyle w:val="Aucun"/>
          <w:rFonts w:ascii="Times Roman" w:hAnsi="Times Roman"/>
          <w:sz w:val="24"/>
          <w:szCs w:val="24"/>
          <w:lang w:val="fr-FR"/>
        </w:rPr>
        <w:t xml:space="preserve">ée par un autre objectif que la socialisation. Il n'a rien </w:t>
      </w:r>
      <w:r>
        <w:rPr>
          <w:rStyle w:val="Aucun"/>
          <w:rFonts w:ascii="Times Roman" w:hAnsi="Times Roman"/>
          <w:sz w:val="24"/>
          <w:szCs w:val="24"/>
        </w:rPr>
        <w:t xml:space="preserve">à </w:t>
      </w:r>
      <w:r>
        <w:rPr>
          <w:rStyle w:val="Aucun"/>
          <w:rFonts w:ascii="Times Roman" w:hAnsi="Times Roman"/>
          <w:sz w:val="24"/>
          <w:szCs w:val="24"/>
          <w:lang w:val="fr-FR"/>
        </w:rPr>
        <w:t>voir avec sa connotation commerciale. Plusieurs crit</w:t>
      </w:r>
      <w:r>
        <w:rPr>
          <w:rStyle w:val="Aucun"/>
          <w:rFonts w:ascii="Times Roman" w:hAnsi="Times Roman"/>
          <w:sz w:val="24"/>
          <w:szCs w:val="24"/>
          <w:lang w:val="it-IT"/>
        </w:rPr>
        <w:t>è</w:t>
      </w:r>
      <w:r>
        <w:rPr>
          <w:rStyle w:val="Aucun"/>
          <w:rFonts w:ascii="Times Roman" w:hAnsi="Times Roman"/>
          <w:sz w:val="24"/>
          <w:szCs w:val="24"/>
          <w:lang w:val="fr-FR"/>
        </w:rPr>
        <w:t xml:space="preserve">res doivent </w:t>
      </w:r>
      <w:r>
        <w:rPr>
          <w:rStyle w:val="Aucun"/>
          <w:rFonts w:ascii="Times Roman" w:hAnsi="Times Roman"/>
          <w:sz w:val="24"/>
          <w:szCs w:val="24"/>
        </w:rPr>
        <w:t>ê</w:t>
      </w:r>
      <w:r>
        <w:rPr>
          <w:rStyle w:val="Aucun"/>
          <w:rFonts w:ascii="Times Roman" w:hAnsi="Times Roman"/>
          <w:sz w:val="24"/>
          <w:szCs w:val="24"/>
          <w:lang w:val="fr-FR"/>
        </w:rPr>
        <w:t>tre pris en compte pour qualifier cette interaction d'expérience interculturelle, le premier étant un climat de respect mutuel. Les interlocuteurs doivent s'accepter mutuellement. Cela ne signifie pas spécialement qu'ils sont pr</w:t>
      </w:r>
      <w:r>
        <w:rPr>
          <w:rStyle w:val="Aucun"/>
          <w:rFonts w:ascii="Times Roman" w:hAnsi="Times Roman"/>
          <w:sz w:val="24"/>
          <w:szCs w:val="24"/>
        </w:rPr>
        <w:t>ê</w:t>
      </w:r>
      <w:r w:rsidRPr="0015168A">
        <w:rPr>
          <w:rStyle w:val="Aucun"/>
          <w:rFonts w:ascii="Times Roman" w:hAnsi="Times Roman"/>
          <w:sz w:val="24"/>
          <w:szCs w:val="24"/>
        </w:rPr>
        <w:t xml:space="preserve">ts </w:t>
      </w:r>
      <w:r>
        <w:rPr>
          <w:rStyle w:val="Aucun"/>
          <w:rFonts w:ascii="Times Roman" w:hAnsi="Times Roman"/>
          <w:sz w:val="24"/>
          <w:szCs w:val="24"/>
        </w:rPr>
        <w:t xml:space="preserve">à </w:t>
      </w:r>
      <w:r>
        <w:rPr>
          <w:rStyle w:val="Aucun"/>
          <w:rFonts w:ascii="Times Roman" w:hAnsi="Times Roman"/>
          <w:sz w:val="24"/>
          <w:szCs w:val="24"/>
          <w:lang w:val="fr-FR"/>
        </w:rPr>
        <w:t>adhé</w:t>
      </w:r>
      <w:r>
        <w:rPr>
          <w:rStyle w:val="Aucun"/>
          <w:rFonts w:ascii="Times Roman" w:hAnsi="Times Roman"/>
          <w:sz w:val="24"/>
          <w:szCs w:val="24"/>
        </w:rPr>
        <w:t xml:space="preserve">rer à </w:t>
      </w:r>
      <w:r>
        <w:rPr>
          <w:rStyle w:val="Aucun"/>
          <w:rFonts w:ascii="Times Roman" w:hAnsi="Times Roman"/>
          <w:sz w:val="24"/>
          <w:szCs w:val="24"/>
          <w:lang w:val="fr-FR"/>
        </w:rPr>
        <w:t>une culture inconnue. L'interculturalité n'encourage pas l'abandon des croyances, valeurs ou traditions respectives. Au contraire, elle pr</w:t>
      </w:r>
      <w:r>
        <w:rPr>
          <w:rStyle w:val="Aucun"/>
          <w:rFonts w:ascii="Times Roman" w:hAnsi="Times Roman"/>
          <w:sz w:val="24"/>
          <w:szCs w:val="24"/>
        </w:rPr>
        <w:t>ô</w:t>
      </w:r>
      <w:r>
        <w:rPr>
          <w:rStyle w:val="Aucun"/>
          <w:rFonts w:ascii="Times Roman" w:hAnsi="Times Roman"/>
          <w:sz w:val="24"/>
          <w:szCs w:val="24"/>
          <w:lang w:val="fr-FR"/>
        </w:rPr>
        <w:t xml:space="preserve">ne la conservation de ces conceptions. Elle encourage simplement les gens </w:t>
      </w:r>
      <w:r>
        <w:rPr>
          <w:rStyle w:val="Aucun"/>
          <w:rFonts w:ascii="Times Roman" w:hAnsi="Times Roman"/>
          <w:sz w:val="24"/>
          <w:szCs w:val="24"/>
        </w:rPr>
        <w:t xml:space="preserve">à </w:t>
      </w:r>
      <w:r>
        <w:rPr>
          <w:rStyle w:val="Aucun"/>
          <w:rFonts w:ascii="Times Roman" w:hAnsi="Times Roman"/>
          <w:sz w:val="24"/>
          <w:szCs w:val="24"/>
          <w:lang w:val="fr-FR"/>
        </w:rPr>
        <w:t>ajouter de nouveaux é</w:t>
      </w:r>
      <w:r>
        <w:rPr>
          <w:rStyle w:val="Aucun"/>
          <w:rFonts w:ascii="Times Roman" w:hAnsi="Times Roman"/>
          <w:sz w:val="24"/>
          <w:szCs w:val="24"/>
        </w:rPr>
        <w:t>l</w:t>
      </w:r>
      <w:r>
        <w:rPr>
          <w:rStyle w:val="Aucun"/>
          <w:rFonts w:ascii="Times Roman" w:hAnsi="Times Roman"/>
          <w:sz w:val="24"/>
          <w:szCs w:val="24"/>
          <w:lang w:val="fr-FR"/>
        </w:rPr>
        <w:t>é</w:t>
      </w:r>
      <w:r w:rsidRPr="0015168A">
        <w:rPr>
          <w:rStyle w:val="Aucun"/>
          <w:rFonts w:ascii="Times Roman" w:hAnsi="Times Roman"/>
          <w:sz w:val="24"/>
          <w:szCs w:val="24"/>
        </w:rPr>
        <w:t xml:space="preserve">ments </w:t>
      </w:r>
      <w:r>
        <w:rPr>
          <w:rStyle w:val="Aucun"/>
          <w:rFonts w:ascii="Times Roman" w:hAnsi="Times Roman"/>
          <w:sz w:val="24"/>
          <w:szCs w:val="24"/>
        </w:rPr>
        <w:t xml:space="preserve">à </w:t>
      </w:r>
      <w:r>
        <w:rPr>
          <w:rStyle w:val="Aucun"/>
          <w:rFonts w:ascii="Times Roman" w:hAnsi="Times Roman"/>
          <w:sz w:val="24"/>
          <w:szCs w:val="24"/>
          <w:lang w:val="fr-FR"/>
        </w:rPr>
        <w:t>leurs ré</w:t>
      </w:r>
      <w:r>
        <w:rPr>
          <w:rStyle w:val="Aucun"/>
          <w:rFonts w:ascii="Times Roman" w:hAnsi="Times Roman"/>
          <w:sz w:val="24"/>
          <w:szCs w:val="24"/>
        </w:rPr>
        <w:t>f</w:t>
      </w:r>
      <w:r>
        <w:rPr>
          <w:rStyle w:val="Aucun"/>
          <w:rFonts w:ascii="Times Roman" w:hAnsi="Times Roman"/>
          <w:sz w:val="24"/>
          <w:szCs w:val="24"/>
          <w:lang w:val="fr-FR"/>
        </w:rPr>
        <w:t>érences antérieures. Cet amalgame accé</w:t>
      </w:r>
      <w:r>
        <w:rPr>
          <w:rStyle w:val="Aucun"/>
          <w:rFonts w:ascii="Times Roman" w:hAnsi="Times Roman"/>
          <w:sz w:val="24"/>
          <w:szCs w:val="24"/>
        </w:rPr>
        <w:t>l</w:t>
      </w:r>
      <w:r>
        <w:rPr>
          <w:rStyle w:val="Aucun"/>
          <w:rFonts w:ascii="Times Roman" w:hAnsi="Times Roman"/>
          <w:sz w:val="24"/>
          <w:szCs w:val="24"/>
          <w:lang w:val="it-IT"/>
        </w:rPr>
        <w:t>è</w:t>
      </w:r>
      <w:r>
        <w:rPr>
          <w:rStyle w:val="Aucun"/>
          <w:rFonts w:ascii="Times Roman" w:hAnsi="Times Roman"/>
          <w:sz w:val="24"/>
          <w:szCs w:val="24"/>
          <w:lang w:val="fr-FR"/>
        </w:rPr>
        <w:t>re le rythme naturel de l'évolution d'une culture.</w:t>
      </w:r>
    </w:p>
    <w:p w14:paraId="5E8EF451"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lastRenderedPageBreak/>
        <w:t>En effet, la notion de culture est souvent perç</w:t>
      </w:r>
      <w:r>
        <w:rPr>
          <w:rStyle w:val="Aucun"/>
          <w:rFonts w:ascii="Times Roman" w:hAnsi="Times Roman"/>
          <w:sz w:val="24"/>
          <w:szCs w:val="24"/>
          <w:lang w:val="es-ES_tradnl"/>
        </w:rPr>
        <w:t xml:space="preserve">ue </w:t>
      </w:r>
      <w:r>
        <w:rPr>
          <w:rStyle w:val="Aucun"/>
          <w:rFonts w:ascii="Times Roman" w:hAnsi="Times Roman"/>
          <w:sz w:val="24"/>
          <w:szCs w:val="24"/>
          <w:lang w:val="fr-FR"/>
        </w:rPr>
        <w:t>à tort comme un ensemble statique et immuable de caractéristiques, valeurs ou pratiques. Cependant, en ré</w:t>
      </w:r>
      <w:r>
        <w:rPr>
          <w:rStyle w:val="Aucun"/>
          <w:rFonts w:ascii="Times Roman" w:hAnsi="Times Roman"/>
          <w:sz w:val="24"/>
          <w:szCs w:val="24"/>
        </w:rPr>
        <w:t>alit</w:t>
      </w:r>
      <w:r>
        <w:rPr>
          <w:rStyle w:val="Aucun"/>
          <w:rFonts w:ascii="Times Roman" w:hAnsi="Times Roman"/>
          <w:sz w:val="24"/>
          <w:szCs w:val="24"/>
          <w:lang w:val="fr-FR"/>
        </w:rPr>
        <w:t>é, la culture est un phé</w:t>
      </w:r>
      <w:r>
        <w:rPr>
          <w:rStyle w:val="Aucun"/>
          <w:rFonts w:ascii="Times Roman" w:hAnsi="Times Roman"/>
          <w:sz w:val="24"/>
          <w:szCs w:val="24"/>
        </w:rPr>
        <w:t>nom</w:t>
      </w:r>
      <w:r>
        <w:rPr>
          <w:rStyle w:val="Aucun"/>
          <w:rFonts w:ascii="Times Roman" w:hAnsi="Times Roman"/>
          <w:sz w:val="24"/>
          <w:szCs w:val="24"/>
          <w:lang w:val="fr-FR"/>
        </w:rPr>
        <w:t>ène dynamique et fluide qui évolue constamment à travers le temps et les interactions entre individus. La culture est "mouvante" dans le sens où elle n'est pas figée, mais se transforme et se redéfinit en fonction des contextes sociaux, économiques, politiques et des interactions personnelles. Un des aspects cruciaux de cette dynamique est l'interaction interculturelle. Lorsque des individus de différentes cultures interagissent, ils échangent et négocient des significations, des valeurs et des pratiques, contribuant ainsi à l'évolution de leur propre culture et à celle des autres. Cette fluidité culturelle rend l'analyse et la compréhension de la culture à un moment donné à la fois précieuse et temporaire, car ce qui est pertinent et vrai dans un contexte particulier peut changer dans un autre. En outre, chaque individu apporte sa propre interprétation et compréhension de sa culture, ajoutant une autre couche de complexité à la dynamique culturelle. Les cultures ne peuvent donc pas être "fixées" dans une ré</w:t>
      </w:r>
      <w:r>
        <w:rPr>
          <w:rStyle w:val="Aucun"/>
          <w:rFonts w:ascii="Times Roman" w:hAnsi="Times Roman"/>
          <w:sz w:val="24"/>
          <w:szCs w:val="24"/>
        </w:rPr>
        <w:t>alit</w:t>
      </w:r>
      <w:r>
        <w:rPr>
          <w:rStyle w:val="Aucun"/>
          <w:rFonts w:ascii="Times Roman" w:hAnsi="Times Roman"/>
          <w:sz w:val="24"/>
          <w:szCs w:val="24"/>
          <w:lang w:val="fr-FR"/>
        </w:rPr>
        <w:t>é unique, car elles sont le reflet des expériences vécues, des interprétations et des interactions continuelles des individus qui les composent. Analyser une culture à un moment précis offre une image instantanée de cette dynamique complexe, mais il est crucial de reconnaître que ce n'est qu'une image dans un flux continu de changement et d'é</w:t>
      </w:r>
      <w:r>
        <w:rPr>
          <w:rStyle w:val="Aucun"/>
          <w:rFonts w:ascii="Times Roman" w:hAnsi="Times Roman"/>
          <w:sz w:val="24"/>
          <w:szCs w:val="24"/>
          <w:lang w:val="it-IT"/>
        </w:rPr>
        <w:t>volution. L'appr</w:t>
      </w:r>
      <w:r>
        <w:rPr>
          <w:rStyle w:val="Aucun"/>
          <w:rFonts w:ascii="Times Roman" w:hAnsi="Times Roman"/>
          <w:sz w:val="24"/>
          <w:szCs w:val="24"/>
          <w:lang w:val="fr-FR"/>
        </w:rPr>
        <w:t xml:space="preserve">éciation de la nature mouvante de la culture est essentielle pour naviguer efficacement dans le paysage interculturel contemporain, que ce soit dans des contextes sociaux ou professionnels. </w:t>
      </w:r>
      <w:r>
        <w:rPr>
          <w:rStyle w:val="Aucun"/>
          <w:rFonts w:ascii="Times Roman" w:hAnsi="Times Roman"/>
          <w:sz w:val="24"/>
          <w:szCs w:val="24"/>
          <w:lang w:val="it-IT"/>
        </w:rPr>
        <w:t>L'interculturalit</w:t>
      </w:r>
      <w:r>
        <w:rPr>
          <w:rStyle w:val="Aucun"/>
          <w:rFonts w:ascii="Times Roman" w:hAnsi="Times Roman"/>
          <w:sz w:val="24"/>
          <w:szCs w:val="24"/>
          <w:lang w:val="fr-FR"/>
        </w:rPr>
        <w:t xml:space="preserve">é, en reconnaissant et en valorisant cette fluidité culturelle, fournit les outils pour engager des dialogues fructueux et pour construire des relations enrichissantes dans un monde de plus en plus interconnecté </w:t>
      </w:r>
      <w:r>
        <w:rPr>
          <w:rStyle w:val="Aucun"/>
          <w:rFonts w:ascii="Times Roman" w:hAnsi="Times Roman"/>
          <w:sz w:val="24"/>
          <w:szCs w:val="24"/>
          <w:lang w:val="it-IT"/>
        </w:rPr>
        <w:t>et diversifi</w:t>
      </w:r>
      <w:r>
        <w:rPr>
          <w:rStyle w:val="Aucun"/>
          <w:rFonts w:ascii="Times Roman" w:hAnsi="Times Roman"/>
          <w:sz w:val="24"/>
          <w:szCs w:val="24"/>
          <w:lang w:val="fr-FR"/>
        </w:rPr>
        <w:t>é.</w:t>
      </w:r>
    </w:p>
    <w:p w14:paraId="05682F4B"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Ainsi, u</w:t>
      </w:r>
      <w:r>
        <w:rPr>
          <w:rStyle w:val="Aucun"/>
          <w:rFonts w:ascii="Times Roman" w:hAnsi="Times Roman"/>
          <w:sz w:val="24"/>
          <w:szCs w:val="24"/>
          <w:lang w:val="fr-FR"/>
        </w:rPr>
        <w:t>ne deuxi</w:t>
      </w:r>
      <w:r>
        <w:rPr>
          <w:rStyle w:val="Aucun"/>
          <w:rFonts w:ascii="Times Roman" w:hAnsi="Times Roman"/>
          <w:sz w:val="24"/>
          <w:szCs w:val="24"/>
          <w:lang w:val="it-IT"/>
        </w:rPr>
        <w:t>è</w:t>
      </w:r>
      <w:r>
        <w:rPr>
          <w:rStyle w:val="Aucun"/>
          <w:rFonts w:ascii="Times Roman" w:hAnsi="Times Roman"/>
          <w:sz w:val="24"/>
          <w:szCs w:val="24"/>
          <w:lang w:val="fr-FR"/>
        </w:rPr>
        <w:t>me condition est que les personnes s'engagent dans un dialogue interculturel avec l'intention de rencontrer une personne plut</w:t>
      </w:r>
      <w:r>
        <w:rPr>
          <w:rStyle w:val="Aucun"/>
          <w:rFonts w:ascii="Times Roman" w:hAnsi="Times Roman"/>
          <w:sz w:val="24"/>
          <w:szCs w:val="24"/>
        </w:rPr>
        <w:t>ô</w:t>
      </w:r>
      <w:r>
        <w:rPr>
          <w:rStyle w:val="Aucun"/>
          <w:rFonts w:ascii="Times Roman" w:hAnsi="Times Roman"/>
          <w:sz w:val="24"/>
          <w:szCs w:val="24"/>
          <w:lang w:val="fr-FR"/>
        </w:rPr>
        <w:t>t que le groupe auquel elles appartiennent (Kulakowski, 2011). La reconnaissance de cette appartenance joue un r</w:t>
      </w:r>
      <w:r>
        <w:rPr>
          <w:rStyle w:val="Aucun"/>
          <w:rFonts w:ascii="Times Roman" w:hAnsi="Times Roman"/>
          <w:sz w:val="24"/>
          <w:szCs w:val="24"/>
        </w:rPr>
        <w:t>ô</w:t>
      </w:r>
      <w:r>
        <w:rPr>
          <w:rStyle w:val="Aucun"/>
          <w:rFonts w:ascii="Times Roman" w:hAnsi="Times Roman"/>
          <w:sz w:val="24"/>
          <w:szCs w:val="24"/>
          <w:lang w:val="it-IT"/>
        </w:rPr>
        <w:t xml:space="preserve">le important. Elle sert de base </w:t>
      </w:r>
      <w:r>
        <w:rPr>
          <w:rStyle w:val="Aucun"/>
          <w:rFonts w:ascii="Times Roman" w:hAnsi="Times Roman"/>
          <w:sz w:val="24"/>
          <w:szCs w:val="24"/>
        </w:rPr>
        <w:t xml:space="preserve">à </w:t>
      </w:r>
      <w:r>
        <w:rPr>
          <w:rStyle w:val="Aucun"/>
          <w:rFonts w:ascii="Times Roman" w:hAnsi="Times Roman"/>
          <w:sz w:val="24"/>
          <w:szCs w:val="24"/>
          <w:lang w:val="fr-FR"/>
        </w:rPr>
        <w:t xml:space="preserve">l'interaction. Cependant, les participants ne doivent pas nier l'histoire unique qui compose également le représentant de l'autre culture. Pour utiliser une analogie, ce dialogue permet de découvrir une nouvelle perspective </w:t>
      </w:r>
      <w:r>
        <w:rPr>
          <w:rStyle w:val="Aucun"/>
          <w:rFonts w:ascii="Times Roman" w:hAnsi="Times Roman"/>
          <w:sz w:val="24"/>
          <w:szCs w:val="24"/>
        </w:rPr>
        <w:t xml:space="preserve">à </w:t>
      </w:r>
      <w:r>
        <w:rPr>
          <w:rStyle w:val="Aucun"/>
          <w:rFonts w:ascii="Times Roman" w:hAnsi="Times Roman"/>
          <w:sz w:val="24"/>
          <w:szCs w:val="24"/>
          <w:lang w:val="fr-FR"/>
        </w:rPr>
        <w:t>travers une lentille, mais l'objet principal de l'importance doit rester la lentille, et non ce qu'elle ré</w:t>
      </w:r>
      <w:r>
        <w:rPr>
          <w:rStyle w:val="Aucun"/>
          <w:rFonts w:ascii="Times Roman" w:hAnsi="Times Roman"/>
          <w:sz w:val="24"/>
          <w:szCs w:val="24"/>
        </w:rPr>
        <w:t>v</w:t>
      </w:r>
      <w:r>
        <w:rPr>
          <w:rStyle w:val="Aucun"/>
          <w:rFonts w:ascii="Times Roman" w:hAnsi="Times Roman"/>
          <w:sz w:val="24"/>
          <w:szCs w:val="24"/>
          <w:lang w:val="it-IT"/>
        </w:rPr>
        <w:t>è</w:t>
      </w:r>
      <w:r>
        <w:rPr>
          <w:rStyle w:val="Aucun"/>
          <w:rFonts w:ascii="Times Roman" w:hAnsi="Times Roman"/>
          <w:sz w:val="24"/>
          <w:szCs w:val="24"/>
          <w:lang w:val="fr-FR"/>
        </w:rPr>
        <w:t>le. Selon Abdellah-Pretceille, dans cette analogie, il y a une source d'inté</w:t>
      </w:r>
      <w:r>
        <w:rPr>
          <w:rStyle w:val="Aucun"/>
          <w:rFonts w:ascii="Times Roman" w:hAnsi="Times Roman"/>
          <w:sz w:val="24"/>
          <w:szCs w:val="24"/>
        </w:rPr>
        <w:t>rê</w:t>
      </w:r>
      <w:r>
        <w:rPr>
          <w:rStyle w:val="Aucun"/>
          <w:rFonts w:ascii="Times Roman" w:hAnsi="Times Roman"/>
          <w:sz w:val="24"/>
          <w:szCs w:val="24"/>
          <w:lang w:val="fr-FR"/>
        </w:rPr>
        <w:t>t encore plus grande : l'observateur. Cet échange doit s'accompagner d'une autoréflexivité sur son rapport à l'autre inconnu.</w:t>
      </w:r>
    </w:p>
    <w:p w14:paraId="5EDCEBC0"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Ces deux r</w:t>
      </w:r>
      <w:r>
        <w:rPr>
          <w:rStyle w:val="Aucun"/>
          <w:rFonts w:ascii="Times Roman" w:hAnsi="Times Roman"/>
          <w:sz w:val="24"/>
          <w:szCs w:val="24"/>
          <w:lang w:val="it-IT"/>
        </w:rPr>
        <w:t>è</w:t>
      </w:r>
      <w:r>
        <w:rPr>
          <w:rStyle w:val="Aucun"/>
          <w:rFonts w:ascii="Times Roman" w:hAnsi="Times Roman"/>
          <w:sz w:val="24"/>
          <w:szCs w:val="24"/>
          <w:lang w:val="fr-FR"/>
        </w:rPr>
        <w:t>gles distinguent l'interculturalisme de constructions sociologiques comparables. Le multiculturalisme prend en compte la diversité au sein de la socié</w:t>
      </w:r>
      <w:r>
        <w:rPr>
          <w:rStyle w:val="Aucun"/>
          <w:rFonts w:ascii="Times Roman" w:hAnsi="Times Roman"/>
          <w:sz w:val="24"/>
          <w:szCs w:val="24"/>
        </w:rPr>
        <w:t>t</w:t>
      </w:r>
      <w:r>
        <w:rPr>
          <w:rStyle w:val="Aucun"/>
          <w:rFonts w:ascii="Times Roman" w:hAnsi="Times Roman"/>
          <w:sz w:val="24"/>
          <w:szCs w:val="24"/>
          <w:lang w:val="fr-FR"/>
        </w:rPr>
        <w:t>é, y compris l'ethnicité, la langue, la religion</w:t>
      </w:r>
      <w:r>
        <w:rPr>
          <w:rStyle w:val="Aucun"/>
          <w:rFonts w:ascii="Times Roman" w:hAnsi="Times Roman"/>
          <w:sz w:val="24"/>
          <w:szCs w:val="24"/>
          <w:lang w:val="nl-NL"/>
        </w:rPr>
        <w:t>, l’héritage</w:t>
      </w:r>
      <w:r>
        <w:rPr>
          <w:rStyle w:val="Aucun"/>
          <w:rFonts w:ascii="Times Roman" w:hAnsi="Times Roman"/>
          <w:sz w:val="24"/>
          <w:szCs w:val="24"/>
          <w:lang w:val="fr-FR"/>
        </w:rPr>
        <w:t xml:space="preserve"> et les conditions socio-économiques. De plus, il consid</w:t>
      </w:r>
      <w:r>
        <w:rPr>
          <w:rStyle w:val="Aucun"/>
          <w:rFonts w:ascii="Times Roman" w:hAnsi="Times Roman"/>
          <w:sz w:val="24"/>
          <w:szCs w:val="24"/>
          <w:lang w:val="it-IT"/>
        </w:rPr>
        <w:t>è</w:t>
      </w:r>
      <w:r>
        <w:rPr>
          <w:rStyle w:val="Aucun"/>
          <w:rFonts w:ascii="Times Roman" w:hAnsi="Times Roman"/>
          <w:sz w:val="24"/>
          <w:szCs w:val="24"/>
          <w:lang w:val="fr-FR"/>
        </w:rPr>
        <w:t>re ces différences comme des richesses</w:t>
      </w:r>
      <w:r>
        <w:rPr>
          <w:rStyle w:val="Aucun"/>
          <w:rFonts w:ascii="Times Roman" w:hAnsi="Times Roman"/>
          <w:sz w:val="24"/>
          <w:szCs w:val="24"/>
          <w:lang w:val="nl-NL"/>
        </w:rPr>
        <w:t xml:space="preserve"> et </w:t>
      </w:r>
      <w:r>
        <w:rPr>
          <w:rStyle w:val="Aucun"/>
          <w:rFonts w:ascii="Times Roman" w:hAnsi="Times Roman"/>
          <w:sz w:val="24"/>
          <w:szCs w:val="24"/>
          <w:lang w:val="fr-FR"/>
        </w:rPr>
        <w:t>rejette l'idée d'une "culture dominante et unifiée". La condition du respect mutuel est également présente, mais le multiculturalisme n'encourage pas les contacts entre les membres de groupes diffé</w:t>
      </w:r>
      <w:r w:rsidRPr="0015168A">
        <w:rPr>
          <w:rStyle w:val="Aucun"/>
          <w:rFonts w:ascii="Times Roman" w:hAnsi="Times Roman"/>
          <w:sz w:val="24"/>
          <w:szCs w:val="24"/>
        </w:rPr>
        <w:t>rents</w:t>
      </w:r>
      <w:r>
        <w:rPr>
          <w:rStyle w:val="Aucun"/>
          <w:rFonts w:ascii="Times Roman" w:hAnsi="Times Roman"/>
          <w:sz w:val="24"/>
          <w:szCs w:val="24"/>
          <w:lang w:val="nl-NL"/>
        </w:rPr>
        <w:t>.</w:t>
      </w:r>
    </w:p>
    <w:p w14:paraId="098B3834"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Autre construction sociologique, l’</w:t>
      </w:r>
      <w:r>
        <w:rPr>
          <w:rStyle w:val="Aucun"/>
          <w:rFonts w:ascii="Times Roman" w:hAnsi="Times Roman"/>
          <w:sz w:val="24"/>
          <w:szCs w:val="24"/>
          <w:lang w:val="fr-FR"/>
        </w:rPr>
        <w:t xml:space="preserve">assimilationnisme, quant </w:t>
      </w:r>
      <w:r>
        <w:rPr>
          <w:rStyle w:val="Aucun"/>
          <w:rFonts w:ascii="Times Roman" w:hAnsi="Times Roman"/>
          <w:sz w:val="24"/>
          <w:szCs w:val="24"/>
        </w:rPr>
        <w:t xml:space="preserve">à </w:t>
      </w:r>
      <w:r>
        <w:rPr>
          <w:rStyle w:val="Aucun"/>
          <w:rFonts w:ascii="Times Roman" w:hAnsi="Times Roman"/>
          <w:sz w:val="24"/>
          <w:szCs w:val="24"/>
          <w:lang w:val="it-IT"/>
        </w:rPr>
        <w:t>elle</w:t>
      </w:r>
      <w:r>
        <w:rPr>
          <w:rStyle w:val="Aucun"/>
          <w:rFonts w:ascii="Times Roman" w:hAnsi="Times Roman"/>
          <w:sz w:val="24"/>
          <w:szCs w:val="24"/>
          <w:lang w:val="nl-NL"/>
        </w:rPr>
        <w:t xml:space="preserve">, </w:t>
      </w:r>
      <w:r w:rsidRPr="0015168A">
        <w:rPr>
          <w:rStyle w:val="Aucun"/>
          <w:rFonts w:ascii="Times Roman" w:hAnsi="Times Roman"/>
          <w:sz w:val="24"/>
          <w:szCs w:val="24"/>
        </w:rPr>
        <w:t>sugg</w:t>
      </w:r>
      <w:r>
        <w:rPr>
          <w:rStyle w:val="Aucun"/>
          <w:rFonts w:ascii="Times Roman" w:hAnsi="Times Roman"/>
          <w:sz w:val="24"/>
          <w:szCs w:val="24"/>
          <w:lang w:val="it-IT"/>
        </w:rPr>
        <w:t>è</w:t>
      </w:r>
      <w:r>
        <w:rPr>
          <w:rStyle w:val="Aucun"/>
          <w:rFonts w:ascii="Times Roman" w:hAnsi="Times Roman"/>
          <w:sz w:val="24"/>
          <w:szCs w:val="24"/>
          <w:lang w:val="fr-FR"/>
        </w:rPr>
        <w:t xml:space="preserve">re l'adhésion </w:t>
      </w:r>
      <w:r>
        <w:rPr>
          <w:rStyle w:val="Aucun"/>
          <w:rFonts w:ascii="Times Roman" w:hAnsi="Times Roman"/>
          <w:sz w:val="24"/>
          <w:szCs w:val="24"/>
        </w:rPr>
        <w:t xml:space="preserve">à </w:t>
      </w:r>
      <w:r>
        <w:rPr>
          <w:rStyle w:val="Aucun"/>
          <w:rFonts w:ascii="Times Roman" w:hAnsi="Times Roman"/>
          <w:sz w:val="24"/>
          <w:szCs w:val="24"/>
          <w:lang w:val="fr-FR"/>
        </w:rPr>
        <w:t xml:space="preserve">une culture dominante. Dans ce contexte, le terme "dominant" se limite </w:t>
      </w:r>
      <w:r>
        <w:rPr>
          <w:rStyle w:val="Aucun"/>
          <w:rFonts w:ascii="Times Roman" w:hAnsi="Times Roman"/>
          <w:sz w:val="24"/>
          <w:szCs w:val="24"/>
        </w:rPr>
        <w:t xml:space="preserve">à </w:t>
      </w:r>
      <w:r>
        <w:rPr>
          <w:rStyle w:val="Aucun"/>
          <w:rFonts w:ascii="Times Roman" w:hAnsi="Times Roman"/>
          <w:sz w:val="24"/>
          <w:szCs w:val="24"/>
          <w:lang w:val="fr-FR"/>
        </w:rPr>
        <w:t>un sentiment d'unicité et non de coercition ou de supé</w:t>
      </w:r>
      <w:r>
        <w:rPr>
          <w:rStyle w:val="Aucun"/>
          <w:rFonts w:ascii="Times Roman" w:hAnsi="Times Roman"/>
          <w:sz w:val="24"/>
          <w:szCs w:val="24"/>
          <w:lang w:val="it-IT"/>
        </w:rPr>
        <w:t>riorit</w:t>
      </w:r>
      <w:r>
        <w:rPr>
          <w:rStyle w:val="Aucun"/>
          <w:rFonts w:ascii="Times Roman" w:hAnsi="Times Roman"/>
          <w:sz w:val="24"/>
          <w:szCs w:val="24"/>
          <w:lang w:val="fr-FR"/>
        </w:rPr>
        <w:t xml:space="preserve">é. Elle implique, pour celui qui la rejoint, de renoncer </w:t>
      </w:r>
      <w:r>
        <w:rPr>
          <w:rStyle w:val="Aucun"/>
          <w:rFonts w:ascii="Times Roman" w:hAnsi="Times Roman"/>
          <w:sz w:val="24"/>
          <w:szCs w:val="24"/>
        </w:rPr>
        <w:t xml:space="preserve">à </w:t>
      </w:r>
      <w:r>
        <w:rPr>
          <w:rStyle w:val="Aucun"/>
          <w:rFonts w:ascii="Times Roman" w:hAnsi="Times Roman"/>
          <w:sz w:val="24"/>
          <w:szCs w:val="24"/>
          <w:lang w:val="fr-FR"/>
        </w:rPr>
        <w:t xml:space="preserve">sa culture initiale. Cette position </w:t>
      </w:r>
      <w:r>
        <w:rPr>
          <w:rStyle w:val="Aucun"/>
          <w:rFonts w:ascii="Times Roman" w:hAnsi="Times Roman"/>
          <w:sz w:val="24"/>
          <w:szCs w:val="24"/>
        </w:rPr>
        <w:t xml:space="preserve">à </w:t>
      </w:r>
      <w:r>
        <w:rPr>
          <w:rStyle w:val="Aucun"/>
          <w:rFonts w:ascii="Times Roman" w:hAnsi="Times Roman"/>
          <w:sz w:val="24"/>
          <w:szCs w:val="24"/>
          <w:lang w:val="fr-FR"/>
        </w:rPr>
        <w:t>l'égard des composantes é</w:t>
      </w:r>
      <w:r>
        <w:rPr>
          <w:rStyle w:val="Aucun"/>
          <w:rFonts w:ascii="Times Roman" w:hAnsi="Times Roman"/>
          <w:sz w:val="24"/>
          <w:szCs w:val="24"/>
        </w:rPr>
        <w:t>trang</w:t>
      </w:r>
      <w:r>
        <w:rPr>
          <w:rStyle w:val="Aucun"/>
          <w:rFonts w:ascii="Times Roman" w:hAnsi="Times Roman"/>
          <w:sz w:val="24"/>
          <w:szCs w:val="24"/>
          <w:lang w:val="it-IT"/>
        </w:rPr>
        <w:t>è</w:t>
      </w:r>
      <w:r>
        <w:rPr>
          <w:rStyle w:val="Aucun"/>
          <w:rFonts w:ascii="Times Roman" w:hAnsi="Times Roman"/>
          <w:sz w:val="24"/>
          <w:szCs w:val="24"/>
          <w:lang w:val="fr-FR"/>
        </w:rPr>
        <w:t xml:space="preserve">res est en contradiction avec l'interculturalisme (Maclure, 2010, cité par Boucher &amp; Maclure, 2018). Cependant, ces deux notions visent </w:t>
      </w:r>
      <w:r>
        <w:rPr>
          <w:rStyle w:val="Aucun"/>
          <w:rFonts w:ascii="Times Roman" w:hAnsi="Times Roman"/>
          <w:sz w:val="24"/>
          <w:szCs w:val="24"/>
        </w:rPr>
        <w:t>à cr</w:t>
      </w:r>
      <w:r>
        <w:rPr>
          <w:rStyle w:val="Aucun"/>
          <w:rFonts w:ascii="Times Roman" w:hAnsi="Times Roman"/>
          <w:sz w:val="24"/>
          <w:szCs w:val="24"/>
          <w:lang w:val="fr-FR"/>
        </w:rPr>
        <w:t xml:space="preserve">éer un ensemble universel de valeurs liées au respect. Les caractéristiques qu'elles attribuent au respect peuvent cependant varier. </w:t>
      </w:r>
    </w:p>
    <w:p w14:paraId="77A8EBD7"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Enfin, l</w:t>
      </w:r>
      <w:r>
        <w:rPr>
          <w:rStyle w:val="Aucun"/>
          <w:rFonts w:ascii="Times Roman" w:hAnsi="Times Roman"/>
          <w:sz w:val="24"/>
          <w:szCs w:val="24"/>
        </w:rPr>
        <w:t xml:space="preserve">e </w:t>
      </w:r>
      <w:r>
        <w:rPr>
          <w:rStyle w:val="Aucun"/>
          <w:rFonts w:ascii="Times Roman" w:hAnsi="Times Roman"/>
          <w:sz w:val="24"/>
          <w:szCs w:val="24"/>
          <w:lang w:val="fr-FR"/>
        </w:rPr>
        <w:t>pluralisme culturel</w:t>
      </w:r>
      <w:r w:rsidRPr="0015168A">
        <w:rPr>
          <w:rStyle w:val="Aucun"/>
          <w:rFonts w:ascii="Times Roman" w:hAnsi="Times Roman"/>
          <w:sz w:val="24"/>
          <w:szCs w:val="24"/>
        </w:rPr>
        <w:t xml:space="preserve"> tend </w:t>
      </w:r>
      <w:r>
        <w:rPr>
          <w:rStyle w:val="Aucun"/>
          <w:rFonts w:ascii="Times Roman" w:hAnsi="Times Roman"/>
          <w:sz w:val="24"/>
          <w:szCs w:val="24"/>
        </w:rPr>
        <w:t xml:space="preserve">à </w:t>
      </w:r>
      <w:r>
        <w:rPr>
          <w:rStyle w:val="Aucun"/>
          <w:rFonts w:ascii="Times Roman" w:hAnsi="Times Roman"/>
          <w:sz w:val="24"/>
          <w:szCs w:val="24"/>
          <w:lang w:val="fr-FR"/>
        </w:rPr>
        <w:t xml:space="preserve">limiter l'expression de cultures divergentes </w:t>
      </w:r>
      <w:r>
        <w:rPr>
          <w:rStyle w:val="Aucun"/>
          <w:rFonts w:ascii="Times Roman" w:hAnsi="Times Roman"/>
          <w:sz w:val="24"/>
          <w:szCs w:val="24"/>
        </w:rPr>
        <w:t xml:space="preserve">à </w:t>
      </w:r>
      <w:r>
        <w:rPr>
          <w:rStyle w:val="Aucun"/>
          <w:rFonts w:ascii="Times Roman" w:hAnsi="Times Roman"/>
          <w:sz w:val="24"/>
          <w:szCs w:val="24"/>
          <w:lang w:val="fr-FR"/>
        </w:rPr>
        <w:t>la sph</w:t>
      </w:r>
      <w:r>
        <w:rPr>
          <w:rStyle w:val="Aucun"/>
          <w:rFonts w:ascii="Times Roman" w:hAnsi="Times Roman"/>
          <w:sz w:val="24"/>
          <w:szCs w:val="24"/>
          <w:lang w:val="it-IT"/>
        </w:rPr>
        <w:t>è</w:t>
      </w:r>
      <w:r>
        <w:rPr>
          <w:rStyle w:val="Aucun"/>
          <w:rFonts w:ascii="Times Roman" w:hAnsi="Times Roman"/>
          <w:sz w:val="24"/>
          <w:szCs w:val="24"/>
        </w:rPr>
        <w:t>re priv</w:t>
      </w:r>
      <w:r>
        <w:rPr>
          <w:rStyle w:val="Aucun"/>
          <w:rFonts w:ascii="Times Roman" w:hAnsi="Times Roman"/>
          <w:sz w:val="24"/>
          <w:szCs w:val="24"/>
          <w:lang w:val="fr-FR"/>
        </w:rPr>
        <w:t>é</w:t>
      </w:r>
      <w:r>
        <w:rPr>
          <w:rStyle w:val="Aucun"/>
          <w:rFonts w:ascii="Times Roman" w:hAnsi="Times Roman"/>
          <w:sz w:val="24"/>
          <w:szCs w:val="24"/>
        </w:rPr>
        <w:t>e o</w:t>
      </w:r>
      <w:r>
        <w:rPr>
          <w:rStyle w:val="Aucun"/>
          <w:rFonts w:ascii="Times Roman" w:hAnsi="Times Roman"/>
          <w:sz w:val="24"/>
          <w:szCs w:val="24"/>
          <w:lang w:val="it-IT"/>
        </w:rPr>
        <w:t xml:space="preserve">ù </w:t>
      </w:r>
      <w:r>
        <w:rPr>
          <w:rStyle w:val="Aucun"/>
          <w:rFonts w:ascii="Times Roman" w:hAnsi="Times Roman"/>
          <w:sz w:val="24"/>
          <w:szCs w:val="24"/>
          <w:lang w:val="fr-FR"/>
        </w:rPr>
        <w:t xml:space="preserve">elles peuvent </w:t>
      </w:r>
      <w:r>
        <w:rPr>
          <w:rStyle w:val="Aucun"/>
          <w:rFonts w:ascii="Times Roman" w:hAnsi="Times Roman"/>
          <w:sz w:val="24"/>
          <w:szCs w:val="24"/>
        </w:rPr>
        <w:t>ê</w:t>
      </w:r>
      <w:r>
        <w:rPr>
          <w:rStyle w:val="Aucun"/>
          <w:rFonts w:ascii="Times Roman" w:hAnsi="Times Roman"/>
          <w:sz w:val="24"/>
          <w:szCs w:val="24"/>
          <w:lang w:val="fr-FR"/>
        </w:rPr>
        <w:t>tre exprimé</w:t>
      </w:r>
      <w:r>
        <w:rPr>
          <w:rStyle w:val="Aucun"/>
          <w:rFonts w:ascii="Times Roman" w:hAnsi="Times Roman"/>
          <w:sz w:val="24"/>
          <w:szCs w:val="24"/>
          <w:lang w:val="pt-PT"/>
        </w:rPr>
        <w:t>es (Furco, 2014)</w:t>
      </w:r>
      <w:r>
        <w:rPr>
          <w:rStyle w:val="Aucun"/>
          <w:rFonts w:ascii="Times Roman" w:hAnsi="Times Roman"/>
          <w:sz w:val="24"/>
          <w:szCs w:val="24"/>
          <w:lang w:val="nl-NL"/>
        </w:rPr>
        <w:t>, la sphère publique étant régie par un ensemble de normes abstraites.</w:t>
      </w:r>
      <w:r>
        <w:rPr>
          <w:rStyle w:val="Aucun"/>
          <w:rFonts w:ascii="Times Roman" w:hAnsi="Times Roman"/>
          <w:sz w:val="24"/>
          <w:szCs w:val="24"/>
          <w:lang w:val="fr-FR"/>
        </w:rPr>
        <w:t xml:space="preserve"> Les différences culturelles sont donc accepté</w:t>
      </w:r>
      <w:r>
        <w:rPr>
          <w:rStyle w:val="Aucun"/>
          <w:rFonts w:ascii="Times Roman" w:hAnsi="Times Roman"/>
          <w:sz w:val="24"/>
          <w:szCs w:val="24"/>
          <w:lang w:val="pt-PT"/>
        </w:rPr>
        <w:t>es mais s</w:t>
      </w:r>
      <w:r>
        <w:rPr>
          <w:rStyle w:val="Aucun"/>
          <w:rFonts w:ascii="Times Roman" w:hAnsi="Times Roman"/>
          <w:sz w:val="24"/>
          <w:szCs w:val="24"/>
          <w:lang w:val="fr-FR"/>
        </w:rPr>
        <w:t>é</w:t>
      </w:r>
      <w:r>
        <w:rPr>
          <w:rStyle w:val="Aucun"/>
          <w:rFonts w:ascii="Times Roman" w:hAnsi="Times Roman"/>
          <w:sz w:val="24"/>
          <w:szCs w:val="24"/>
        </w:rPr>
        <w:t>par</w:t>
      </w:r>
      <w:r>
        <w:rPr>
          <w:rStyle w:val="Aucun"/>
          <w:rFonts w:ascii="Times Roman" w:hAnsi="Times Roman"/>
          <w:sz w:val="24"/>
          <w:szCs w:val="24"/>
          <w:lang w:val="fr-FR"/>
        </w:rPr>
        <w:t>é</w:t>
      </w:r>
      <w:r>
        <w:rPr>
          <w:rStyle w:val="Aucun"/>
          <w:rFonts w:ascii="Times Roman" w:hAnsi="Times Roman"/>
          <w:sz w:val="24"/>
          <w:szCs w:val="24"/>
          <w:lang w:val="pt-PT"/>
        </w:rPr>
        <w:t>es.</w:t>
      </w:r>
    </w:p>
    <w:p w14:paraId="3FE9F23F"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5013436F" w14:textId="77777777" w:rsidR="00A20365" w:rsidRDefault="5950B3F8" w:rsidP="5950B3F8">
      <w:pPr>
        <w:pStyle w:val="CorpsA"/>
        <w:spacing w:after="160" w:line="259" w:lineRule="auto"/>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lastRenderedPageBreak/>
        <w:t xml:space="preserve">L’interculturalité, un paradigme au niveau mondial </w:t>
      </w:r>
    </w:p>
    <w:p w14:paraId="06F57812"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Lors de notre revue documentaire, nous avons </w:t>
      </w:r>
      <w:r>
        <w:rPr>
          <w:rStyle w:val="Aucun"/>
          <w:rFonts w:ascii="Times Roman" w:hAnsi="Times Roman"/>
          <w:sz w:val="24"/>
          <w:szCs w:val="24"/>
          <w:lang w:val="nl-NL"/>
        </w:rPr>
        <w:t>été attentifs à d’éventuelles</w:t>
      </w:r>
      <w:r>
        <w:rPr>
          <w:rStyle w:val="Aucun"/>
          <w:rFonts w:ascii="Times Roman" w:hAnsi="Times Roman"/>
          <w:sz w:val="24"/>
          <w:szCs w:val="24"/>
          <w:lang w:val="it-IT"/>
        </w:rPr>
        <w:t xml:space="preserve"> diff</w:t>
      </w:r>
      <w:r>
        <w:rPr>
          <w:rStyle w:val="Aucun"/>
          <w:rFonts w:ascii="Times Roman" w:hAnsi="Times Roman"/>
          <w:sz w:val="24"/>
          <w:szCs w:val="24"/>
          <w:lang w:val="fr-FR"/>
        </w:rPr>
        <w:t>érences entre les définitions</w:t>
      </w:r>
      <w:r>
        <w:rPr>
          <w:rStyle w:val="Aucun"/>
          <w:rFonts w:ascii="Times Roman" w:hAnsi="Times Roman"/>
          <w:sz w:val="24"/>
          <w:szCs w:val="24"/>
          <w:lang w:val="nl-NL"/>
        </w:rPr>
        <w:t xml:space="preserve"> </w:t>
      </w:r>
      <w:r>
        <w:rPr>
          <w:rStyle w:val="Aucun"/>
          <w:rFonts w:ascii="Times Roman" w:hAnsi="Times Roman"/>
          <w:sz w:val="24"/>
          <w:szCs w:val="24"/>
        </w:rPr>
        <w:t>v</w:t>
      </w:r>
      <w:r>
        <w:rPr>
          <w:rStyle w:val="Aucun"/>
          <w:rFonts w:ascii="Times Roman" w:hAnsi="Times Roman"/>
          <w:sz w:val="24"/>
          <w:szCs w:val="24"/>
          <w:lang w:val="fr-FR"/>
        </w:rPr>
        <w:t>é</w:t>
      </w:r>
      <w:r>
        <w:rPr>
          <w:rStyle w:val="Aucun"/>
          <w:rFonts w:ascii="Times Roman" w:hAnsi="Times Roman"/>
          <w:sz w:val="24"/>
          <w:szCs w:val="24"/>
        </w:rPr>
        <w:t>hicul</w:t>
      </w:r>
      <w:r>
        <w:rPr>
          <w:rStyle w:val="Aucun"/>
          <w:rFonts w:ascii="Times Roman" w:hAnsi="Times Roman"/>
          <w:sz w:val="24"/>
          <w:szCs w:val="24"/>
          <w:lang w:val="fr-FR"/>
        </w:rPr>
        <w:t>ées spécifiquement dans les quatre pays impliqués dans le projet. Nous avons consulté des publications universitaires pour la Belgique, la France et la Tunisie, ainsi que des contenus de manuels scolaires pour la Macédoine du Nord.</w:t>
      </w:r>
      <w:r>
        <w:rPr>
          <w:rStyle w:val="Aucun"/>
          <w:rFonts w:ascii="Times Roman" w:hAnsi="Times Roman"/>
          <w:sz w:val="24"/>
          <w:szCs w:val="24"/>
          <w:lang w:val="nl-NL"/>
        </w:rPr>
        <w:t xml:space="preserve"> A</w:t>
      </w:r>
      <w:r>
        <w:rPr>
          <w:rStyle w:val="Aucun"/>
          <w:rFonts w:ascii="Times Roman" w:hAnsi="Times Roman"/>
          <w:sz w:val="24"/>
          <w:szCs w:val="24"/>
          <w:lang w:val="fr-FR"/>
        </w:rPr>
        <w:t>ucune différence fondamentale n'a 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lang w:val="pt-PT"/>
        </w:rPr>
        <w:t>constat</w:t>
      </w:r>
      <w:r>
        <w:rPr>
          <w:rStyle w:val="Aucun"/>
          <w:rFonts w:ascii="Times Roman" w:hAnsi="Times Roman"/>
          <w:sz w:val="24"/>
          <w:szCs w:val="24"/>
          <w:lang w:val="fr-FR"/>
        </w:rPr>
        <w:t>é</w:t>
      </w:r>
      <w:r>
        <w:rPr>
          <w:rStyle w:val="Aucun"/>
          <w:rFonts w:ascii="Times Roman" w:hAnsi="Times Roman"/>
          <w:sz w:val="24"/>
          <w:szCs w:val="24"/>
        </w:rPr>
        <w:t>e</w:t>
      </w:r>
      <w:r>
        <w:rPr>
          <w:rStyle w:val="Aucun"/>
          <w:rFonts w:ascii="Times Roman" w:hAnsi="Times Roman"/>
          <w:sz w:val="24"/>
          <w:szCs w:val="24"/>
          <w:lang w:val="nl-NL"/>
        </w:rPr>
        <w:t xml:space="preserve"> bien qu’elles renvoient à des contextes spécifiques (scolaires par exemple) et se rapprochent à l’une ou l’autre des constructions sociologiques évoquées précédemment. </w:t>
      </w:r>
    </w:p>
    <w:p w14:paraId="3C4913BD"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Il</w:t>
      </w:r>
      <w:r>
        <w:rPr>
          <w:rStyle w:val="Aucun"/>
          <w:rFonts w:ascii="Times Roman" w:hAnsi="Times Roman"/>
          <w:sz w:val="24"/>
          <w:szCs w:val="24"/>
          <w:lang w:val="fr-FR"/>
        </w:rPr>
        <w:t xml:space="preserve"> est toutefois intéressant de noter que Rafoni (2003) a é</w:t>
      </w:r>
      <w:r>
        <w:rPr>
          <w:rStyle w:val="Aucun"/>
          <w:rFonts w:ascii="Times Roman" w:hAnsi="Times Roman"/>
          <w:sz w:val="24"/>
          <w:szCs w:val="24"/>
        </w:rPr>
        <w:t>tudi</w:t>
      </w:r>
      <w:r>
        <w:rPr>
          <w:rStyle w:val="Aucun"/>
          <w:rFonts w:ascii="Times Roman" w:hAnsi="Times Roman"/>
          <w:sz w:val="24"/>
          <w:szCs w:val="24"/>
          <w:lang w:val="fr-FR"/>
        </w:rPr>
        <w:t xml:space="preserve">é l'introduction progressive du concept </w:t>
      </w:r>
      <w:proofErr w:type="gramStart"/>
      <w:r>
        <w:rPr>
          <w:rStyle w:val="Aucun"/>
          <w:rFonts w:ascii="Times Roman" w:hAnsi="Times Roman"/>
          <w:sz w:val="24"/>
          <w:szCs w:val="24"/>
          <w:lang w:val="fr-FR"/>
        </w:rPr>
        <w:t>dans les</w:t>
      </w:r>
      <w:proofErr w:type="gramEnd"/>
      <w:r>
        <w:rPr>
          <w:rStyle w:val="Aucun"/>
          <w:rFonts w:ascii="Times Roman" w:hAnsi="Times Roman"/>
          <w:sz w:val="24"/>
          <w:szCs w:val="24"/>
          <w:lang w:val="fr-FR"/>
        </w:rPr>
        <w:t xml:space="preserve"> années soixante-dix. En France en particulier, il a d'abord 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lang w:val="it-IT"/>
        </w:rPr>
        <w:t>confront</w:t>
      </w:r>
      <w:r>
        <w:rPr>
          <w:rStyle w:val="Aucun"/>
          <w:rFonts w:ascii="Times Roman" w:hAnsi="Times Roman"/>
          <w:sz w:val="24"/>
          <w:szCs w:val="24"/>
          <w:lang w:val="fr-FR"/>
        </w:rPr>
        <w:t>é à l'assimilationnisme ambiant prescrit par les valeurs égalitaires inhé</w:t>
      </w:r>
      <w:r>
        <w:rPr>
          <w:rStyle w:val="Aucun"/>
          <w:rFonts w:ascii="Times Roman" w:hAnsi="Times Roman"/>
          <w:sz w:val="24"/>
          <w:szCs w:val="24"/>
          <w:lang w:val="pt-PT"/>
        </w:rPr>
        <w:t xml:space="preserve">rentes </w:t>
      </w:r>
      <w:r>
        <w:rPr>
          <w:rStyle w:val="Aucun"/>
          <w:rFonts w:ascii="Times Roman" w:hAnsi="Times Roman"/>
          <w:sz w:val="24"/>
          <w:szCs w:val="24"/>
        </w:rPr>
        <w:t xml:space="preserve">à </w:t>
      </w:r>
      <w:r>
        <w:rPr>
          <w:rStyle w:val="Aucun"/>
          <w:rFonts w:ascii="Times Roman" w:hAnsi="Times Roman"/>
          <w:sz w:val="24"/>
          <w:szCs w:val="24"/>
          <w:lang w:val="fr-FR"/>
        </w:rPr>
        <w:t>la république fran</w:t>
      </w:r>
      <w:r>
        <w:rPr>
          <w:rStyle w:val="Aucun"/>
          <w:rFonts w:ascii="Times Roman" w:hAnsi="Times Roman"/>
          <w:sz w:val="24"/>
          <w:szCs w:val="24"/>
        </w:rPr>
        <w:t>ç</w:t>
      </w:r>
      <w:r>
        <w:rPr>
          <w:rStyle w:val="Aucun"/>
          <w:rFonts w:ascii="Times Roman" w:hAnsi="Times Roman"/>
          <w:sz w:val="24"/>
          <w:szCs w:val="24"/>
          <w:lang w:val="fr-FR"/>
        </w:rPr>
        <w:t xml:space="preserve">aise (Rafoni, 2003). En effet, il était difficilement concevable d'admettre qu'il existait des cultures différentes dans le pays puisque la constitution affirme que tous les citoyens sont égaux. L'auteur explique que l'apparition de l'interculturalité peut </w:t>
      </w:r>
      <w:r>
        <w:rPr>
          <w:rStyle w:val="Aucun"/>
          <w:rFonts w:ascii="Times Roman" w:hAnsi="Times Roman"/>
          <w:sz w:val="24"/>
          <w:szCs w:val="24"/>
        </w:rPr>
        <w:t>ê</w:t>
      </w:r>
      <w:r>
        <w:rPr>
          <w:rStyle w:val="Aucun"/>
          <w:rFonts w:ascii="Times Roman" w:hAnsi="Times Roman"/>
          <w:sz w:val="24"/>
          <w:szCs w:val="24"/>
          <w:lang w:val="pt-PT"/>
        </w:rPr>
        <w:t>tre associ</w:t>
      </w:r>
      <w:r>
        <w:rPr>
          <w:rStyle w:val="Aucun"/>
          <w:rFonts w:ascii="Times Roman" w:hAnsi="Times Roman"/>
          <w:sz w:val="24"/>
          <w:szCs w:val="24"/>
          <w:lang w:val="fr-FR"/>
        </w:rPr>
        <w:t>é</w:t>
      </w:r>
      <w:r>
        <w:rPr>
          <w:rStyle w:val="Aucun"/>
          <w:rFonts w:ascii="Times Roman" w:hAnsi="Times Roman"/>
          <w:sz w:val="24"/>
          <w:szCs w:val="24"/>
        </w:rPr>
        <w:t xml:space="preserve">e à </w:t>
      </w:r>
      <w:r>
        <w:rPr>
          <w:rStyle w:val="Aucun"/>
          <w:rFonts w:ascii="Times Roman" w:hAnsi="Times Roman"/>
          <w:sz w:val="24"/>
          <w:szCs w:val="24"/>
          <w:lang w:val="fr-FR"/>
        </w:rPr>
        <w:t>deux facteurs : la fin du colonialisme et l'attente d'un choc avec l'arrivée des migrants (Hammouche, 2008 ; Rafoni, 2003). Cet angle diff</w:t>
      </w:r>
      <w:r>
        <w:rPr>
          <w:rStyle w:val="Aucun"/>
          <w:rFonts w:ascii="Times Roman" w:hAnsi="Times Roman"/>
          <w:sz w:val="24"/>
          <w:szCs w:val="24"/>
          <w:lang w:val="it-IT"/>
        </w:rPr>
        <w:t>è</w:t>
      </w:r>
      <w:r>
        <w:rPr>
          <w:rStyle w:val="Aucun"/>
          <w:rFonts w:ascii="Times Roman" w:hAnsi="Times Roman"/>
          <w:sz w:val="24"/>
          <w:szCs w:val="24"/>
          <w:lang w:val="fr-FR"/>
        </w:rPr>
        <w:t xml:space="preserve">re beaucoup de l'origine donnée par l'Union européenne, qui la fait remonter </w:t>
      </w:r>
      <w:r>
        <w:rPr>
          <w:rStyle w:val="Aucun"/>
          <w:rFonts w:ascii="Times Roman" w:hAnsi="Times Roman"/>
          <w:sz w:val="24"/>
          <w:szCs w:val="24"/>
        </w:rPr>
        <w:t xml:space="preserve">à </w:t>
      </w:r>
      <w:r>
        <w:rPr>
          <w:rStyle w:val="Aucun"/>
          <w:rFonts w:ascii="Times Roman" w:hAnsi="Times Roman"/>
          <w:sz w:val="24"/>
          <w:szCs w:val="24"/>
          <w:lang w:val="fr-FR"/>
        </w:rPr>
        <w:t>l'expansion du paradigme démocratique libé</w:t>
      </w:r>
      <w:r>
        <w:rPr>
          <w:rStyle w:val="Aucun"/>
          <w:rFonts w:ascii="Times Roman" w:hAnsi="Times Roman"/>
          <w:sz w:val="24"/>
          <w:szCs w:val="24"/>
        </w:rPr>
        <w:t>ral. Ce mod</w:t>
      </w:r>
      <w:r>
        <w:rPr>
          <w:rStyle w:val="Aucun"/>
          <w:rFonts w:ascii="Times Roman" w:hAnsi="Times Roman"/>
          <w:sz w:val="24"/>
          <w:szCs w:val="24"/>
          <w:lang w:val="it-IT"/>
        </w:rPr>
        <w:t>è</w:t>
      </w:r>
      <w:r>
        <w:rPr>
          <w:rStyle w:val="Aucun"/>
          <w:rFonts w:ascii="Times Roman" w:hAnsi="Times Roman"/>
          <w:sz w:val="24"/>
          <w:szCs w:val="24"/>
        </w:rPr>
        <w:t xml:space="preserve">le </w:t>
      </w:r>
      <w:r>
        <w:rPr>
          <w:rStyle w:val="Aucun"/>
          <w:rFonts w:ascii="Times Roman" w:hAnsi="Times Roman"/>
          <w:sz w:val="24"/>
          <w:szCs w:val="24"/>
          <w:lang w:val="fr-FR"/>
        </w:rPr>
        <w:t>économique et social met l'accent sur la reconnaissance de chaque individu, de ses droits et de sa liberté. Il permet une plus grande permé</w:t>
      </w:r>
      <w:r>
        <w:rPr>
          <w:rStyle w:val="Aucun"/>
          <w:rFonts w:ascii="Times Roman" w:hAnsi="Times Roman"/>
          <w:sz w:val="24"/>
          <w:szCs w:val="24"/>
          <w:lang w:val="it-IT"/>
        </w:rPr>
        <w:t>abilit</w:t>
      </w:r>
      <w:r>
        <w:rPr>
          <w:rStyle w:val="Aucun"/>
          <w:rFonts w:ascii="Times Roman" w:hAnsi="Times Roman"/>
          <w:sz w:val="24"/>
          <w:szCs w:val="24"/>
          <w:lang w:val="fr-FR"/>
        </w:rPr>
        <w:t>é des fronti</w:t>
      </w:r>
      <w:r>
        <w:rPr>
          <w:rStyle w:val="Aucun"/>
          <w:rFonts w:ascii="Times Roman" w:hAnsi="Times Roman"/>
          <w:sz w:val="24"/>
          <w:szCs w:val="24"/>
          <w:lang w:val="it-IT"/>
        </w:rPr>
        <w:t>è</w:t>
      </w:r>
      <w:r>
        <w:rPr>
          <w:rStyle w:val="Aucun"/>
          <w:rFonts w:ascii="Times Roman" w:hAnsi="Times Roman"/>
          <w:sz w:val="24"/>
          <w:szCs w:val="24"/>
          <w:lang w:val="fr-FR"/>
        </w:rPr>
        <w:t xml:space="preserve">res </w:t>
      </w:r>
      <w:r>
        <w:rPr>
          <w:rStyle w:val="Aucun"/>
          <w:rFonts w:ascii="Times Roman" w:hAnsi="Times Roman"/>
          <w:sz w:val="24"/>
          <w:szCs w:val="24"/>
        </w:rPr>
        <w:t xml:space="preserve">à </w:t>
      </w:r>
      <w:r>
        <w:rPr>
          <w:rStyle w:val="Aucun"/>
          <w:rFonts w:ascii="Times Roman" w:hAnsi="Times Roman"/>
          <w:sz w:val="24"/>
          <w:szCs w:val="24"/>
          <w:lang w:val="it-IT"/>
        </w:rPr>
        <w:t>l'int</w:t>
      </w:r>
      <w:r>
        <w:rPr>
          <w:rStyle w:val="Aucun"/>
          <w:rFonts w:ascii="Times Roman" w:hAnsi="Times Roman"/>
          <w:sz w:val="24"/>
          <w:szCs w:val="24"/>
          <w:lang w:val="fr-FR"/>
        </w:rPr>
        <w:t>érieur du continent. Avec ce recul, il n'est pas surprenant d'observer des chercheurs recommander de quitter le multiculturalisme pour viser plut</w:t>
      </w:r>
      <w:r>
        <w:rPr>
          <w:rStyle w:val="Aucun"/>
          <w:rFonts w:ascii="Times Roman" w:hAnsi="Times Roman"/>
          <w:sz w:val="24"/>
          <w:szCs w:val="24"/>
        </w:rPr>
        <w:t>ô</w:t>
      </w:r>
      <w:r>
        <w:rPr>
          <w:rStyle w:val="Aucun"/>
          <w:rFonts w:ascii="Times Roman" w:hAnsi="Times Roman"/>
          <w:sz w:val="24"/>
          <w:szCs w:val="24"/>
          <w:lang w:val="fr-FR"/>
        </w:rPr>
        <w:t xml:space="preserve">t l'interculturalité. Celle-ci correspond mieux </w:t>
      </w:r>
      <w:r>
        <w:rPr>
          <w:rStyle w:val="Aucun"/>
          <w:rFonts w:ascii="Times Roman" w:hAnsi="Times Roman"/>
          <w:sz w:val="24"/>
          <w:szCs w:val="24"/>
        </w:rPr>
        <w:t xml:space="preserve">à </w:t>
      </w:r>
      <w:r>
        <w:rPr>
          <w:rStyle w:val="Aucun"/>
          <w:rFonts w:ascii="Times Roman" w:hAnsi="Times Roman"/>
          <w:sz w:val="24"/>
          <w:szCs w:val="24"/>
          <w:lang w:val="fr-FR"/>
        </w:rPr>
        <w:t>l'évolution visible des socié</w:t>
      </w:r>
      <w:r>
        <w:rPr>
          <w:rStyle w:val="Aucun"/>
          <w:rFonts w:ascii="Times Roman" w:hAnsi="Times Roman"/>
          <w:sz w:val="24"/>
          <w:szCs w:val="24"/>
        </w:rPr>
        <w:t>t</w:t>
      </w:r>
      <w:r>
        <w:rPr>
          <w:rStyle w:val="Aucun"/>
          <w:rFonts w:ascii="Times Roman" w:hAnsi="Times Roman"/>
          <w:sz w:val="24"/>
          <w:szCs w:val="24"/>
          <w:lang w:val="fr-FR"/>
        </w:rPr>
        <w:t>és occidentales (Hammouche, 2008).</w:t>
      </w:r>
    </w:p>
    <w:p w14:paraId="21BD273D"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Les sociétés occidentales contemporaines se manifestent comme des entités multiculturelles, une réalité que les sociologues soulignent ne pas être récente, surtout dans le contexte européen. Cependant, ce qui distingue l'époque actuelle est l</w:t>
      </w:r>
      <w:r>
        <w:rPr>
          <w:rStyle w:val="Aucun"/>
          <w:rFonts w:ascii="Arial Unicode MS" w:hAnsi="Arial Unicode MS"/>
          <w:sz w:val="24"/>
          <w:szCs w:val="24"/>
          <w:lang w:val="fr-FR"/>
        </w:rPr>
        <w:t>’</w:t>
      </w:r>
      <w:r>
        <w:rPr>
          <w:rStyle w:val="Aucun"/>
          <w:rFonts w:ascii="Times Roman" w:hAnsi="Times Roman"/>
          <w:sz w:val="24"/>
          <w:szCs w:val="24"/>
          <w:lang w:val="fr-FR"/>
        </w:rPr>
        <w:t>actualisation de cette pluralité culturelle dans les sph</w:t>
      </w:r>
      <w:r>
        <w:rPr>
          <w:rStyle w:val="Aucun"/>
          <w:rFonts w:ascii="Times Roman" w:hAnsi="Times Roman"/>
          <w:sz w:val="24"/>
          <w:szCs w:val="24"/>
          <w:lang w:val="it-IT"/>
        </w:rPr>
        <w:t>è</w:t>
      </w:r>
      <w:r>
        <w:rPr>
          <w:rStyle w:val="Aucun"/>
          <w:rFonts w:ascii="Times Roman" w:hAnsi="Times Roman"/>
          <w:sz w:val="24"/>
          <w:szCs w:val="24"/>
          <w:lang w:val="fr-FR"/>
        </w:rPr>
        <w:t xml:space="preserve">res politiques et économiques contemporaines. Selon Touraine (1999), le tournant des années 1960 marque une </w:t>
      </w:r>
      <w:r>
        <w:rPr>
          <w:rStyle w:val="Aucun"/>
          <w:rFonts w:ascii="Times Roman" w:hAnsi="Times Roman"/>
          <w:sz w:val="24"/>
          <w:szCs w:val="24"/>
          <w:lang w:val="it-IT"/>
        </w:rPr>
        <w:t>è</w:t>
      </w:r>
      <w:r>
        <w:rPr>
          <w:rStyle w:val="Aucun"/>
          <w:rFonts w:ascii="Times Roman" w:hAnsi="Times Roman"/>
          <w:sz w:val="24"/>
          <w:szCs w:val="24"/>
          <w:lang w:val="fr-FR"/>
        </w:rPr>
        <w:t xml:space="preserve">re de transformations significatives dans la vie collective, propulsée par l'émergence de nouveaux acteurs sociaux et de nouvelles demandes. Ces transformations, bien qu'impactant les individus, résonnent globalement </w:t>
      </w:r>
      <w:r>
        <w:rPr>
          <w:rStyle w:val="Aucun"/>
          <w:rFonts w:ascii="Times Roman" w:hAnsi="Times Roman"/>
          <w:sz w:val="24"/>
          <w:szCs w:val="24"/>
        </w:rPr>
        <w:t xml:space="preserve">à </w:t>
      </w:r>
      <w:r>
        <w:rPr>
          <w:rStyle w:val="Aucun"/>
          <w:rFonts w:ascii="Times Roman" w:hAnsi="Times Roman"/>
          <w:sz w:val="24"/>
          <w:szCs w:val="24"/>
          <w:lang w:val="fr-FR"/>
        </w:rPr>
        <w:t>travers la plan</w:t>
      </w:r>
      <w:r>
        <w:rPr>
          <w:rStyle w:val="Aucun"/>
          <w:rFonts w:ascii="Times Roman" w:hAnsi="Times Roman"/>
          <w:sz w:val="24"/>
          <w:szCs w:val="24"/>
          <w:lang w:val="it-IT"/>
        </w:rPr>
        <w:t>è</w:t>
      </w:r>
      <w:r>
        <w:rPr>
          <w:rStyle w:val="Aucun"/>
          <w:rFonts w:ascii="Times Roman" w:hAnsi="Times Roman"/>
          <w:sz w:val="24"/>
          <w:szCs w:val="24"/>
        </w:rPr>
        <w:t>te, stimul</w:t>
      </w:r>
      <w:r>
        <w:rPr>
          <w:rStyle w:val="Aucun"/>
          <w:rFonts w:ascii="Times Roman" w:hAnsi="Times Roman"/>
          <w:sz w:val="24"/>
          <w:szCs w:val="24"/>
          <w:lang w:val="fr-FR"/>
        </w:rPr>
        <w:t>ées par la globalisation économique, l'internationalisation de la culture, et l'essor des technologies d'intercommunication (Le Té</w:t>
      </w:r>
      <w:r>
        <w:rPr>
          <w:rStyle w:val="Aucun"/>
          <w:rFonts w:ascii="Times Roman" w:hAnsi="Times Roman"/>
          <w:sz w:val="24"/>
          <w:szCs w:val="24"/>
        </w:rPr>
        <w:t>l</w:t>
      </w:r>
      <w:r>
        <w:rPr>
          <w:rStyle w:val="Aucun"/>
          <w:rFonts w:ascii="Times Roman" w:hAnsi="Times Roman"/>
          <w:sz w:val="24"/>
          <w:szCs w:val="24"/>
          <w:lang w:val="fr-FR"/>
        </w:rPr>
        <w:t>émaque, 2015). Dans ce contexte é</w:t>
      </w:r>
      <w:r>
        <w:rPr>
          <w:rStyle w:val="Aucun"/>
          <w:rFonts w:ascii="Times Roman" w:hAnsi="Times Roman"/>
          <w:sz w:val="24"/>
          <w:szCs w:val="24"/>
        </w:rPr>
        <w:t>volu</w:t>
      </w:r>
      <w:r>
        <w:rPr>
          <w:rStyle w:val="Aucun"/>
          <w:rFonts w:ascii="Times Roman" w:hAnsi="Times Roman"/>
          <w:sz w:val="24"/>
          <w:szCs w:val="24"/>
          <w:lang w:val="fr-FR"/>
        </w:rPr>
        <w:t>é</w:t>
      </w:r>
      <w:r>
        <w:rPr>
          <w:rStyle w:val="Aucun"/>
          <w:rFonts w:ascii="Times Roman" w:hAnsi="Times Roman"/>
          <w:sz w:val="24"/>
          <w:szCs w:val="24"/>
          <w:lang w:val="it-IT"/>
        </w:rPr>
        <w:t>, l'interculturalit</w:t>
      </w:r>
      <w:r>
        <w:rPr>
          <w:rStyle w:val="Aucun"/>
          <w:rFonts w:ascii="Times Roman" w:hAnsi="Times Roman"/>
          <w:sz w:val="24"/>
          <w:szCs w:val="24"/>
          <w:lang w:val="fr-FR"/>
        </w:rPr>
        <w:t>é s'est étendue au-del</w:t>
      </w:r>
      <w:r>
        <w:rPr>
          <w:rStyle w:val="Aucun"/>
          <w:rFonts w:ascii="Times Roman" w:hAnsi="Times Roman"/>
          <w:sz w:val="24"/>
          <w:szCs w:val="24"/>
        </w:rPr>
        <w:t xml:space="preserve">à </w:t>
      </w:r>
      <w:r>
        <w:rPr>
          <w:rStyle w:val="Aucun"/>
          <w:rFonts w:ascii="Times Roman" w:hAnsi="Times Roman"/>
          <w:sz w:val="24"/>
          <w:szCs w:val="24"/>
          <w:lang w:val="fr-FR"/>
        </w:rPr>
        <w:t xml:space="preserve">des interactions culturelles traditionnelles pour s'immiscer dans des domaines pragmatiques tels que le marketing, la gestion, la communication au sein des équipes, la psychologie, et le développement des compétences personnelles. </w:t>
      </w:r>
    </w:p>
    <w:p w14:paraId="380BE58F"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it-IT"/>
        </w:rPr>
        <w:t>La compr</w:t>
      </w:r>
      <w:r>
        <w:rPr>
          <w:rStyle w:val="Aucun"/>
          <w:rFonts w:ascii="Times Roman" w:hAnsi="Times Roman"/>
          <w:sz w:val="24"/>
          <w:szCs w:val="24"/>
          <w:lang w:val="fr-FR"/>
        </w:rPr>
        <w:t>éhension interculturelle s'av</w:t>
      </w:r>
      <w:r>
        <w:rPr>
          <w:rStyle w:val="Aucun"/>
          <w:rFonts w:ascii="Times Roman" w:hAnsi="Times Roman"/>
          <w:sz w:val="24"/>
          <w:szCs w:val="24"/>
          <w:lang w:val="it-IT"/>
        </w:rPr>
        <w:t>è</w:t>
      </w:r>
      <w:r>
        <w:rPr>
          <w:rStyle w:val="Aucun"/>
          <w:rFonts w:ascii="Times Roman" w:hAnsi="Times Roman"/>
          <w:sz w:val="24"/>
          <w:szCs w:val="24"/>
          <w:lang w:val="fr-FR"/>
        </w:rPr>
        <w:t>re cruciale dans le marketing pour élaborer des campagnes résonnant avec une diversité de publics tout en respectant leurs valeurs et pré</w:t>
      </w:r>
      <w:r>
        <w:rPr>
          <w:rStyle w:val="Aucun"/>
          <w:rFonts w:ascii="Times Roman" w:hAnsi="Times Roman"/>
          <w:sz w:val="24"/>
          <w:szCs w:val="24"/>
        </w:rPr>
        <w:t>f</w:t>
      </w:r>
      <w:r>
        <w:rPr>
          <w:rStyle w:val="Aucun"/>
          <w:rFonts w:ascii="Times Roman" w:hAnsi="Times Roman"/>
          <w:sz w:val="24"/>
          <w:szCs w:val="24"/>
          <w:lang w:val="fr-FR"/>
        </w:rPr>
        <w:t xml:space="preserve">érences culturelles. De plus, elle facilite une collaboration fructueuse dans les dynamiques de gestion et de travail en équipe, en aidant </w:t>
      </w:r>
      <w:r>
        <w:rPr>
          <w:rStyle w:val="Aucun"/>
          <w:rFonts w:ascii="Times Roman" w:hAnsi="Times Roman"/>
          <w:sz w:val="24"/>
          <w:szCs w:val="24"/>
        </w:rPr>
        <w:t xml:space="preserve">à </w:t>
      </w:r>
      <w:r>
        <w:rPr>
          <w:rStyle w:val="Aucun"/>
          <w:rFonts w:ascii="Times Roman" w:hAnsi="Times Roman"/>
          <w:sz w:val="24"/>
          <w:szCs w:val="24"/>
          <w:lang w:val="fr-FR"/>
        </w:rPr>
        <w:t xml:space="preserve">naviguer </w:t>
      </w:r>
      <w:r>
        <w:rPr>
          <w:rStyle w:val="Aucun"/>
          <w:rFonts w:ascii="Times Roman" w:hAnsi="Times Roman"/>
          <w:sz w:val="24"/>
          <w:szCs w:val="24"/>
        </w:rPr>
        <w:t xml:space="preserve">à </w:t>
      </w:r>
      <w:r>
        <w:rPr>
          <w:rStyle w:val="Aucun"/>
          <w:rFonts w:ascii="Times Roman" w:hAnsi="Times Roman"/>
          <w:sz w:val="24"/>
          <w:szCs w:val="24"/>
          <w:lang w:val="fr-FR"/>
        </w:rPr>
        <w:t xml:space="preserve">travers les différences culturelles. La communication interculturelle, quant </w:t>
      </w:r>
      <w:r>
        <w:rPr>
          <w:rStyle w:val="Aucun"/>
          <w:rFonts w:ascii="Times Roman" w:hAnsi="Times Roman"/>
          <w:sz w:val="24"/>
          <w:szCs w:val="24"/>
        </w:rPr>
        <w:t xml:space="preserve">à </w:t>
      </w:r>
      <w:r>
        <w:rPr>
          <w:rStyle w:val="Aucun"/>
          <w:rFonts w:ascii="Times Roman" w:hAnsi="Times Roman"/>
          <w:sz w:val="24"/>
          <w:szCs w:val="24"/>
          <w:lang w:val="fr-FR"/>
        </w:rPr>
        <w:t xml:space="preserve">elle, est centrale dans la gestion des relations dans un milieu professionnel de plus en plus </w:t>
      </w:r>
      <w:proofErr w:type="gramStart"/>
      <w:r>
        <w:rPr>
          <w:rStyle w:val="Aucun"/>
          <w:rFonts w:ascii="Times Roman" w:hAnsi="Times Roman"/>
          <w:sz w:val="24"/>
          <w:szCs w:val="24"/>
          <w:lang w:val="fr-FR"/>
        </w:rPr>
        <w:t>globalisé</w:t>
      </w:r>
      <w:proofErr w:type="gramEnd"/>
      <w:r>
        <w:rPr>
          <w:rStyle w:val="Aucun"/>
          <w:rFonts w:ascii="Times Roman" w:hAnsi="Times Roman"/>
          <w:sz w:val="24"/>
          <w:szCs w:val="24"/>
          <w:lang w:val="it-IT"/>
        </w:rPr>
        <w:t>. L'interculturalit</w:t>
      </w:r>
      <w:r>
        <w:rPr>
          <w:rStyle w:val="Aucun"/>
          <w:rFonts w:ascii="Times Roman" w:hAnsi="Times Roman"/>
          <w:sz w:val="24"/>
          <w:szCs w:val="24"/>
          <w:lang w:val="fr-FR"/>
        </w:rPr>
        <w:t xml:space="preserve">é </w:t>
      </w:r>
      <w:r>
        <w:rPr>
          <w:rStyle w:val="Aucun"/>
          <w:rFonts w:ascii="Times Roman" w:hAnsi="Times Roman"/>
          <w:sz w:val="24"/>
          <w:szCs w:val="24"/>
        </w:rPr>
        <w:t xml:space="preserve">sert </w:t>
      </w:r>
      <w:r>
        <w:rPr>
          <w:rStyle w:val="Aucun"/>
          <w:rFonts w:ascii="Times Roman" w:hAnsi="Times Roman"/>
          <w:sz w:val="24"/>
          <w:szCs w:val="24"/>
          <w:lang w:val="fr-FR"/>
        </w:rPr>
        <w:t>également de boussole aux praticiens en psychologie pour comprendre et respecter les divers cadres culturels influen</w:t>
      </w:r>
      <w:r>
        <w:rPr>
          <w:rStyle w:val="Aucun"/>
          <w:rFonts w:ascii="Times Roman" w:hAnsi="Times Roman"/>
          <w:sz w:val="24"/>
          <w:szCs w:val="24"/>
        </w:rPr>
        <w:t>ç</w:t>
      </w:r>
      <w:r>
        <w:rPr>
          <w:rStyle w:val="Aucun"/>
          <w:rFonts w:ascii="Times Roman" w:hAnsi="Times Roman"/>
          <w:sz w:val="24"/>
          <w:szCs w:val="24"/>
          <w:lang w:val="fr-FR"/>
        </w:rPr>
        <w:t>ant le comportement et le bien-</w:t>
      </w:r>
      <w:r>
        <w:rPr>
          <w:rStyle w:val="Aucun"/>
          <w:rFonts w:ascii="Times Roman" w:hAnsi="Times Roman"/>
          <w:sz w:val="24"/>
          <w:szCs w:val="24"/>
        </w:rPr>
        <w:t>ê</w:t>
      </w:r>
      <w:r>
        <w:rPr>
          <w:rStyle w:val="Aucun"/>
          <w:rFonts w:ascii="Times Roman" w:hAnsi="Times Roman"/>
          <w:sz w:val="24"/>
          <w:szCs w:val="24"/>
          <w:lang w:val="fr-FR"/>
        </w:rPr>
        <w:t>tre des individus. Par ailleurs, le développement des compétences interculturelles, comme l'ouverture d'esprit et la flexibilité, s'av</w:t>
      </w:r>
      <w:r>
        <w:rPr>
          <w:rStyle w:val="Aucun"/>
          <w:rFonts w:ascii="Times Roman" w:hAnsi="Times Roman"/>
          <w:sz w:val="24"/>
          <w:szCs w:val="24"/>
          <w:lang w:val="it-IT"/>
        </w:rPr>
        <w:t>è</w:t>
      </w:r>
      <w:r>
        <w:rPr>
          <w:rStyle w:val="Aucun"/>
          <w:rFonts w:ascii="Times Roman" w:hAnsi="Times Roman"/>
          <w:sz w:val="24"/>
          <w:szCs w:val="24"/>
          <w:lang w:val="fr-FR"/>
        </w:rPr>
        <w:t>re crucial pour l'évolution personnelle et professionnelle dans un monde o</w:t>
      </w:r>
      <w:r>
        <w:rPr>
          <w:rStyle w:val="Aucun"/>
          <w:rFonts w:ascii="Times Roman" w:hAnsi="Times Roman"/>
          <w:sz w:val="24"/>
          <w:szCs w:val="24"/>
          <w:lang w:val="it-IT"/>
        </w:rPr>
        <w:t xml:space="preserve">ù </w:t>
      </w:r>
      <w:r>
        <w:rPr>
          <w:rStyle w:val="Aucun"/>
          <w:rFonts w:ascii="Times Roman" w:hAnsi="Times Roman"/>
          <w:sz w:val="24"/>
          <w:szCs w:val="24"/>
          <w:lang w:val="fr-FR"/>
        </w:rPr>
        <w:t>les interactions interculturelles sont devenues la norme. En somme, l'interculturalité, dans ses applications pratiques, enrichit non seulement l'interaction sociale mais également la performance et l'efficacité dans le monde professionnel.</w:t>
      </w:r>
    </w:p>
    <w:p w14:paraId="769A4548"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Parce que l'interculturalité prend racine dans la démocratie moderne, elle implique normalement des mesures politiques (Hammouche, 2008). Ces politiques doivent favoriser les occasions de contact </w:t>
      </w:r>
      <w:r>
        <w:rPr>
          <w:rStyle w:val="Aucun"/>
          <w:rFonts w:ascii="Times Roman" w:hAnsi="Times Roman"/>
          <w:sz w:val="24"/>
          <w:szCs w:val="24"/>
          <w:lang w:val="fr-FR"/>
        </w:rPr>
        <w:lastRenderedPageBreak/>
        <w:t>entre personnes de cultures diffé</w:t>
      </w:r>
      <w:r>
        <w:rPr>
          <w:rStyle w:val="Aucun"/>
          <w:rFonts w:ascii="Times Roman" w:hAnsi="Times Roman"/>
          <w:sz w:val="24"/>
          <w:szCs w:val="24"/>
          <w:lang w:val="es-ES_tradnl"/>
        </w:rPr>
        <w:t>rentes</w:t>
      </w:r>
      <w:r>
        <w:rPr>
          <w:rStyle w:val="Aucun"/>
          <w:rFonts w:ascii="Times Roman" w:hAnsi="Times Roman"/>
          <w:sz w:val="24"/>
          <w:szCs w:val="24"/>
          <w:lang w:val="fr-FR"/>
        </w:rPr>
        <w:t xml:space="preserve">. Comme le mentionne Touihri (2021), l'interculturalité </w:t>
      </w:r>
      <w:r>
        <w:rPr>
          <w:rStyle w:val="Aucun"/>
          <w:rFonts w:ascii="Times Roman" w:hAnsi="Times Roman"/>
          <w:sz w:val="24"/>
          <w:szCs w:val="24"/>
        </w:rPr>
        <w:t xml:space="preserve">a </w:t>
      </w:r>
      <w:r>
        <w:rPr>
          <w:rStyle w:val="Aucun"/>
          <w:rFonts w:ascii="Times Roman" w:hAnsi="Times Roman"/>
          <w:sz w:val="24"/>
          <w:szCs w:val="24"/>
          <w:lang w:val="fr-FR"/>
        </w:rPr>
        <w:t>également des implications dans le secteur de l'éducation. Elle nécessite que les écoles valorisent la diversité de leurs étudiants tout en les amenant au m</w:t>
      </w:r>
      <w:r>
        <w:rPr>
          <w:rStyle w:val="Aucun"/>
          <w:rFonts w:ascii="Times Roman" w:hAnsi="Times Roman"/>
          <w:sz w:val="24"/>
          <w:szCs w:val="24"/>
        </w:rPr>
        <w:t>ê</w:t>
      </w:r>
      <w:r>
        <w:rPr>
          <w:rStyle w:val="Aucun"/>
          <w:rFonts w:ascii="Times Roman" w:hAnsi="Times Roman"/>
          <w:sz w:val="24"/>
          <w:szCs w:val="24"/>
          <w:lang w:val="fr-FR"/>
        </w:rPr>
        <w:t xml:space="preserve">me niveau d'appropriation des codes communs (Kerzil, 2002). </w:t>
      </w:r>
    </w:p>
    <w:p w14:paraId="1F72F646"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6E833E32" w14:textId="77777777" w:rsidR="00A20365" w:rsidRDefault="5950B3F8" w:rsidP="5950B3F8">
      <w:pPr>
        <w:pStyle w:val="CorpsA"/>
        <w:spacing w:after="160" w:line="259" w:lineRule="auto"/>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III.</w:t>
      </w:r>
      <w:r w:rsidRPr="5950B3F8">
        <w:rPr>
          <w:rStyle w:val="Aucun"/>
          <w:rFonts w:ascii="Times Roman" w:hAnsi="Times Roman"/>
          <w:b/>
          <w:bCs/>
          <w:sz w:val="24"/>
          <w:szCs w:val="24"/>
          <w:u w:val="single"/>
          <w:lang w:val="nl-NL"/>
        </w:rPr>
        <w:t xml:space="preserve"> Interculturalité et Politiques européennes </w:t>
      </w:r>
    </w:p>
    <w:p w14:paraId="59B98544"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sz w:val="24"/>
          <w:szCs w:val="24"/>
          <w:lang w:val="fr-FR"/>
        </w:rPr>
        <w:t xml:space="preserve">Nous pouvons </w:t>
      </w:r>
      <w:r>
        <w:rPr>
          <w:rStyle w:val="Aucun"/>
          <w:rFonts w:ascii="Times Roman" w:hAnsi="Times Roman"/>
          <w:sz w:val="24"/>
          <w:szCs w:val="24"/>
        </w:rPr>
        <w:t xml:space="preserve">à </w:t>
      </w:r>
      <w:r>
        <w:rPr>
          <w:rStyle w:val="Aucun"/>
          <w:rFonts w:ascii="Times Roman" w:hAnsi="Times Roman"/>
          <w:sz w:val="24"/>
          <w:szCs w:val="24"/>
          <w:lang w:val="sv-SE"/>
        </w:rPr>
        <w:t>ce stade arr</w:t>
      </w:r>
      <w:r>
        <w:rPr>
          <w:rStyle w:val="Aucun"/>
          <w:rFonts w:ascii="Times Roman" w:hAnsi="Times Roman"/>
          <w:sz w:val="24"/>
          <w:szCs w:val="24"/>
        </w:rPr>
        <w:t>ê</w:t>
      </w:r>
      <w:r>
        <w:rPr>
          <w:rStyle w:val="Aucun"/>
          <w:rFonts w:ascii="Times Roman" w:hAnsi="Times Roman"/>
          <w:sz w:val="24"/>
          <w:szCs w:val="24"/>
          <w:lang w:val="fr-FR"/>
        </w:rPr>
        <w:t>ter une premi</w:t>
      </w:r>
      <w:r>
        <w:rPr>
          <w:rStyle w:val="Aucun"/>
          <w:rFonts w:ascii="Times Roman" w:hAnsi="Times Roman"/>
          <w:sz w:val="24"/>
          <w:szCs w:val="24"/>
          <w:lang w:val="it-IT"/>
        </w:rPr>
        <w:t>è</w:t>
      </w:r>
      <w:r>
        <w:rPr>
          <w:rStyle w:val="Aucun"/>
          <w:rFonts w:ascii="Times Roman" w:hAnsi="Times Roman"/>
          <w:sz w:val="24"/>
          <w:szCs w:val="24"/>
          <w:lang w:val="fr-FR"/>
        </w:rPr>
        <w:t xml:space="preserve">re définition </w:t>
      </w:r>
      <w:proofErr w:type="gramStart"/>
      <w:r>
        <w:rPr>
          <w:rStyle w:val="Aucun"/>
          <w:rFonts w:ascii="Times Roman" w:hAnsi="Times Roman"/>
          <w:sz w:val="24"/>
          <w:szCs w:val="24"/>
          <w:lang w:val="fr-FR"/>
        </w:rPr>
        <w:t>scientifique</w:t>
      </w:r>
      <w:r>
        <w:rPr>
          <w:rStyle w:val="Aucun"/>
          <w:rFonts w:ascii="Times Roman" w:hAnsi="Times Roman"/>
          <w:sz w:val="24"/>
          <w:szCs w:val="24"/>
          <w:lang w:val="nl-NL"/>
        </w:rPr>
        <w:t>:</w:t>
      </w:r>
      <w:proofErr w:type="gramEnd"/>
      <w:r>
        <w:rPr>
          <w:rStyle w:val="Aucun"/>
          <w:rFonts w:ascii="Times Roman" w:hAnsi="Times Roman"/>
          <w:b/>
          <w:bCs/>
          <w:sz w:val="24"/>
          <w:szCs w:val="24"/>
          <w:lang w:val="nl-NL"/>
        </w:rPr>
        <w:t xml:space="preserve"> l’</w:t>
      </w:r>
      <w:r>
        <w:rPr>
          <w:rStyle w:val="Aucun"/>
          <w:rFonts w:ascii="Times Roman" w:hAnsi="Times Roman"/>
          <w:b/>
          <w:bCs/>
          <w:sz w:val="24"/>
          <w:szCs w:val="24"/>
          <w:lang w:val="fr-FR"/>
        </w:rPr>
        <w:t>interculturalisme</w:t>
      </w:r>
      <w:r>
        <w:rPr>
          <w:rStyle w:val="Aucun"/>
          <w:rFonts w:ascii="Times Roman" w:hAnsi="Times Roman"/>
          <w:b/>
          <w:bCs/>
          <w:sz w:val="24"/>
          <w:szCs w:val="24"/>
          <w:lang w:val="nl-NL"/>
        </w:rPr>
        <w:t>, comparativement aux concepts connexes,</w:t>
      </w:r>
      <w:r>
        <w:rPr>
          <w:rStyle w:val="Aucun"/>
          <w:rFonts w:ascii="Times Roman" w:hAnsi="Times Roman"/>
          <w:b/>
          <w:bCs/>
          <w:sz w:val="24"/>
          <w:szCs w:val="24"/>
          <w:lang w:val="fr-FR"/>
        </w:rPr>
        <w:t xml:space="preserve"> va plus loin</w:t>
      </w:r>
      <w:r>
        <w:rPr>
          <w:rStyle w:val="Aucun"/>
          <w:rFonts w:ascii="Times Roman" w:hAnsi="Times Roman"/>
          <w:b/>
          <w:bCs/>
          <w:sz w:val="24"/>
          <w:szCs w:val="24"/>
          <w:lang w:val="nl-NL"/>
        </w:rPr>
        <w:t xml:space="preserve"> </w:t>
      </w:r>
      <w:r>
        <w:rPr>
          <w:rStyle w:val="Aucun"/>
          <w:rFonts w:ascii="Times Roman" w:hAnsi="Times Roman"/>
          <w:b/>
          <w:bCs/>
          <w:sz w:val="24"/>
          <w:szCs w:val="24"/>
          <w:lang w:val="fr-FR"/>
        </w:rPr>
        <w:t>en accordant une grande importance aux différences culturelles par le biais "d'échanges, de ré</w:t>
      </w:r>
      <w:r>
        <w:rPr>
          <w:rStyle w:val="Aucun"/>
          <w:rFonts w:ascii="Times Roman" w:hAnsi="Times Roman"/>
          <w:b/>
          <w:bCs/>
          <w:sz w:val="24"/>
          <w:szCs w:val="24"/>
          <w:lang w:val="it-IT"/>
        </w:rPr>
        <w:t>ciprocit</w:t>
      </w:r>
      <w:r>
        <w:rPr>
          <w:rStyle w:val="Aucun"/>
          <w:rFonts w:ascii="Times Roman" w:hAnsi="Times Roman"/>
          <w:b/>
          <w:bCs/>
          <w:sz w:val="24"/>
          <w:szCs w:val="24"/>
          <w:lang w:val="fr-FR"/>
        </w:rPr>
        <w:t>é et de dialogue pour créer des liens entre les cultures". En ce sens, étant donné que les différences culturelles recoupent souvent les écarts socio-économiques, l'interculturalisme vise à créer des opportunités égales pour les différents "groupes culturels" par le biais de la réconciliation et de la sauvegarde (F</w:t>
      </w:r>
      <w:r>
        <w:rPr>
          <w:rStyle w:val="Aucun"/>
          <w:rFonts w:ascii="Times Roman" w:hAnsi="Times Roman"/>
          <w:b/>
          <w:bCs/>
          <w:sz w:val="24"/>
          <w:szCs w:val="24"/>
          <w:lang w:val="nl-NL"/>
        </w:rPr>
        <w:t>ur</w:t>
      </w:r>
      <w:r>
        <w:rPr>
          <w:rStyle w:val="Aucun"/>
          <w:rFonts w:ascii="Times Roman" w:hAnsi="Times Roman"/>
          <w:b/>
          <w:bCs/>
          <w:sz w:val="24"/>
          <w:szCs w:val="24"/>
          <w:lang w:val="it-IT"/>
        </w:rPr>
        <w:t>co, 320).</w:t>
      </w:r>
    </w:p>
    <w:p w14:paraId="2C2BE305"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Mais qu</w:t>
      </w:r>
      <w:r>
        <w:rPr>
          <w:rStyle w:val="Aucun"/>
          <w:rFonts w:ascii="Arial Unicode MS" w:hAnsi="Arial Unicode MS"/>
          <w:sz w:val="24"/>
          <w:szCs w:val="24"/>
          <w:rtl/>
        </w:rPr>
        <w:t>’</w:t>
      </w:r>
      <w:r>
        <w:rPr>
          <w:rStyle w:val="Aucun"/>
          <w:rFonts w:ascii="Times Roman" w:hAnsi="Times Roman"/>
          <w:sz w:val="24"/>
          <w:szCs w:val="24"/>
          <w:lang w:val="fr-FR"/>
        </w:rPr>
        <w:t>en est-il au niveau des politiques et de leur incidence sur la mani</w:t>
      </w:r>
      <w:r>
        <w:rPr>
          <w:rStyle w:val="Aucun"/>
          <w:rFonts w:ascii="Times Roman" w:hAnsi="Times Roman"/>
          <w:sz w:val="24"/>
          <w:szCs w:val="24"/>
          <w:lang w:val="it-IT"/>
        </w:rPr>
        <w:t>è</w:t>
      </w:r>
      <w:r>
        <w:rPr>
          <w:rStyle w:val="Aucun"/>
          <w:rFonts w:ascii="Times Roman" w:hAnsi="Times Roman"/>
          <w:sz w:val="24"/>
          <w:szCs w:val="24"/>
          <w:lang w:val="fr-FR"/>
        </w:rPr>
        <w:t>re dont les groupes sont amené</w:t>
      </w:r>
      <w:r>
        <w:rPr>
          <w:rStyle w:val="Aucun"/>
          <w:rFonts w:ascii="Times Roman" w:hAnsi="Times Roman"/>
          <w:sz w:val="24"/>
          <w:szCs w:val="24"/>
        </w:rPr>
        <w:t xml:space="preserve">s à </w:t>
      </w:r>
      <w:r>
        <w:rPr>
          <w:rStyle w:val="Aucun"/>
          <w:rFonts w:ascii="Times Roman" w:hAnsi="Times Roman"/>
          <w:sz w:val="24"/>
          <w:szCs w:val="24"/>
          <w:lang w:val="fr-FR"/>
        </w:rPr>
        <w:t>entrer en interaction</w:t>
      </w:r>
      <w:r>
        <w:rPr>
          <w:rStyle w:val="Aucun"/>
          <w:rFonts w:ascii="Times Roman" w:hAnsi="Times Roman"/>
          <w:sz w:val="24"/>
          <w:szCs w:val="24"/>
        </w:rPr>
        <w:t> </w:t>
      </w:r>
      <w:r>
        <w:rPr>
          <w:rStyle w:val="Aucun"/>
          <w:rFonts w:ascii="Times Roman" w:hAnsi="Times Roman"/>
          <w:sz w:val="24"/>
          <w:szCs w:val="24"/>
          <w:lang w:val="zh-TW" w:eastAsia="zh-TW"/>
        </w:rPr>
        <w:t>?</w:t>
      </w:r>
    </w:p>
    <w:p w14:paraId="3B0057D8"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Le projet Connexion-s ayant vu le jour gr</w:t>
      </w:r>
      <w:r>
        <w:rPr>
          <w:rStyle w:val="Aucun"/>
          <w:rFonts w:ascii="Times Roman" w:hAnsi="Times Roman"/>
          <w:sz w:val="24"/>
          <w:szCs w:val="24"/>
        </w:rPr>
        <w:t xml:space="preserve">âce à </w:t>
      </w:r>
      <w:r>
        <w:rPr>
          <w:rStyle w:val="Aucun"/>
          <w:rFonts w:ascii="Times Roman" w:hAnsi="Times Roman"/>
          <w:sz w:val="24"/>
          <w:szCs w:val="24"/>
          <w:lang w:val="fr-FR"/>
        </w:rPr>
        <w:t>un financement de l</w:t>
      </w:r>
      <w:r>
        <w:rPr>
          <w:rStyle w:val="Aucun"/>
          <w:rFonts w:ascii="Arial Unicode MS" w:hAnsi="Arial Unicode MS"/>
          <w:sz w:val="24"/>
          <w:szCs w:val="24"/>
          <w:rtl/>
        </w:rPr>
        <w:t>’</w:t>
      </w:r>
      <w:r>
        <w:rPr>
          <w:rStyle w:val="Aucun"/>
          <w:rFonts w:ascii="Times Roman" w:hAnsi="Times Roman"/>
          <w:sz w:val="24"/>
          <w:szCs w:val="24"/>
          <w:lang w:val="fr-FR"/>
        </w:rPr>
        <w:t>Union Européenne,</w:t>
      </w:r>
      <w:r>
        <w:rPr>
          <w:rStyle w:val="Aucun"/>
          <w:rFonts w:ascii="Times Roman" w:hAnsi="Times Roman"/>
          <w:sz w:val="24"/>
          <w:szCs w:val="24"/>
          <w:lang w:val="nl-NL"/>
        </w:rPr>
        <w:t xml:space="preserve"> il nous semblait logique de s’intéresser aux </w:t>
      </w:r>
      <w:r>
        <w:rPr>
          <w:rStyle w:val="Aucun"/>
          <w:rFonts w:ascii="Times Roman" w:hAnsi="Times Roman"/>
          <w:sz w:val="24"/>
          <w:szCs w:val="24"/>
          <w:lang w:val="fr-FR"/>
        </w:rPr>
        <w:t>politiques orchestrées par l</w:t>
      </w:r>
      <w:r>
        <w:rPr>
          <w:rStyle w:val="Aucun"/>
          <w:rFonts w:ascii="Arial Unicode MS" w:hAnsi="Arial Unicode MS"/>
          <w:sz w:val="24"/>
          <w:szCs w:val="24"/>
          <w:rtl/>
        </w:rPr>
        <w:t>’</w:t>
      </w:r>
      <w:r>
        <w:rPr>
          <w:rStyle w:val="Aucun"/>
          <w:rFonts w:ascii="Times Roman" w:hAnsi="Times Roman"/>
          <w:sz w:val="24"/>
          <w:szCs w:val="24"/>
          <w:lang w:val="fr-FR"/>
        </w:rPr>
        <w:t xml:space="preserve">Union Européenne et leur relation </w:t>
      </w:r>
      <w:r>
        <w:rPr>
          <w:rStyle w:val="Aucun"/>
          <w:rFonts w:ascii="Times Roman" w:hAnsi="Times Roman"/>
          <w:sz w:val="24"/>
          <w:szCs w:val="24"/>
          <w:lang w:val="nl-NL"/>
        </w:rPr>
        <w:t>aux</w:t>
      </w:r>
      <w:r>
        <w:rPr>
          <w:rStyle w:val="Aucun"/>
          <w:rFonts w:ascii="Times Roman" w:hAnsi="Times Roman"/>
          <w:sz w:val="24"/>
          <w:szCs w:val="24"/>
          <w:lang w:val="fr-FR"/>
        </w:rPr>
        <w:t xml:space="preserve"> politiques nationales des quatre pays qui nous concernent. </w:t>
      </w:r>
      <w:r>
        <w:rPr>
          <w:rStyle w:val="Aucun"/>
          <w:rFonts w:ascii="Times Roman" w:hAnsi="Times Roman"/>
          <w:sz w:val="24"/>
          <w:szCs w:val="24"/>
          <w:lang w:val="nl-NL"/>
        </w:rPr>
        <w:t xml:space="preserve">L’occurence du mot « interculturalité » associé au Conseil de l’Europe nous a mené à nous y intéresser. </w:t>
      </w:r>
    </w:p>
    <w:p w14:paraId="21DC376A"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Pour rappel, l</w:t>
      </w:r>
      <w:r>
        <w:rPr>
          <w:rStyle w:val="Aucun"/>
          <w:rFonts w:ascii="Times Roman" w:hAnsi="Times Roman"/>
          <w:sz w:val="24"/>
          <w:szCs w:val="24"/>
          <w:lang w:val="fr-FR"/>
        </w:rPr>
        <w:t>e Conseil de l'Europe et l'Union européenne sont deux entités distinctes. Le Conseil de l'Europe, fondé en 1949, est une organisation internationale axée sur la promotion des droits de l'homme, de la démocratie et de l'état de droit en Europe. L'Union européenne, quant à elle, est une union économique et politique unique entre 27 pays européens. Les deux organisations ont des membres, des objectifs et des structures différents, bien qu'elles partagent certaines valeurs et coopèrent dans certains domaines.</w:t>
      </w:r>
    </w:p>
    <w:p w14:paraId="08CE6F91"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66BDC505" w14:textId="77777777" w:rsidR="00A20365" w:rsidRDefault="5950B3F8" w:rsidP="5950B3F8">
      <w:pPr>
        <w:pStyle w:val="CorpsA"/>
        <w:spacing w:after="160" w:line="259" w:lineRule="auto"/>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Le Conseil de l’Europe, pionnier de l’interculturalisme </w:t>
      </w:r>
    </w:p>
    <w:p w14:paraId="12287BD3" w14:textId="77777777" w:rsidR="00A20365" w:rsidRDefault="00000000">
      <w:pPr>
        <w:pStyle w:val="CorpsA"/>
        <w:spacing w:after="160" w:line="259" w:lineRule="auto"/>
        <w:jc w:val="both"/>
        <w:rPr>
          <w:rStyle w:val="Aucun"/>
          <w:rFonts w:ascii="Times Roman" w:eastAsia="Times Roman" w:hAnsi="Times Roman" w:cs="Times Roman"/>
          <w:strike/>
          <w:sz w:val="24"/>
          <w:szCs w:val="24"/>
        </w:rPr>
      </w:pPr>
      <w:r>
        <w:rPr>
          <w:rStyle w:val="Aucun"/>
          <w:rFonts w:ascii="Times Roman" w:hAnsi="Times Roman"/>
          <w:sz w:val="24"/>
          <w:szCs w:val="24"/>
          <w:lang w:val="fr-FR"/>
        </w:rPr>
        <w:t xml:space="preserve">Le concept d'interculturalité </w:t>
      </w:r>
      <w:r>
        <w:rPr>
          <w:rStyle w:val="Aucun"/>
          <w:rFonts w:ascii="Times Roman" w:hAnsi="Times Roman"/>
          <w:sz w:val="24"/>
          <w:szCs w:val="24"/>
        </w:rPr>
        <w:t xml:space="preserve">a </w:t>
      </w:r>
      <w:r>
        <w:rPr>
          <w:rStyle w:val="Aucun"/>
          <w:rFonts w:ascii="Times Roman" w:hAnsi="Times Roman"/>
          <w:sz w:val="24"/>
          <w:szCs w:val="24"/>
          <w:lang w:val="fr-FR"/>
        </w:rPr>
        <w:t>é</w:t>
      </w:r>
      <w:r>
        <w:rPr>
          <w:rStyle w:val="Aucun"/>
          <w:rFonts w:ascii="Times Roman" w:hAnsi="Times Roman"/>
          <w:sz w:val="24"/>
          <w:szCs w:val="24"/>
        </w:rPr>
        <w:t>t</w:t>
      </w:r>
      <w:r>
        <w:rPr>
          <w:rStyle w:val="Aucun"/>
          <w:rFonts w:ascii="Times Roman" w:hAnsi="Times Roman"/>
          <w:sz w:val="24"/>
          <w:szCs w:val="24"/>
          <w:lang w:val="fr-FR"/>
        </w:rPr>
        <w:t>é introduit dans les années 1970 par le Conseil de l'Europe dans le but d'améliorer l'enseignement dans les écoles accueillant un nombre croissant d'enfants issus de l'immigration (Verlot &amp; Suijs, 2000). Antonio Perotti, dans son ouvrage "Plaidoyer pour l'interculturel" (1994), met en lumi</w:t>
      </w:r>
      <w:r>
        <w:rPr>
          <w:rStyle w:val="Aucun"/>
          <w:rFonts w:ascii="Times Roman" w:hAnsi="Times Roman"/>
          <w:sz w:val="24"/>
          <w:szCs w:val="24"/>
          <w:lang w:val="it-IT"/>
        </w:rPr>
        <w:t>è</w:t>
      </w:r>
      <w:r>
        <w:rPr>
          <w:rStyle w:val="Aucun"/>
          <w:rFonts w:ascii="Times Roman" w:hAnsi="Times Roman"/>
          <w:sz w:val="24"/>
          <w:szCs w:val="24"/>
          <w:lang w:val="fr-FR"/>
        </w:rPr>
        <w:t>re le r</w:t>
      </w:r>
      <w:r>
        <w:rPr>
          <w:rStyle w:val="Aucun"/>
          <w:rFonts w:ascii="Times Roman" w:hAnsi="Times Roman"/>
          <w:sz w:val="24"/>
          <w:szCs w:val="24"/>
        </w:rPr>
        <w:t>ô</w:t>
      </w:r>
      <w:r>
        <w:rPr>
          <w:rStyle w:val="Aucun"/>
          <w:rFonts w:ascii="Times Roman" w:hAnsi="Times Roman"/>
          <w:sz w:val="24"/>
          <w:szCs w:val="24"/>
          <w:lang w:val="fr-FR"/>
        </w:rPr>
        <w:t>le précurseur du Conseil de l'Europe durant les années 1980, en envisageant l'"interculturalisation" nécessaire des socié</w:t>
      </w:r>
      <w:r>
        <w:rPr>
          <w:rStyle w:val="Aucun"/>
          <w:rFonts w:ascii="Times Roman" w:hAnsi="Times Roman"/>
          <w:sz w:val="24"/>
          <w:szCs w:val="24"/>
        </w:rPr>
        <w:t>t</w:t>
      </w:r>
      <w:r>
        <w:rPr>
          <w:rStyle w:val="Aucun"/>
          <w:rFonts w:ascii="Times Roman" w:hAnsi="Times Roman"/>
          <w:sz w:val="24"/>
          <w:szCs w:val="24"/>
          <w:lang w:val="fr-FR"/>
        </w:rPr>
        <w:t xml:space="preserve">és européennes face </w:t>
      </w:r>
      <w:r>
        <w:rPr>
          <w:rStyle w:val="Aucun"/>
          <w:rFonts w:ascii="Times Roman" w:hAnsi="Times Roman"/>
          <w:sz w:val="24"/>
          <w:szCs w:val="24"/>
        </w:rPr>
        <w:t xml:space="preserve">à </w:t>
      </w:r>
      <w:r>
        <w:rPr>
          <w:rStyle w:val="Aucun"/>
          <w:rFonts w:ascii="Times Roman" w:hAnsi="Times Roman"/>
          <w:sz w:val="24"/>
          <w:szCs w:val="24"/>
          <w:lang w:val="fr-FR"/>
        </w:rPr>
        <w:t>leur ré</w:t>
      </w:r>
      <w:r>
        <w:rPr>
          <w:rStyle w:val="Aucun"/>
          <w:rFonts w:ascii="Times Roman" w:hAnsi="Times Roman"/>
          <w:sz w:val="24"/>
          <w:szCs w:val="24"/>
        </w:rPr>
        <w:t>alit</w:t>
      </w:r>
      <w:r>
        <w:rPr>
          <w:rStyle w:val="Aucun"/>
          <w:rFonts w:ascii="Times Roman" w:hAnsi="Times Roman"/>
          <w:sz w:val="24"/>
          <w:szCs w:val="24"/>
          <w:lang w:val="fr-FR"/>
        </w:rPr>
        <w:t>é multiculturelle.</w:t>
      </w:r>
    </w:p>
    <w:p w14:paraId="69E5A69C"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    Dans le contexte international, l'interculturalisme est piloté par le Conseil de l'Europe en tant qu'organisation dé</w:t>
      </w:r>
      <w:r>
        <w:rPr>
          <w:rStyle w:val="Aucun"/>
          <w:rFonts w:ascii="Times Roman" w:hAnsi="Times Roman"/>
          <w:sz w:val="24"/>
          <w:szCs w:val="24"/>
        </w:rPr>
        <w:t>di</w:t>
      </w:r>
      <w:r>
        <w:rPr>
          <w:rStyle w:val="Aucun"/>
          <w:rFonts w:ascii="Times Roman" w:hAnsi="Times Roman"/>
          <w:sz w:val="24"/>
          <w:szCs w:val="24"/>
          <w:lang w:val="fr-FR"/>
        </w:rPr>
        <w:t>é</w:t>
      </w:r>
      <w:r>
        <w:rPr>
          <w:rStyle w:val="Aucun"/>
          <w:rFonts w:ascii="Times Roman" w:hAnsi="Times Roman"/>
          <w:sz w:val="24"/>
          <w:szCs w:val="24"/>
        </w:rPr>
        <w:t xml:space="preserve">e à </w:t>
      </w:r>
      <w:r>
        <w:rPr>
          <w:rStyle w:val="Aucun"/>
          <w:rFonts w:ascii="Times Roman" w:hAnsi="Times Roman"/>
          <w:sz w:val="24"/>
          <w:szCs w:val="24"/>
          <w:lang w:val="fr-FR"/>
        </w:rPr>
        <w:t>la protection des droits de l'homme. En 2008, cette organisation a publié le Livre Blanc sur le Dialogue Interculturel, stipulant que "le défi de vivre ensemble dans une socié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lang w:val="it-IT"/>
        </w:rPr>
        <w:t>diversifi</w:t>
      </w:r>
      <w:r>
        <w:rPr>
          <w:rStyle w:val="Aucun"/>
          <w:rFonts w:ascii="Times Roman" w:hAnsi="Times Roman"/>
          <w:sz w:val="24"/>
          <w:szCs w:val="24"/>
          <w:lang w:val="fr-FR"/>
        </w:rPr>
        <w:t xml:space="preserve">ée ne peut </w:t>
      </w:r>
      <w:r>
        <w:rPr>
          <w:rStyle w:val="Aucun"/>
          <w:rFonts w:ascii="Times Roman" w:hAnsi="Times Roman"/>
          <w:sz w:val="24"/>
          <w:szCs w:val="24"/>
        </w:rPr>
        <w:t>ê</w:t>
      </w:r>
      <w:r>
        <w:rPr>
          <w:rStyle w:val="Aucun"/>
          <w:rFonts w:ascii="Times Roman" w:hAnsi="Times Roman"/>
          <w:sz w:val="24"/>
          <w:szCs w:val="24"/>
          <w:lang w:val="fr-FR"/>
        </w:rPr>
        <w:t>tre relevé que si nous pouvons vivre ensemble dans la dignité et en tant qu'individus égaux" (C</w:t>
      </w:r>
      <w:r>
        <w:rPr>
          <w:rStyle w:val="Aucun"/>
          <w:rFonts w:ascii="Times Roman" w:hAnsi="Times Roman"/>
          <w:sz w:val="24"/>
          <w:szCs w:val="24"/>
          <w:lang w:val="nl-NL"/>
        </w:rPr>
        <w:t>onseil de l’Europe</w:t>
      </w:r>
      <w:r>
        <w:rPr>
          <w:rStyle w:val="Aucun"/>
          <w:rFonts w:ascii="Times Roman" w:hAnsi="Times Roman"/>
          <w:sz w:val="24"/>
          <w:szCs w:val="24"/>
        </w:rPr>
        <w:t xml:space="preserve">, 2008). </w:t>
      </w:r>
      <w:r>
        <w:rPr>
          <w:rStyle w:val="Aucun"/>
          <w:rFonts w:ascii="Times Roman" w:hAnsi="Times Roman"/>
          <w:sz w:val="24"/>
          <w:szCs w:val="24"/>
          <w:lang w:val="nl-NL"/>
        </w:rPr>
        <w:t>Dans</w:t>
      </w:r>
      <w:r>
        <w:rPr>
          <w:rStyle w:val="Aucun"/>
          <w:rFonts w:ascii="Times Roman" w:hAnsi="Times Roman"/>
          <w:sz w:val="24"/>
          <w:szCs w:val="24"/>
          <w:lang w:val="fr-FR"/>
        </w:rPr>
        <w:t xml:space="preserve"> ce m</w:t>
      </w:r>
      <w:r>
        <w:rPr>
          <w:rStyle w:val="Aucun"/>
          <w:rFonts w:ascii="Times Roman" w:hAnsi="Times Roman"/>
          <w:sz w:val="24"/>
          <w:szCs w:val="24"/>
        </w:rPr>
        <w:t>ê</w:t>
      </w:r>
      <w:r>
        <w:rPr>
          <w:rStyle w:val="Aucun"/>
          <w:rFonts w:ascii="Times Roman" w:hAnsi="Times Roman"/>
          <w:sz w:val="24"/>
          <w:szCs w:val="24"/>
          <w:lang w:val="fr-FR"/>
        </w:rPr>
        <w:t>me document, "le dialogue interculturel ré</w:t>
      </w:r>
      <w:r>
        <w:rPr>
          <w:rStyle w:val="Aucun"/>
          <w:rFonts w:ascii="Times Roman" w:hAnsi="Times Roman"/>
          <w:sz w:val="24"/>
          <w:szCs w:val="24"/>
        </w:rPr>
        <w:t>f</w:t>
      </w:r>
      <w:r>
        <w:rPr>
          <w:rStyle w:val="Aucun"/>
          <w:rFonts w:ascii="Times Roman" w:hAnsi="Times Roman"/>
          <w:sz w:val="24"/>
          <w:szCs w:val="24"/>
          <w:lang w:val="it-IT"/>
        </w:rPr>
        <w:t>è</w:t>
      </w:r>
      <w:r>
        <w:rPr>
          <w:rStyle w:val="Aucun"/>
          <w:rFonts w:ascii="Times Roman" w:hAnsi="Times Roman"/>
          <w:sz w:val="24"/>
          <w:szCs w:val="24"/>
        </w:rPr>
        <w:t xml:space="preserve">re à </w:t>
      </w:r>
      <w:r>
        <w:rPr>
          <w:rStyle w:val="Aucun"/>
          <w:rFonts w:ascii="Times Roman" w:hAnsi="Times Roman"/>
          <w:sz w:val="24"/>
          <w:szCs w:val="24"/>
          <w:lang w:val="fr-FR"/>
        </w:rPr>
        <w:t xml:space="preserve">l'échange ouvert et digne d'opinions entre des individus et des groupes d'origines ethniques, culturelles, religieuses et linguistiques différentes, fondé sur la compréhension et le respect mutuels". </w:t>
      </w:r>
    </w:p>
    <w:p w14:paraId="04F2D6F8"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rPr>
        <w:t>Parall</w:t>
      </w:r>
      <w:r>
        <w:rPr>
          <w:rStyle w:val="Aucun"/>
          <w:rFonts w:ascii="Times Roman" w:hAnsi="Times Roman"/>
          <w:sz w:val="24"/>
          <w:szCs w:val="24"/>
          <w:lang w:val="it-IT"/>
        </w:rPr>
        <w:t>è</w:t>
      </w:r>
      <w:r>
        <w:rPr>
          <w:rStyle w:val="Aucun"/>
          <w:rFonts w:ascii="Times Roman" w:hAnsi="Times Roman"/>
          <w:sz w:val="24"/>
          <w:szCs w:val="24"/>
          <w:lang w:val="fr-FR"/>
        </w:rPr>
        <w:t xml:space="preserve">lement </w:t>
      </w:r>
      <w:r>
        <w:rPr>
          <w:rStyle w:val="Aucun"/>
          <w:rFonts w:ascii="Times Roman" w:hAnsi="Times Roman"/>
          <w:sz w:val="24"/>
          <w:szCs w:val="24"/>
        </w:rPr>
        <w:t xml:space="preserve">à </w:t>
      </w:r>
      <w:r>
        <w:rPr>
          <w:rStyle w:val="Aucun"/>
          <w:rFonts w:ascii="Times Roman" w:hAnsi="Times Roman"/>
          <w:sz w:val="24"/>
          <w:szCs w:val="24"/>
          <w:lang w:val="fr-FR"/>
        </w:rPr>
        <w:t>la publication de ce document, la Commission europé</w:t>
      </w:r>
      <w:r>
        <w:rPr>
          <w:rStyle w:val="Aucun"/>
          <w:rFonts w:ascii="Times Roman" w:hAnsi="Times Roman"/>
          <w:sz w:val="24"/>
          <w:szCs w:val="24"/>
        </w:rPr>
        <w:t>enne</w:t>
      </w:r>
      <w:r>
        <w:rPr>
          <w:rStyle w:val="Aucun"/>
          <w:rFonts w:ascii="Times Roman" w:hAnsi="Times Roman"/>
          <w:sz w:val="24"/>
          <w:szCs w:val="24"/>
          <w:lang w:val="nl-NL"/>
        </w:rPr>
        <w:t>, branche exécutive de l’Union Européenne,</w:t>
      </w:r>
      <w:r>
        <w:rPr>
          <w:rStyle w:val="Aucun"/>
          <w:rFonts w:ascii="Times Roman" w:hAnsi="Times Roman"/>
          <w:sz w:val="24"/>
          <w:szCs w:val="24"/>
          <w:lang w:val="it-IT"/>
        </w:rPr>
        <w:t xml:space="preserve"> a d</w:t>
      </w:r>
      <w:r>
        <w:rPr>
          <w:rStyle w:val="Aucun"/>
          <w:rFonts w:ascii="Times Roman" w:hAnsi="Times Roman"/>
          <w:sz w:val="24"/>
          <w:szCs w:val="24"/>
          <w:lang w:val="fr-FR"/>
        </w:rPr>
        <w:t>é</w:t>
      </w:r>
      <w:r>
        <w:rPr>
          <w:rStyle w:val="Aucun"/>
          <w:rFonts w:ascii="Times Roman" w:hAnsi="Times Roman"/>
          <w:sz w:val="24"/>
          <w:szCs w:val="24"/>
          <w:lang w:val="es-ES_tradnl"/>
        </w:rPr>
        <w:t>clar</w:t>
      </w:r>
      <w:r>
        <w:rPr>
          <w:rStyle w:val="Aucun"/>
          <w:rFonts w:ascii="Times Roman" w:hAnsi="Times Roman"/>
          <w:sz w:val="24"/>
          <w:szCs w:val="24"/>
          <w:lang w:val="fr-FR"/>
        </w:rPr>
        <w:t xml:space="preserve">é </w:t>
      </w:r>
      <w:r>
        <w:rPr>
          <w:rStyle w:val="Aucun"/>
          <w:rFonts w:ascii="Times Roman" w:hAnsi="Times Roman"/>
          <w:sz w:val="24"/>
          <w:szCs w:val="24"/>
          <w:lang w:val="it-IT"/>
        </w:rPr>
        <w:t>2008 l'ann</w:t>
      </w:r>
      <w:r>
        <w:rPr>
          <w:rStyle w:val="Aucun"/>
          <w:rFonts w:ascii="Times Roman" w:hAnsi="Times Roman"/>
          <w:sz w:val="24"/>
          <w:szCs w:val="24"/>
          <w:lang w:val="fr-FR"/>
        </w:rPr>
        <w:t>ée du dialogue interculturel. Dans le cadre de l'Anné</w:t>
      </w:r>
      <w:r>
        <w:rPr>
          <w:rStyle w:val="Aucun"/>
          <w:rFonts w:ascii="Times Roman" w:hAnsi="Times Roman"/>
          <w:sz w:val="24"/>
          <w:szCs w:val="24"/>
          <w:lang w:val="pt-PT"/>
        </w:rPr>
        <w:t xml:space="preserve">e </w:t>
      </w:r>
      <w:r>
        <w:rPr>
          <w:rStyle w:val="Aucun"/>
          <w:rFonts w:ascii="Times Roman" w:hAnsi="Times Roman"/>
          <w:sz w:val="24"/>
          <w:szCs w:val="24"/>
          <w:lang w:val="pt-PT"/>
        </w:rPr>
        <w:lastRenderedPageBreak/>
        <w:t>europ</w:t>
      </w:r>
      <w:r>
        <w:rPr>
          <w:rStyle w:val="Aucun"/>
          <w:rFonts w:ascii="Times Roman" w:hAnsi="Times Roman"/>
          <w:sz w:val="24"/>
          <w:szCs w:val="24"/>
          <w:lang w:val="fr-FR"/>
        </w:rPr>
        <w:t xml:space="preserve">éenne du dialogue interculturel en 2008, le Comité </w:t>
      </w:r>
      <w:r>
        <w:rPr>
          <w:rStyle w:val="Aucun"/>
          <w:rFonts w:ascii="Times Roman" w:hAnsi="Times Roman"/>
          <w:sz w:val="24"/>
          <w:szCs w:val="24"/>
          <w:lang w:val="de-DE"/>
        </w:rPr>
        <w:t>des R</w:t>
      </w:r>
      <w:r>
        <w:rPr>
          <w:rStyle w:val="Aucun"/>
          <w:rFonts w:ascii="Times Roman" w:hAnsi="Times Roman"/>
          <w:sz w:val="24"/>
          <w:szCs w:val="24"/>
          <w:lang w:val="fr-FR"/>
        </w:rPr>
        <w:t>égions (CoR)</w:t>
      </w:r>
      <w:r>
        <w:rPr>
          <w:rStyle w:val="Aucun"/>
          <w:rFonts w:ascii="Times Roman" w:eastAsia="Times Roman" w:hAnsi="Times Roman" w:cs="Times Roman"/>
          <w:sz w:val="24"/>
          <w:szCs w:val="24"/>
          <w:vertAlign w:val="superscript"/>
          <w:lang w:val="fr-FR"/>
        </w:rPr>
        <w:footnoteReference w:id="5"/>
      </w:r>
      <w:r>
        <w:rPr>
          <w:rStyle w:val="Aucun"/>
          <w:rFonts w:ascii="Times Roman" w:hAnsi="Times Roman"/>
          <w:sz w:val="24"/>
          <w:szCs w:val="24"/>
          <w:lang w:val="fr-FR"/>
        </w:rPr>
        <w:t xml:space="preserve"> a encouragé les États membres </w:t>
      </w:r>
      <w:r>
        <w:rPr>
          <w:rStyle w:val="Aucun"/>
          <w:rFonts w:ascii="Times Roman" w:hAnsi="Times Roman"/>
          <w:sz w:val="24"/>
          <w:szCs w:val="24"/>
        </w:rPr>
        <w:t>à int</w:t>
      </w:r>
      <w:r>
        <w:rPr>
          <w:rStyle w:val="Aucun"/>
          <w:rFonts w:ascii="Times Roman" w:hAnsi="Times Roman"/>
          <w:sz w:val="24"/>
          <w:szCs w:val="24"/>
          <w:lang w:val="fr-FR"/>
        </w:rPr>
        <w:t xml:space="preserve">égrer le dialogue culturel dans les travaux législatifs de leurs parlements nationaux et régionaux, notamment dans les domaines de l'éducation et de la culture (European Union, 2006). Cette recommandation visait </w:t>
      </w:r>
      <w:r>
        <w:rPr>
          <w:rStyle w:val="Aucun"/>
          <w:rFonts w:ascii="Times Roman" w:hAnsi="Times Roman"/>
          <w:sz w:val="24"/>
          <w:szCs w:val="24"/>
        </w:rPr>
        <w:t xml:space="preserve">à </w:t>
      </w:r>
      <w:r>
        <w:rPr>
          <w:rStyle w:val="Aucun"/>
          <w:rFonts w:ascii="Times Roman" w:hAnsi="Times Roman"/>
          <w:sz w:val="24"/>
          <w:szCs w:val="24"/>
          <w:lang w:val="fr-FR"/>
        </w:rPr>
        <w:t>mettre en lumi</w:t>
      </w:r>
      <w:r>
        <w:rPr>
          <w:rStyle w:val="Aucun"/>
          <w:rFonts w:ascii="Times Roman" w:hAnsi="Times Roman"/>
          <w:sz w:val="24"/>
          <w:szCs w:val="24"/>
          <w:lang w:val="it-IT"/>
        </w:rPr>
        <w:t>è</w:t>
      </w:r>
      <w:r>
        <w:rPr>
          <w:rStyle w:val="Aucun"/>
          <w:rFonts w:ascii="Times Roman" w:hAnsi="Times Roman"/>
          <w:sz w:val="24"/>
          <w:szCs w:val="24"/>
          <w:lang w:val="fr-FR"/>
        </w:rPr>
        <w:t xml:space="preserve">re et </w:t>
      </w:r>
      <w:r>
        <w:rPr>
          <w:rStyle w:val="Aucun"/>
          <w:rFonts w:ascii="Times Roman" w:hAnsi="Times Roman"/>
          <w:sz w:val="24"/>
          <w:szCs w:val="24"/>
        </w:rPr>
        <w:t xml:space="preserve">à </w:t>
      </w:r>
      <w:r>
        <w:rPr>
          <w:rStyle w:val="Aucun"/>
          <w:rFonts w:ascii="Times Roman" w:hAnsi="Times Roman"/>
          <w:sz w:val="24"/>
          <w:szCs w:val="24"/>
          <w:lang w:val="fr-FR"/>
        </w:rPr>
        <w:t xml:space="preserve">promouvoir l'importance du dialogue interculturel </w:t>
      </w:r>
      <w:r>
        <w:rPr>
          <w:rStyle w:val="Aucun"/>
          <w:rFonts w:ascii="Times Roman" w:hAnsi="Times Roman"/>
          <w:sz w:val="24"/>
          <w:szCs w:val="24"/>
        </w:rPr>
        <w:t xml:space="preserve">à </w:t>
      </w:r>
      <w:r>
        <w:rPr>
          <w:rStyle w:val="Aucun"/>
          <w:rFonts w:ascii="Times Roman" w:hAnsi="Times Roman"/>
          <w:sz w:val="24"/>
          <w:szCs w:val="24"/>
          <w:lang w:val="fr-FR"/>
        </w:rPr>
        <w:t>travers des initiatives locales, afin d'encourager la compréhension et la coopération entre les différentes cultures présentes au sein de l</w:t>
      </w:r>
      <w:r>
        <w:rPr>
          <w:rStyle w:val="Aucun"/>
          <w:rFonts w:ascii="Times Roman" w:hAnsi="Times Roman"/>
          <w:sz w:val="24"/>
          <w:szCs w:val="24"/>
          <w:lang w:val="nl-NL"/>
        </w:rPr>
        <w:t>’</w:t>
      </w:r>
      <w:r>
        <w:rPr>
          <w:rStyle w:val="Aucun"/>
          <w:rFonts w:ascii="Times Roman" w:hAnsi="Times Roman"/>
          <w:sz w:val="24"/>
          <w:szCs w:val="24"/>
        </w:rPr>
        <w:t>UE.</w:t>
      </w:r>
    </w:p>
    <w:p w14:paraId="44EA58B9"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En</w:t>
      </w:r>
      <w:r>
        <w:rPr>
          <w:rStyle w:val="Aucun"/>
          <w:rFonts w:ascii="Times Roman" w:hAnsi="Times Roman"/>
          <w:sz w:val="24"/>
          <w:szCs w:val="24"/>
        </w:rPr>
        <w:t xml:space="preserve"> g</w:t>
      </w:r>
      <w:r>
        <w:rPr>
          <w:rStyle w:val="Aucun"/>
          <w:rFonts w:ascii="Times Roman" w:hAnsi="Times Roman"/>
          <w:sz w:val="24"/>
          <w:szCs w:val="24"/>
          <w:lang w:val="fr-FR"/>
        </w:rPr>
        <w:t>é</w:t>
      </w:r>
      <w:r>
        <w:rPr>
          <w:rStyle w:val="Aucun"/>
          <w:rFonts w:ascii="Times Roman" w:hAnsi="Times Roman"/>
          <w:sz w:val="24"/>
          <w:szCs w:val="24"/>
        </w:rPr>
        <w:t>n</w:t>
      </w:r>
      <w:r>
        <w:rPr>
          <w:rStyle w:val="Aucun"/>
          <w:rFonts w:ascii="Times Roman" w:hAnsi="Times Roman"/>
          <w:sz w:val="24"/>
          <w:szCs w:val="24"/>
          <w:lang w:val="fr-FR"/>
        </w:rPr>
        <w:t>éral, dans de nombreux documents de l'UE et du Conseil de l'Europe, l'interculturalisme est associé à des valeurs telles que les droits de l'homme, la démocratie, la culture de la paix et du dialogue, ainsi que l'identité europé</w:t>
      </w:r>
      <w:r>
        <w:rPr>
          <w:rStyle w:val="Aucun"/>
          <w:rFonts w:ascii="Times Roman" w:hAnsi="Times Roman"/>
          <w:sz w:val="24"/>
          <w:szCs w:val="24"/>
        </w:rPr>
        <w:t>enne.</w:t>
      </w:r>
    </w:p>
    <w:p w14:paraId="2CA171EB" w14:textId="77777777" w:rsidR="00A20365" w:rsidRDefault="5950B3F8" w:rsidP="5950B3F8">
      <w:pPr>
        <w:pStyle w:val="CorpsA"/>
        <w:jc w:val="both"/>
        <w:rPr>
          <w:rStyle w:val="Aucun"/>
          <w:rFonts w:ascii="Times Roman" w:eastAsia="Times Roman" w:hAnsi="Times Roman" w:cs="Times Roman"/>
          <w:sz w:val="24"/>
          <w:szCs w:val="24"/>
          <w:lang w:val="fr-FR"/>
        </w:rPr>
      </w:pPr>
      <w:r w:rsidRPr="5950B3F8">
        <w:rPr>
          <w:rStyle w:val="Aucun"/>
          <w:rFonts w:ascii="Times Roman" w:hAnsi="Times Roman"/>
          <w:sz w:val="24"/>
          <w:szCs w:val="24"/>
          <w:lang w:val="fr-FR"/>
        </w:rPr>
        <w:t>En effet, l'adhésion au Conseil de l'Europe représente un engagement envers des valeurs communes dans les domaines des droits de l'homme, de la démocratie et de l'état de droit pour les pays membres. Le Conseil de l'Europe, étant la plus ancienne organisation européenne, rassemble 47 pays membres partageant ces valeurs communes. L'un de ses organes les plus importants est la Cour européenne des droits de l'homme, établie en 1959, qui rend des jugements sur des requêtes individuelles ou étatiques en cas de violation de l'un des articles de la Convention européenne des droits de l'homme (Ministry of Foreign Affairs, n.d.).</w:t>
      </w:r>
    </w:p>
    <w:p w14:paraId="61CDCEAD"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3E21D10F" w14:textId="77777777" w:rsidR="00A20365" w:rsidRDefault="5950B3F8" w:rsidP="5950B3F8">
      <w:pPr>
        <w:pStyle w:val="CorpsA"/>
        <w:spacing w:after="160" w:line="259" w:lineRule="auto"/>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L’Union européenne et son influence </w:t>
      </w:r>
    </w:p>
    <w:p w14:paraId="65B2CBFA"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N</w:t>
      </w:r>
      <w:r>
        <w:rPr>
          <w:rStyle w:val="Aucun"/>
          <w:rFonts w:ascii="Times Roman" w:hAnsi="Times Roman"/>
          <w:sz w:val="24"/>
          <w:szCs w:val="24"/>
          <w:lang w:val="fr-FR"/>
        </w:rPr>
        <w:t>otons que les quatre pays auxquels notre étude s</w:t>
      </w:r>
      <w:r>
        <w:rPr>
          <w:rStyle w:val="Aucun"/>
          <w:rFonts w:ascii="Arial Unicode MS" w:hAnsi="Arial Unicode MS"/>
          <w:sz w:val="24"/>
          <w:szCs w:val="24"/>
          <w:rtl/>
        </w:rPr>
        <w:t>’</w:t>
      </w:r>
      <w:r>
        <w:rPr>
          <w:rStyle w:val="Aucun"/>
          <w:rFonts w:ascii="Times Roman" w:hAnsi="Times Roman"/>
          <w:sz w:val="24"/>
          <w:szCs w:val="24"/>
        </w:rPr>
        <w:t>int</w:t>
      </w:r>
      <w:r>
        <w:rPr>
          <w:rStyle w:val="Aucun"/>
          <w:rFonts w:ascii="Times Roman" w:hAnsi="Times Roman"/>
          <w:sz w:val="24"/>
          <w:szCs w:val="24"/>
          <w:lang w:val="fr-FR"/>
        </w:rPr>
        <w:t>éresse ont des liens avec l</w:t>
      </w:r>
      <w:r>
        <w:rPr>
          <w:rStyle w:val="Aucun"/>
          <w:rFonts w:ascii="Arial Unicode MS" w:hAnsi="Arial Unicode MS"/>
          <w:sz w:val="24"/>
          <w:szCs w:val="24"/>
          <w:lang w:val="fr-FR"/>
        </w:rPr>
        <w:t>’</w:t>
      </w:r>
      <w:r>
        <w:rPr>
          <w:rStyle w:val="Aucun"/>
          <w:rFonts w:ascii="Times Roman" w:hAnsi="Times Roman"/>
          <w:sz w:val="24"/>
          <w:szCs w:val="24"/>
          <w:lang w:val="fr-FR"/>
        </w:rPr>
        <w:t>Union européenne et le Conseil de l</w:t>
      </w:r>
      <w:r>
        <w:rPr>
          <w:rStyle w:val="Aucun"/>
          <w:rFonts w:ascii="Arial Unicode MS" w:hAnsi="Arial Unicode MS"/>
          <w:sz w:val="24"/>
          <w:szCs w:val="24"/>
          <w:lang w:val="fr-FR"/>
        </w:rPr>
        <w:t>’</w:t>
      </w:r>
      <w:r>
        <w:rPr>
          <w:rStyle w:val="Aucun"/>
          <w:rFonts w:ascii="Times Roman" w:hAnsi="Times Roman"/>
          <w:sz w:val="24"/>
          <w:szCs w:val="24"/>
          <w:lang w:val="it-IT"/>
        </w:rPr>
        <w:t>Europe. Il n</w:t>
      </w:r>
      <w:r>
        <w:rPr>
          <w:rStyle w:val="Aucun"/>
          <w:rFonts w:ascii="Arial Unicode MS" w:hAnsi="Arial Unicode MS"/>
          <w:sz w:val="24"/>
          <w:szCs w:val="24"/>
          <w:rtl/>
        </w:rPr>
        <w:t>’</w:t>
      </w:r>
      <w:r>
        <w:rPr>
          <w:rStyle w:val="Aucun"/>
          <w:rFonts w:ascii="Times Roman" w:hAnsi="Times Roman"/>
          <w:sz w:val="24"/>
          <w:szCs w:val="24"/>
          <w:lang w:val="fr-FR"/>
        </w:rPr>
        <w:t xml:space="preserve">est donc pas </w:t>
      </w:r>
      <w:r>
        <w:rPr>
          <w:rStyle w:val="Aucun"/>
          <w:rFonts w:ascii="Times Roman" w:hAnsi="Times Roman"/>
          <w:sz w:val="24"/>
          <w:szCs w:val="24"/>
        </w:rPr>
        <w:t xml:space="preserve">à </w:t>
      </w:r>
      <w:r>
        <w:rPr>
          <w:rStyle w:val="Aucun"/>
          <w:rFonts w:ascii="Times Roman" w:hAnsi="Times Roman"/>
          <w:sz w:val="24"/>
          <w:szCs w:val="24"/>
          <w:lang w:val="fr-FR"/>
        </w:rPr>
        <w:t>prouver que ces liens ont permis l</w:t>
      </w:r>
      <w:r>
        <w:rPr>
          <w:rStyle w:val="Aucun"/>
          <w:rFonts w:ascii="Arial Unicode MS" w:hAnsi="Arial Unicode MS"/>
          <w:sz w:val="24"/>
          <w:szCs w:val="24"/>
          <w:rtl/>
        </w:rPr>
        <w:t>’</w:t>
      </w:r>
      <w:r>
        <w:rPr>
          <w:rStyle w:val="Aucun"/>
          <w:rFonts w:ascii="Times Roman" w:hAnsi="Times Roman"/>
          <w:sz w:val="24"/>
          <w:szCs w:val="24"/>
          <w:lang w:val="fr-FR"/>
        </w:rPr>
        <w:t xml:space="preserve">influence des politiques européennes sur les politiques nationales. </w:t>
      </w:r>
    </w:p>
    <w:p w14:paraId="6BB9E253" w14:textId="77777777" w:rsidR="00A20365" w:rsidRDefault="00A20365">
      <w:pPr>
        <w:pStyle w:val="CorpsA"/>
        <w:jc w:val="both"/>
        <w:rPr>
          <w:rStyle w:val="Aucun"/>
          <w:rFonts w:ascii="Times Roman" w:eastAsia="Times Roman" w:hAnsi="Times Roman" w:cs="Times Roman"/>
          <w:sz w:val="24"/>
          <w:szCs w:val="24"/>
        </w:rPr>
      </w:pPr>
    </w:p>
    <w:p w14:paraId="5F3CA3EF"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Le lien de la France avec l'UE remonte </w:t>
      </w:r>
      <w:r>
        <w:rPr>
          <w:rStyle w:val="Aucun"/>
          <w:rFonts w:ascii="Times Roman" w:hAnsi="Times Roman"/>
          <w:sz w:val="24"/>
          <w:szCs w:val="24"/>
        </w:rPr>
        <w:t xml:space="preserve">à </w:t>
      </w:r>
      <w:r>
        <w:rPr>
          <w:rStyle w:val="Aucun"/>
          <w:rFonts w:ascii="Times Roman" w:hAnsi="Times Roman"/>
          <w:sz w:val="24"/>
          <w:szCs w:val="24"/>
          <w:lang w:val="fr-FR"/>
        </w:rPr>
        <w:t>la Communauté économique européenne en 1957 : elle est un membre fondateur de l'Union européenne (créée en 1993 avec l'accord de Maastricht). La France a pré</w:t>
      </w:r>
      <w:r>
        <w:rPr>
          <w:rStyle w:val="Aucun"/>
          <w:rFonts w:ascii="Times Roman" w:hAnsi="Times Roman"/>
          <w:sz w:val="24"/>
          <w:szCs w:val="24"/>
        </w:rPr>
        <w:t>sid</w:t>
      </w:r>
      <w:r>
        <w:rPr>
          <w:rStyle w:val="Aucun"/>
          <w:rFonts w:ascii="Times Roman" w:hAnsi="Times Roman"/>
          <w:sz w:val="24"/>
          <w:szCs w:val="24"/>
          <w:lang w:val="fr-FR"/>
        </w:rPr>
        <w:t>é le Conseil de l'UE pour la derni</w:t>
      </w:r>
      <w:r>
        <w:rPr>
          <w:rStyle w:val="Aucun"/>
          <w:rFonts w:ascii="Times Roman" w:hAnsi="Times Roman"/>
          <w:sz w:val="24"/>
          <w:szCs w:val="24"/>
          <w:lang w:val="it-IT"/>
        </w:rPr>
        <w:t>è</w:t>
      </w:r>
      <w:r>
        <w:rPr>
          <w:rStyle w:val="Aucun"/>
          <w:rFonts w:ascii="Times Roman" w:hAnsi="Times Roman"/>
          <w:sz w:val="24"/>
          <w:szCs w:val="24"/>
          <w:lang w:val="fr-FR"/>
        </w:rPr>
        <w:t>re fois au cours du premier semestre 2022. Le pays, aux c</w:t>
      </w:r>
      <w:r>
        <w:rPr>
          <w:rStyle w:val="Aucun"/>
          <w:rFonts w:ascii="Times Roman" w:hAnsi="Times Roman"/>
          <w:sz w:val="24"/>
          <w:szCs w:val="24"/>
        </w:rPr>
        <w:t>ôt</w:t>
      </w:r>
      <w:r>
        <w:rPr>
          <w:rStyle w:val="Aucun"/>
          <w:rFonts w:ascii="Times Roman" w:hAnsi="Times Roman"/>
          <w:sz w:val="24"/>
          <w:szCs w:val="24"/>
          <w:lang w:val="fr-FR"/>
        </w:rPr>
        <w:t>és de l'Allemagne, s'est efforcé de jouer un r</w:t>
      </w:r>
      <w:r>
        <w:rPr>
          <w:rStyle w:val="Aucun"/>
          <w:rFonts w:ascii="Times Roman" w:hAnsi="Times Roman"/>
          <w:sz w:val="24"/>
          <w:szCs w:val="24"/>
        </w:rPr>
        <w:t>ô</w:t>
      </w:r>
      <w:r>
        <w:rPr>
          <w:rStyle w:val="Aucun"/>
          <w:rFonts w:ascii="Times Roman" w:hAnsi="Times Roman"/>
          <w:sz w:val="24"/>
          <w:szCs w:val="24"/>
          <w:lang w:val="fr-FR"/>
        </w:rPr>
        <w:t>le moteur au sein de l</w:t>
      </w:r>
      <w:r>
        <w:rPr>
          <w:rStyle w:val="Aucun"/>
          <w:rFonts w:ascii="Times Roman" w:hAnsi="Times Roman"/>
          <w:sz w:val="24"/>
          <w:szCs w:val="24"/>
          <w:lang w:val="nl-NL"/>
        </w:rPr>
        <w:t>’</w:t>
      </w:r>
      <w:r>
        <w:rPr>
          <w:rStyle w:val="Aucun"/>
          <w:rFonts w:ascii="Times Roman" w:hAnsi="Times Roman"/>
          <w:sz w:val="24"/>
          <w:szCs w:val="24"/>
          <w:lang w:val="fr-FR"/>
        </w:rPr>
        <w:t>organisation</w:t>
      </w:r>
      <w:r>
        <w:rPr>
          <w:rStyle w:val="Aucun"/>
          <w:rFonts w:ascii="Times Roman" w:hAnsi="Times Roman"/>
          <w:sz w:val="24"/>
          <w:szCs w:val="24"/>
          <w:lang w:val="nl-NL"/>
        </w:rPr>
        <w:t xml:space="preserve">. </w:t>
      </w:r>
    </w:p>
    <w:p w14:paraId="23DE523C" w14:textId="77777777" w:rsidR="00A20365" w:rsidRDefault="00A20365">
      <w:pPr>
        <w:pStyle w:val="CorpsA"/>
        <w:jc w:val="both"/>
        <w:rPr>
          <w:rStyle w:val="Aucun"/>
          <w:rFonts w:ascii="Times Roman" w:eastAsia="Times Roman" w:hAnsi="Times Roman" w:cs="Times Roman"/>
          <w:sz w:val="24"/>
          <w:szCs w:val="24"/>
        </w:rPr>
      </w:pPr>
    </w:p>
    <w:p w14:paraId="313A6DCB"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fr-FR"/>
        </w:rPr>
        <w:t>La Belgique</w:t>
      </w:r>
      <w:r>
        <w:rPr>
          <w:rStyle w:val="Aucun"/>
          <w:rFonts w:ascii="Times Roman" w:hAnsi="Times Roman"/>
          <w:sz w:val="24"/>
          <w:szCs w:val="24"/>
        </w:rPr>
        <w:t xml:space="preserve">, </w:t>
      </w:r>
      <w:r>
        <w:rPr>
          <w:rStyle w:val="Aucun"/>
          <w:rFonts w:ascii="Times Roman" w:hAnsi="Times Roman"/>
          <w:sz w:val="24"/>
          <w:szCs w:val="24"/>
          <w:lang w:val="fr-FR"/>
        </w:rPr>
        <w:t xml:space="preserve">également membre fondateur de l'Union européenne (UE), abrite plusieurs de ses institutions centrales, dont la Commission européenne et le Conseil de l'Union européenne, </w:t>
      </w:r>
      <w:r>
        <w:rPr>
          <w:rStyle w:val="Aucun"/>
          <w:rFonts w:ascii="Times Roman" w:hAnsi="Times Roman"/>
          <w:sz w:val="24"/>
          <w:szCs w:val="24"/>
        </w:rPr>
        <w:t xml:space="preserve">à </w:t>
      </w:r>
      <w:r>
        <w:rPr>
          <w:rStyle w:val="Aucun"/>
          <w:rFonts w:ascii="Times Roman" w:hAnsi="Times Roman"/>
          <w:sz w:val="24"/>
          <w:szCs w:val="24"/>
          <w:lang w:val="fr-FR"/>
        </w:rPr>
        <w:t xml:space="preserve">Bruxelles. En tant que membre, la Belgique participe activement </w:t>
      </w:r>
      <w:r>
        <w:rPr>
          <w:rStyle w:val="Aucun"/>
          <w:rFonts w:ascii="Times Roman" w:hAnsi="Times Roman"/>
          <w:sz w:val="24"/>
          <w:szCs w:val="24"/>
        </w:rPr>
        <w:t xml:space="preserve">à </w:t>
      </w:r>
      <w:r>
        <w:rPr>
          <w:rStyle w:val="Aucun"/>
          <w:rFonts w:ascii="Times Roman" w:hAnsi="Times Roman"/>
          <w:sz w:val="24"/>
          <w:szCs w:val="24"/>
          <w:lang w:val="fr-FR"/>
        </w:rPr>
        <w:t xml:space="preserve">la formulation des politiques et </w:t>
      </w:r>
      <w:r>
        <w:rPr>
          <w:rStyle w:val="Aucun"/>
          <w:rFonts w:ascii="Times Roman" w:hAnsi="Times Roman"/>
          <w:sz w:val="24"/>
          <w:szCs w:val="24"/>
        </w:rPr>
        <w:t xml:space="preserve">à </w:t>
      </w:r>
      <w:r>
        <w:rPr>
          <w:rStyle w:val="Aucun"/>
          <w:rFonts w:ascii="Times Roman" w:hAnsi="Times Roman"/>
          <w:sz w:val="24"/>
          <w:szCs w:val="24"/>
          <w:lang w:val="fr-FR"/>
        </w:rPr>
        <w:t>la prise de décision au sein de l'UE. La relation entre la Belgique et l'UE est caracté</w:t>
      </w:r>
      <w:r>
        <w:rPr>
          <w:rStyle w:val="Aucun"/>
          <w:rFonts w:ascii="Times Roman" w:hAnsi="Times Roman"/>
          <w:sz w:val="24"/>
          <w:szCs w:val="24"/>
        </w:rPr>
        <w:t>ris</w:t>
      </w:r>
      <w:r>
        <w:rPr>
          <w:rStyle w:val="Aucun"/>
          <w:rFonts w:ascii="Times Roman" w:hAnsi="Times Roman"/>
          <w:sz w:val="24"/>
          <w:szCs w:val="24"/>
          <w:lang w:val="fr-FR"/>
        </w:rPr>
        <w:t>ée par une intégration étroite, reflétant l'engagement de la Belgique envers l'intégration européenne et la coopération ré</w:t>
      </w:r>
      <w:r>
        <w:rPr>
          <w:rStyle w:val="Aucun"/>
          <w:rFonts w:ascii="Times Roman" w:hAnsi="Times Roman"/>
          <w:sz w:val="24"/>
          <w:szCs w:val="24"/>
          <w:lang w:val="it-IT"/>
        </w:rPr>
        <w:t>gionale. L'adh</w:t>
      </w:r>
      <w:r>
        <w:rPr>
          <w:rStyle w:val="Aucun"/>
          <w:rFonts w:ascii="Times Roman" w:hAnsi="Times Roman"/>
          <w:sz w:val="24"/>
          <w:szCs w:val="24"/>
          <w:lang w:val="fr-FR"/>
        </w:rPr>
        <w:t xml:space="preserve">ésion </w:t>
      </w:r>
      <w:r>
        <w:rPr>
          <w:rStyle w:val="Aucun"/>
          <w:rFonts w:ascii="Times Roman" w:hAnsi="Times Roman"/>
          <w:sz w:val="24"/>
          <w:szCs w:val="24"/>
        </w:rPr>
        <w:t xml:space="preserve">à </w:t>
      </w:r>
      <w:r>
        <w:rPr>
          <w:rStyle w:val="Aucun"/>
          <w:rFonts w:ascii="Times Roman" w:hAnsi="Times Roman"/>
          <w:sz w:val="24"/>
          <w:szCs w:val="24"/>
          <w:lang w:val="fr-FR"/>
        </w:rPr>
        <w:t>l'UE a également un impact significatif sur la politique intérieure et é</w:t>
      </w:r>
      <w:r>
        <w:rPr>
          <w:rStyle w:val="Aucun"/>
          <w:rFonts w:ascii="Times Roman" w:hAnsi="Times Roman"/>
          <w:sz w:val="24"/>
          <w:szCs w:val="24"/>
        </w:rPr>
        <w:t>trang</w:t>
      </w:r>
      <w:r>
        <w:rPr>
          <w:rStyle w:val="Aucun"/>
          <w:rFonts w:ascii="Times Roman" w:hAnsi="Times Roman"/>
          <w:sz w:val="24"/>
          <w:szCs w:val="24"/>
          <w:lang w:val="it-IT"/>
        </w:rPr>
        <w:t>è</w:t>
      </w:r>
      <w:r>
        <w:rPr>
          <w:rStyle w:val="Aucun"/>
          <w:rFonts w:ascii="Times Roman" w:hAnsi="Times Roman"/>
          <w:sz w:val="24"/>
          <w:szCs w:val="24"/>
          <w:lang w:val="fr-FR"/>
        </w:rPr>
        <w:t>re belge, ainsi que sur son é</w:t>
      </w:r>
      <w:r>
        <w:rPr>
          <w:rStyle w:val="Aucun"/>
          <w:rFonts w:ascii="Times Roman" w:hAnsi="Times Roman"/>
          <w:sz w:val="24"/>
          <w:szCs w:val="24"/>
        </w:rPr>
        <w:t>conomie.</w:t>
      </w:r>
    </w:p>
    <w:p w14:paraId="52E56223" w14:textId="77777777" w:rsidR="00A20365" w:rsidRDefault="00A20365">
      <w:pPr>
        <w:pStyle w:val="CorpsA"/>
        <w:jc w:val="both"/>
        <w:rPr>
          <w:rStyle w:val="Aucun"/>
          <w:rFonts w:ascii="Times Roman" w:eastAsia="Times Roman" w:hAnsi="Times Roman" w:cs="Times Roman"/>
          <w:sz w:val="24"/>
          <w:szCs w:val="24"/>
        </w:rPr>
      </w:pPr>
    </w:p>
    <w:p w14:paraId="6028AE10"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L</w:t>
      </w:r>
      <w:r>
        <w:rPr>
          <w:rStyle w:val="Aucun"/>
          <w:rFonts w:ascii="Times Roman" w:hAnsi="Times Roman"/>
          <w:sz w:val="24"/>
          <w:szCs w:val="24"/>
        </w:rPr>
        <w:t xml:space="preserve">a </w:t>
      </w:r>
      <w:r>
        <w:rPr>
          <w:rStyle w:val="Aucun"/>
          <w:rFonts w:ascii="Times Roman" w:hAnsi="Times Roman"/>
          <w:sz w:val="24"/>
          <w:szCs w:val="24"/>
          <w:lang w:val="fr-FR"/>
        </w:rPr>
        <w:t>Tunisie, en tant que pays voisin de l'UE, bé</w:t>
      </w:r>
      <w:r>
        <w:rPr>
          <w:rStyle w:val="Aucun"/>
          <w:rFonts w:ascii="Times Roman" w:hAnsi="Times Roman"/>
          <w:sz w:val="24"/>
          <w:szCs w:val="24"/>
        </w:rPr>
        <w:t>n</w:t>
      </w:r>
      <w:r>
        <w:rPr>
          <w:rStyle w:val="Aucun"/>
          <w:rFonts w:ascii="Times Roman" w:hAnsi="Times Roman"/>
          <w:sz w:val="24"/>
          <w:szCs w:val="24"/>
          <w:lang w:val="fr-FR"/>
        </w:rPr>
        <w:t xml:space="preserve">éficie de divers programmes et accords de partenariat avec l'UE. Ces relations sont encadrées principalement par la Politique Européenne de Voisinage, favorisant la coopération économique, politique et sociale. La Tunisie y a participé pendant la période 2017-2020. </w:t>
      </w:r>
      <w:proofErr w:type="gramStart"/>
      <w:r>
        <w:rPr>
          <w:rStyle w:val="Aucun"/>
          <w:rFonts w:ascii="Times Roman" w:hAnsi="Times Roman"/>
          <w:sz w:val="24"/>
          <w:szCs w:val="24"/>
          <w:lang w:val="fr-FR"/>
        </w:rPr>
        <w:t xml:space="preserve">Suite </w:t>
      </w:r>
      <w:r>
        <w:rPr>
          <w:rStyle w:val="Aucun"/>
          <w:rFonts w:ascii="Times Roman" w:hAnsi="Times Roman"/>
          <w:sz w:val="24"/>
          <w:szCs w:val="24"/>
        </w:rPr>
        <w:t>à</w:t>
      </w:r>
      <w:proofErr w:type="gramEnd"/>
      <w:r>
        <w:rPr>
          <w:rStyle w:val="Aucun"/>
          <w:rFonts w:ascii="Times Roman" w:hAnsi="Times Roman"/>
          <w:sz w:val="24"/>
          <w:szCs w:val="24"/>
        </w:rPr>
        <w:t xml:space="preserve"> </w:t>
      </w:r>
      <w:r>
        <w:rPr>
          <w:rStyle w:val="Aucun"/>
          <w:rFonts w:ascii="Times Roman" w:hAnsi="Times Roman"/>
          <w:sz w:val="24"/>
          <w:szCs w:val="24"/>
          <w:lang w:val="fr-FR"/>
        </w:rPr>
        <w:t>cette pé</w:t>
      </w:r>
      <w:r>
        <w:rPr>
          <w:rStyle w:val="Aucun"/>
          <w:rFonts w:ascii="Times Roman" w:hAnsi="Times Roman"/>
          <w:sz w:val="24"/>
          <w:szCs w:val="24"/>
        </w:rPr>
        <w:t xml:space="preserve">riode, à </w:t>
      </w:r>
      <w:r>
        <w:rPr>
          <w:rStyle w:val="Aucun"/>
          <w:rFonts w:ascii="Times Roman" w:hAnsi="Times Roman"/>
          <w:sz w:val="24"/>
          <w:szCs w:val="24"/>
          <w:lang w:val="fr-FR"/>
        </w:rPr>
        <w:t xml:space="preserve">partir de 2021, l'Instrument de voisinage, de développement et de coopération internationale - Global Europe (NDICI - GE) a encadré </w:t>
      </w:r>
      <w:r>
        <w:rPr>
          <w:rStyle w:val="Aucun"/>
          <w:rFonts w:ascii="Times Roman" w:hAnsi="Times Roman"/>
          <w:sz w:val="24"/>
          <w:szCs w:val="24"/>
          <w:lang w:val="it-IT"/>
        </w:rPr>
        <w:t>la coop</w:t>
      </w:r>
      <w:r>
        <w:rPr>
          <w:rStyle w:val="Aucun"/>
          <w:rFonts w:ascii="Times Roman" w:hAnsi="Times Roman"/>
          <w:sz w:val="24"/>
          <w:szCs w:val="24"/>
          <w:lang w:val="fr-FR"/>
        </w:rPr>
        <w:t>ération de l'UE avec la Tunisie (European Commission, 2021).</w:t>
      </w:r>
    </w:p>
    <w:p w14:paraId="07547A01" w14:textId="77777777" w:rsidR="00A20365" w:rsidRDefault="00A20365">
      <w:pPr>
        <w:pStyle w:val="CorpsA"/>
        <w:jc w:val="both"/>
        <w:rPr>
          <w:rStyle w:val="Aucun"/>
          <w:rFonts w:ascii="Times Roman" w:eastAsia="Times Roman" w:hAnsi="Times Roman" w:cs="Times Roman"/>
          <w:sz w:val="24"/>
          <w:szCs w:val="24"/>
        </w:rPr>
      </w:pPr>
    </w:p>
    <w:p w14:paraId="73DB426B"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fr-FR"/>
        </w:rPr>
        <w:t>Enfin, la Macédoine du Nord, bien qu'elle ne soit pas encore membre de l'UE, a établi des relations substantielles avec celle-ci depuis qu</w:t>
      </w:r>
      <w:r>
        <w:rPr>
          <w:rStyle w:val="Aucun"/>
          <w:rFonts w:ascii="Arial Unicode MS" w:hAnsi="Arial Unicode MS"/>
          <w:sz w:val="24"/>
          <w:szCs w:val="24"/>
          <w:rtl/>
        </w:rPr>
        <w:t>’</w:t>
      </w:r>
      <w:r>
        <w:rPr>
          <w:rStyle w:val="Aucun"/>
          <w:rFonts w:ascii="Times Roman" w:hAnsi="Times Roman"/>
          <w:sz w:val="24"/>
          <w:szCs w:val="24"/>
          <w:lang w:val="fr-FR"/>
        </w:rPr>
        <w:t xml:space="preserve">elle a obtenu le statut de candidat </w:t>
      </w:r>
      <w:r>
        <w:rPr>
          <w:rStyle w:val="Aucun"/>
          <w:rFonts w:ascii="Times Roman" w:hAnsi="Times Roman"/>
          <w:sz w:val="24"/>
          <w:szCs w:val="24"/>
        </w:rPr>
        <w:t>à l</w:t>
      </w:r>
      <w:r>
        <w:rPr>
          <w:rStyle w:val="Aucun"/>
          <w:rFonts w:ascii="Arial Unicode MS" w:hAnsi="Arial Unicode MS"/>
          <w:sz w:val="24"/>
          <w:szCs w:val="24"/>
          <w:rtl/>
        </w:rPr>
        <w:t>’</w:t>
      </w:r>
      <w:r>
        <w:rPr>
          <w:rStyle w:val="Aucun"/>
          <w:rFonts w:ascii="Times Roman" w:hAnsi="Times Roman"/>
          <w:sz w:val="24"/>
          <w:szCs w:val="24"/>
          <w:lang w:val="fr-FR"/>
        </w:rPr>
        <w:t xml:space="preserve">adhésion en 2005. L'UE est le principal partenaire politique et économique du pays (principal donateur et investisseur). La </w:t>
      </w:r>
      <w:r>
        <w:rPr>
          <w:rStyle w:val="Aucun"/>
          <w:rFonts w:ascii="Times Roman" w:hAnsi="Times Roman"/>
          <w:sz w:val="24"/>
          <w:szCs w:val="24"/>
          <w:lang w:val="fr-FR"/>
        </w:rPr>
        <w:lastRenderedPageBreak/>
        <w:t>coopération et l'aide financi</w:t>
      </w:r>
      <w:r>
        <w:rPr>
          <w:rStyle w:val="Aucun"/>
          <w:rFonts w:ascii="Times Roman" w:hAnsi="Times Roman"/>
          <w:sz w:val="24"/>
          <w:szCs w:val="24"/>
          <w:lang w:val="it-IT"/>
        </w:rPr>
        <w:t>è</w:t>
      </w:r>
      <w:r>
        <w:rPr>
          <w:rStyle w:val="Aucun"/>
          <w:rFonts w:ascii="Times Roman" w:hAnsi="Times Roman"/>
          <w:sz w:val="24"/>
          <w:szCs w:val="24"/>
          <w:lang w:val="fr-FR"/>
        </w:rPr>
        <w:t>re couvrent un large éventail de domaines et ont un impact durable sur la vie des gens, les entreprises et l'environnement. L</w:t>
      </w:r>
      <w:r>
        <w:rPr>
          <w:rStyle w:val="Aucun"/>
          <w:rFonts w:ascii="Arial Unicode MS" w:hAnsi="Arial Unicode MS"/>
          <w:sz w:val="24"/>
          <w:szCs w:val="24"/>
          <w:rtl/>
        </w:rPr>
        <w:t>’</w:t>
      </w:r>
      <w:r>
        <w:rPr>
          <w:rStyle w:val="Aucun"/>
          <w:rFonts w:ascii="Times Roman" w:hAnsi="Times Roman"/>
          <w:sz w:val="24"/>
          <w:szCs w:val="24"/>
          <w:lang w:val="fr-FR"/>
        </w:rPr>
        <w:t xml:space="preserve">UE soutient activement les réformes en Macédoine du Nord visant </w:t>
      </w:r>
      <w:r>
        <w:rPr>
          <w:rStyle w:val="Aucun"/>
          <w:rFonts w:ascii="Times Roman" w:hAnsi="Times Roman"/>
          <w:sz w:val="24"/>
          <w:szCs w:val="24"/>
        </w:rPr>
        <w:t xml:space="preserve">à </w:t>
      </w:r>
      <w:r>
        <w:rPr>
          <w:rStyle w:val="Aucun"/>
          <w:rFonts w:ascii="Times Roman" w:hAnsi="Times Roman"/>
          <w:sz w:val="24"/>
          <w:szCs w:val="24"/>
          <w:lang w:val="fr-FR"/>
        </w:rPr>
        <w:t xml:space="preserve">renforcer l'Etat de droit et l'administration publique en vue d'une future adhésion </w:t>
      </w:r>
      <w:r>
        <w:rPr>
          <w:rStyle w:val="Aucun"/>
          <w:rFonts w:ascii="Times Roman" w:hAnsi="Times Roman"/>
          <w:sz w:val="24"/>
          <w:szCs w:val="24"/>
        </w:rPr>
        <w:t xml:space="preserve">à </w:t>
      </w:r>
      <w:r>
        <w:rPr>
          <w:rStyle w:val="Aucun"/>
          <w:rFonts w:ascii="Times Roman" w:hAnsi="Times Roman"/>
          <w:sz w:val="24"/>
          <w:szCs w:val="24"/>
          <w:lang w:val="fr-FR"/>
        </w:rPr>
        <w:t xml:space="preserve">l'UE (Webalkans, n.d.). Le 9 novembre 1995, la République de Macédoine, comme elle était alors appelée, est devenue membre </w:t>
      </w:r>
      <w:r>
        <w:rPr>
          <w:rStyle w:val="Aucun"/>
          <w:rFonts w:ascii="Times Roman" w:hAnsi="Times Roman"/>
          <w:sz w:val="24"/>
          <w:szCs w:val="24"/>
        </w:rPr>
        <w:t xml:space="preserve">à </w:t>
      </w:r>
      <w:r>
        <w:rPr>
          <w:rStyle w:val="Aucun"/>
          <w:rFonts w:ascii="Times Roman" w:hAnsi="Times Roman"/>
          <w:sz w:val="24"/>
          <w:szCs w:val="24"/>
          <w:lang w:val="fr-FR"/>
        </w:rPr>
        <w:t>part enti</w:t>
      </w:r>
      <w:r>
        <w:rPr>
          <w:rStyle w:val="Aucun"/>
          <w:rFonts w:ascii="Times Roman" w:hAnsi="Times Roman"/>
          <w:sz w:val="24"/>
          <w:szCs w:val="24"/>
          <w:lang w:val="it-IT"/>
        </w:rPr>
        <w:t>è</w:t>
      </w:r>
      <w:r>
        <w:rPr>
          <w:rStyle w:val="Aucun"/>
          <w:rFonts w:ascii="Times Roman" w:hAnsi="Times Roman"/>
          <w:sz w:val="24"/>
          <w:szCs w:val="24"/>
          <w:lang w:val="fr-FR"/>
        </w:rPr>
        <w:t>re du Conseil de l'Europe, en tant que 38</w:t>
      </w:r>
      <w:r>
        <w:rPr>
          <w:rStyle w:val="Aucun"/>
          <w:rFonts w:ascii="Times Roman" w:hAnsi="Times Roman"/>
          <w:sz w:val="24"/>
          <w:szCs w:val="24"/>
          <w:lang w:val="it-IT"/>
        </w:rPr>
        <w:t>è</w:t>
      </w:r>
      <w:r>
        <w:rPr>
          <w:rStyle w:val="Aucun"/>
          <w:rFonts w:ascii="Times Roman" w:hAnsi="Times Roman"/>
          <w:sz w:val="24"/>
          <w:szCs w:val="24"/>
          <w:lang w:val="fr-FR"/>
        </w:rPr>
        <w:t>me pays membre de l'organisation. Cette adhésion a marqué un engagement significatif envers les valeurs européennes communes, renfor</w:t>
      </w:r>
      <w:r>
        <w:rPr>
          <w:rStyle w:val="Aucun"/>
          <w:rFonts w:ascii="Times Roman" w:hAnsi="Times Roman"/>
          <w:sz w:val="24"/>
          <w:szCs w:val="24"/>
        </w:rPr>
        <w:t>ç</w:t>
      </w:r>
      <w:r>
        <w:rPr>
          <w:rStyle w:val="Aucun"/>
          <w:rFonts w:ascii="Times Roman" w:hAnsi="Times Roman"/>
          <w:sz w:val="24"/>
          <w:szCs w:val="24"/>
          <w:lang w:val="fr-FR"/>
        </w:rPr>
        <w:t>ant ainsi la position de la Macédoine sur la sc</w:t>
      </w:r>
      <w:r>
        <w:rPr>
          <w:rStyle w:val="Aucun"/>
          <w:rFonts w:ascii="Times Roman" w:hAnsi="Times Roman"/>
          <w:sz w:val="24"/>
          <w:szCs w:val="24"/>
          <w:lang w:val="it-IT"/>
        </w:rPr>
        <w:t>è</w:t>
      </w:r>
      <w:r>
        <w:rPr>
          <w:rStyle w:val="Aucun"/>
          <w:rFonts w:ascii="Times Roman" w:hAnsi="Times Roman"/>
          <w:sz w:val="24"/>
          <w:szCs w:val="24"/>
          <w:lang w:val="fr-FR"/>
        </w:rPr>
        <w:t>ne europé</w:t>
      </w:r>
      <w:r w:rsidRPr="0015168A">
        <w:rPr>
          <w:rStyle w:val="Aucun"/>
          <w:rFonts w:ascii="Times Roman" w:hAnsi="Times Roman"/>
          <w:sz w:val="24"/>
          <w:szCs w:val="24"/>
        </w:rPr>
        <w:t>enne (Ministry of Foreign Affairs, n.d.).</w:t>
      </w:r>
    </w:p>
    <w:p w14:paraId="5043CB0F" w14:textId="77777777" w:rsidR="00A20365" w:rsidRDefault="00A20365">
      <w:pPr>
        <w:pStyle w:val="CorpsA"/>
        <w:jc w:val="both"/>
        <w:rPr>
          <w:rStyle w:val="Aucun"/>
          <w:rFonts w:ascii="Times Roman" w:eastAsia="Times Roman" w:hAnsi="Times Roman" w:cs="Times Roman"/>
          <w:strike/>
          <w:sz w:val="24"/>
          <w:szCs w:val="24"/>
        </w:rPr>
      </w:pPr>
    </w:p>
    <w:p w14:paraId="5FFF29B9" w14:textId="77777777" w:rsidR="00A20365" w:rsidRDefault="5950B3F8" w:rsidP="5950B3F8">
      <w:pPr>
        <w:pStyle w:val="CorpsA"/>
        <w:spacing w:after="160" w:line="259" w:lineRule="auto"/>
        <w:ind w:left="360"/>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Des programmes de mobilité au service de la jeunesse </w:t>
      </w:r>
    </w:p>
    <w:p w14:paraId="7B4F170D"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Au sein de l’Union européenne, l</w:t>
      </w:r>
      <w:r w:rsidRPr="0015168A">
        <w:rPr>
          <w:rStyle w:val="Aucun"/>
          <w:rFonts w:ascii="Times Roman" w:hAnsi="Times Roman"/>
          <w:sz w:val="24"/>
          <w:szCs w:val="24"/>
        </w:rPr>
        <w:t xml:space="preserve">e programme "Twinning" a </w:t>
      </w:r>
      <w:r>
        <w:rPr>
          <w:rStyle w:val="Aucun"/>
          <w:rFonts w:ascii="Times Roman" w:hAnsi="Times Roman"/>
          <w:sz w:val="24"/>
          <w:szCs w:val="24"/>
          <w:lang w:val="fr-FR"/>
        </w:rPr>
        <w:t>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lang w:val="nl-NL"/>
        </w:rPr>
        <w:t>instauré</w:t>
      </w:r>
      <w:r>
        <w:rPr>
          <w:rStyle w:val="Aucun"/>
          <w:rFonts w:ascii="Times Roman" w:hAnsi="Times Roman"/>
          <w:sz w:val="24"/>
          <w:szCs w:val="24"/>
          <w:lang w:val="fr-FR"/>
        </w:rPr>
        <w:t xml:space="preserve"> entre les villes des États membres</w:t>
      </w:r>
      <w:r>
        <w:rPr>
          <w:rStyle w:val="Aucun"/>
          <w:rFonts w:ascii="Times Roman" w:hAnsi="Times Roman"/>
          <w:sz w:val="24"/>
          <w:szCs w:val="24"/>
          <w:lang w:val="nl-NL"/>
        </w:rPr>
        <w:t xml:space="preserve"> en 1998, sous la responsabilité de la Commission européenne. </w:t>
      </w:r>
      <w:r>
        <w:rPr>
          <w:rStyle w:val="Aucun"/>
          <w:rFonts w:ascii="Times Roman" w:hAnsi="Times Roman"/>
          <w:sz w:val="24"/>
          <w:szCs w:val="24"/>
          <w:lang w:val="fr-FR"/>
        </w:rPr>
        <w:t>En France, le DRAJES (Dé</w:t>
      </w:r>
      <w:r>
        <w:rPr>
          <w:rStyle w:val="Aucun"/>
          <w:rFonts w:ascii="Times Roman" w:hAnsi="Times Roman"/>
          <w:sz w:val="24"/>
          <w:szCs w:val="24"/>
        </w:rPr>
        <w:t>l</w:t>
      </w:r>
      <w:r>
        <w:rPr>
          <w:rStyle w:val="Aucun"/>
          <w:rFonts w:ascii="Times Roman" w:hAnsi="Times Roman"/>
          <w:sz w:val="24"/>
          <w:szCs w:val="24"/>
          <w:lang w:val="fr-FR"/>
        </w:rPr>
        <w:t>égation ré</w:t>
      </w:r>
      <w:r>
        <w:rPr>
          <w:rStyle w:val="Aucun"/>
          <w:rFonts w:ascii="Times Roman" w:hAnsi="Times Roman"/>
          <w:sz w:val="24"/>
          <w:szCs w:val="24"/>
        </w:rPr>
        <w:t>gionale acad</w:t>
      </w:r>
      <w:r>
        <w:rPr>
          <w:rStyle w:val="Aucun"/>
          <w:rFonts w:ascii="Times Roman" w:hAnsi="Times Roman"/>
          <w:sz w:val="24"/>
          <w:szCs w:val="24"/>
          <w:lang w:val="fr-FR"/>
        </w:rPr>
        <w:t xml:space="preserve">émique </w:t>
      </w:r>
      <w:r>
        <w:rPr>
          <w:rStyle w:val="Aucun"/>
          <w:rFonts w:ascii="Times Roman" w:hAnsi="Times Roman"/>
          <w:sz w:val="24"/>
          <w:szCs w:val="24"/>
        </w:rPr>
        <w:t xml:space="preserve">à </w:t>
      </w:r>
      <w:r>
        <w:rPr>
          <w:rStyle w:val="Aucun"/>
          <w:rFonts w:ascii="Times Roman" w:hAnsi="Times Roman"/>
          <w:sz w:val="24"/>
          <w:szCs w:val="24"/>
          <w:lang w:val="fr-FR"/>
        </w:rPr>
        <w:t xml:space="preserve">la jeunesse, </w:t>
      </w:r>
      <w:r>
        <w:rPr>
          <w:rStyle w:val="Aucun"/>
          <w:rFonts w:ascii="Times Roman" w:hAnsi="Times Roman"/>
          <w:sz w:val="24"/>
          <w:szCs w:val="24"/>
        </w:rPr>
        <w:t>à l</w:t>
      </w:r>
      <w:r>
        <w:rPr>
          <w:rStyle w:val="Aucun"/>
          <w:rFonts w:ascii="Arial Unicode MS" w:hAnsi="Arial Unicode MS"/>
          <w:sz w:val="24"/>
          <w:szCs w:val="24"/>
          <w:rtl/>
        </w:rPr>
        <w:t>’</w:t>
      </w:r>
      <w:r>
        <w:rPr>
          <w:rStyle w:val="Aucun"/>
          <w:rFonts w:ascii="Times Roman" w:hAnsi="Times Roman"/>
          <w:sz w:val="24"/>
          <w:szCs w:val="24"/>
          <w:lang w:val="fr-FR"/>
        </w:rPr>
        <w:t xml:space="preserve">engagement et aux sports) œuvre pour promouvoir la mobilité des jeunes en dehors du cadre scolaire, en utilisant des programmes européens et internationaux pour soutenir les politiques de jeunesse, en partenariat avec des associations et des autorités locales. Le DRAJES s'engage ainsi sur les trois piliers de la stratégie européenne pour la jeunesse, favorisant une politique de solidarité, d'engagement et de citoyenneté </w:t>
      </w:r>
      <w:r>
        <w:rPr>
          <w:rStyle w:val="Aucun"/>
          <w:rFonts w:ascii="Times Roman" w:hAnsi="Times Roman"/>
          <w:sz w:val="24"/>
          <w:szCs w:val="24"/>
        </w:rPr>
        <w:t>(d</w:t>
      </w:r>
      <w:r>
        <w:rPr>
          <w:rStyle w:val="Aucun"/>
          <w:rFonts w:ascii="Times Roman" w:hAnsi="Times Roman"/>
          <w:sz w:val="24"/>
          <w:szCs w:val="24"/>
          <w:lang w:val="fr-FR"/>
        </w:rPr>
        <w:t>éveloppement de l'autonomie, de l'initiative, de l'engagement, de la citoyenneté et de l'interculturalité</w:t>
      </w:r>
      <w:r>
        <w:rPr>
          <w:rStyle w:val="Aucun"/>
          <w:rFonts w:ascii="Times Roman" w:hAnsi="Times Roman"/>
          <w:sz w:val="24"/>
          <w:szCs w:val="24"/>
          <w:lang w:val="es-ES_tradnl"/>
        </w:rPr>
        <w:t>), en compl</w:t>
      </w:r>
      <w:r>
        <w:rPr>
          <w:rStyle w:val="Aucun"/>
          <w:rFonts w:ascii="Times Roman" w:hAnsi="Times Roman"/>
          <w:sz w:val="24"/>
          <w:szCs w:val="24"/>
          <w:lang w:val="fr-FR"/>
        </w:rPr>
        <w:t>ément de la politique de mobilité éducative et encadrée des é</w:t>
      </w:r>
      <w:r>
        <w:rPr>
          <w:rStyle w:val="Aucun"/>
          <w:rFonts w:ascii="Times Roman" w:hAnsi="Times Roman"/>
          <w:sz w:val="24"/>
          <w:szCs w:val="24"/>
        </w:rPr>
        <w:t>l</w:t>
      </w:r>
      <w:r>
        <w:rPr>
          <w:rStyle w:val="Aucun"/>
          <w:rFonts w:ascii="Times Roman" w:hAnsi="Times Roman"/>
          <w:sz w:val="24"/>
          <w:szCs w:val="24"/>
          <w:lang w:val="it-IT"/>
        </w:rPr>
        <w:t>è</w:t>
      </w:r>
      <w:r>
        <w:rPr>
          <w:rStyle w:val="Aucun"/>
          <w:rFonts w:ascii="Times Roman" w:hAnsi="Times Roman"/>
          <w:sz w:val="24"/>
          <w:szCs w:val="24"/>
          <w:lang w:val="fr-FR"/>
        </w:rPr>
        <w:t xml:space="preserve">ves (Mobilité </w:t>
      </w:r>
      <w:r>
        <w:rPr>
          <w:rStyle w:val="Aucun"/>
          <w:rFonts w:ascii="Times Roman" w:hAnsi="Times Roman"/>
          <w:sz w:val="24"/>
          <w:szCs w:val="24"/>
        </w:rPr>
        <w:t>Europ</w:t>
      </w:r>
      <w:r>
        <w:rPr>
          <w:rStyle w:val="Aucun"/>
          <w:rFonts w:ascii="Times Roman" w:hAnsi="Times Roman"/>
          <w:sz w:val="24"/>
          <w:szCs w:val="24"/>
          <w:lang w:val="fr-FR"/>
        </w:rPr>
        <w:t>éenne et Internationale des Jeunes, n.d.)</w:t>
      </w:r>
      <w:r>
        <w:rPr>
          <w:rStyle w:val="Aucun"/>
          <w:rFonts w:ascii="Times Roman" w:hAnsi="Times Roman"/>
          <w:sz w:val="24"/>
          <w:szCs w:val="24"/>
          <w:lang w:val="nl-NL"/>
        </w:rPr>
        <w:t>.</w:t>
      </w:r>
      <w:r>
        <w:rPr>
          <w:rStyle w:val="Aucun"/>
          <w:rFonts w:ascii="Times Roman" w:hAnsi="Times Roman"/>
          <w:sz w:val="24"/>
          <w:szCs w:val="24"/>
          <w:lang w:val="fr-FR"/>
        </w:rPr>
        <w:t xml:space="preserve"> En Belgique</w:t>
      </w:r>
      <w:r>
        <w:rPr>
          <w:rStyle w:val="Aucun"/>
          <w:rFonts w:ascii="Times Roman" w:hAnsi="Times Roman"/>
          <w:sz w:val="24"/>
          <w:szCs w:val="24"/>
        </w:rPr>
        <w:t xml:space="preserve">, </w:t>
      </w:r>
      <w:r>
        <w:rPr>
          <w:rStyle w:val="Aucun"/>
          <w:rFonts w:ascii="Times Roman" w:hAnsi="Times Roman"/>
          <w:sz w:val="24"/>
          <w:szCs w:val="24"/>
          <w:lang w:val="nl-NL"/>
        </w:rPr>
        <w:t>équivalent, l</w:t>
      </w:r>
      <w:r>
        <w:rPr>
          <w:rStyle w:val="Aucun"/>
          <w:rFonts w:ascii="Times Roman" w:hAnsi="Times Roman"/>
          <w:sz w:val="24"/>
          <w:szCs w:val="24"/>
          <w:lang w:val="fr-FR"/>
        </w:rPr>
        <w:t xml:space="preserve">e Bureau International Jeunesse (BIJ) propose divers programmes </w:t>
      </w:r>
      <w:r>
        <w:rPr>
          <w:rStyle w:val="Aucun"/>
          <w:rFonts w:ascii="Times Roman" w:hAnsi="Times Roman"/>
          <w:sz w:val="24"/>
          <w:szCs w:val="24"/>
          <w:lang w:val="nl-NL"/>
        </w:rPr>
        <w:t>visant à encourager</w:t>
      </w:r>
      <w:r>
        <w:rPr>
          <w:rStyle w:val="Aucun"/>
          <w:rFonts w:ascii="Times Roman" w:hAnsi="Times Roman"/>
          <w:sz w:val="24"/>
          <w:szCs w:val="24"/>
          <w:lang w:val="fr-FR"/>
        </w:rPr>
        <w:t xml:space="preserve"> la mobilité des jeunes</w:t>
      </w:r>
      <w:r>
        <w:rPr>
          <w:rStyle w:val="Aucun"/>
          <w:rFonts w:ascii="Times Roman" w:hAnsi="Times Roman"/>
          <w:sz w:val="24"/>
          <w:szCs w:val="24"/>
          <w:lang w:val="nl-NL"/>
        </w:rPr>
        <w:t>, couvrant une variété de domaines tels que</w:t>
      </w:r>
      <w:r>
        <w:rPr>
          <w:rStyle w:val="Aucun"/>
          <w:rFonts w:ascii="Times Roman" w:hAnsi="Times Roman"/>
          <w:sz w:val="24"/>
          <w:szCs w:val="24"/>
          <w:lang w:val="fr-FR"/>
        </w:rPr>
        <w:t xml:space="preserve"> l'éducation, le sport, l'entrepreneuriat, les arts, la citoyenneté active, et l'identité européenne, alignés sur les piliers de la stratégie européenne pour la jeunesse. </w:t>
      </w:r>
      <w:r>
        <w:rPr>
          <w:rStyle w:val="Aucun"/>
          <w:rFonts w:ascii="Times Roman" w:hAnsi="Times Roman"/>
          <w:sz w:val="24"/>
          <w:szCs w:val="24"/>
          <w:lang w:val="nl-NL"/>
        </w:rPr>
        <w:t>L</w:t>
      </w:r>
      <w:r>
        <w:rPr>
          <w:rStyle w:val="Aucun"/>
          <w:rFonts w:ascii="Times Roman" w:hAnsi="Times Roman"/>
          <w:sz w:val="24"/>
          <w:szCs w:val="24"/>
          <w:lang w:val="fr-FR"/>
        </w:rPr>
        <w:t xml:space="preserve">a Belgique, via le BIJ, encourage également la mobilité des jeunes et les échanges interculturels </w:t>
      </w:r>
      <w:r>
        <w:rPr>
          <w:rStyle w:val="Aucun"/>
          <w:rFonts w:ascii="Times Roman" w:hAnsi="Times Roman"/>
          <w:sz w:val="24"/>
          <w:szCs w:val="24"/>
        </w:rPr>
        <w:t xml:space="preserve">à </w:t>
      </w:r>
      <w:r>
        <w:rPr>
          <w:rStyle w:val="Aucun"/>
          <w:rFonts w:ascii="Times Roman" w:hAnsi="Times Roman"/>
          <w:sz w:val="24"/>
          <w:szCs w:val="24"/>
          <w:lang w:val="fr-FR"/>
        </w:rPr>
        <w:t>l'é</w:t>
      </w:r>
      <w:r>
        <w:rPr>
          <w:rStyle w:val="Aucun"/>
          <w:rFonts w:ascii="Times Roman" w:hAnsi="Times Roman"/>
          <w:sz w:val="24"/>
          <w:szCs w:val="24"/>
          <w:lang w:val="it-IT"/>
        </w:rPr>
        <w:t>chelle locale, r</w:t>
      </w:r>
      <w:r>
        <w:rPr>
          <w:rStyle w:val="Aucun"/>
          <w:rFonts w:ascii="Times Roman" w:hAnsi="Times Roman"/>
          <w:sz w:val="24"/>
          <w:szCs w:val="24"/>
          <w:lang w:val="fr-FR"/>
        </w:rPr>
        <w:t>égionale et internationale (BIJ, n.d.).</w:t>
      </w:r>
    </w:p>
    <w:p w14:paraId="7EAF0060"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D’autre part, la coop</w:t>
      </w:r>
      <w:r>
        <w:rPr>
          <w:rStyle w:val="Aucun"/>
          <w:rFonts w:ascii="Times Roman" w:hAnsi="Times Roman"/>
          <w:sz w:val="24"/>
          <w:szCs w:val="24"/>
          <w:lang w:val="fr-FR"/>
        </w:rPr>
        <w:t xml:space="preserve">ération entre l'UE et la Tunisie ainsi que la Macédoine du Nord ne semble pas </w:t>
      </w:r>
      <w:r>
        <w:rPr>
          <w:rStyle w:val="Aucun"/>
          <w:rFonts w:ascii="Times Roman" w:hAnsi="Times Roman"/>
          <w:sz w:val="24"/>
          <w:szCs w:val="24"/>
        </w:rPr>
        <w:t>ê</w:t>
      </w:r>
      <w:r>
        <w:rPr>
          <w:rStyle w:val="Aucun"/>
          <w:rFonts w:ascii="Times Roman" w:hAnsi="Times Roman"/>
          <w:sz w:val="24"/>
          <w:szCs w:val="24"/>
          <w:lang w:val="fr-FR"/>
        </w:rPr>
        <w:t>tre directement liée aux initiatives de dialogue interculturel mentionnées dans le document de l'UE pour l'Anné</w:t>
      </w:r>
      <w:r>
        <w:rPr>
          <w:rStyle w:val="Aucun"/>
          <w:rFonts w:ascii="Times Roman" w:hAnsi="Times Roman"/>
          <w:sz w:val="24"/>
          <w:szCs w:val="24"/>
          <w:lang w:val="pt-PT"/>
        </w:rPr>
        <w:t>e europ</w:t>
      </w:r>
      <w:r>
        <w:rPr>
          <w:rStyle w:val="Aucun"/>
          <w:rFonts w:ascii="Times Roman" w:hAnsi="Times Roman"/>
          <w:sz w:val="24"/>
          <w:szCs w:val="24"/>
          <w:lang w:val="fr-FR"/>
        </w:rPr>
        <w:t>éenne du dialogue interculturel 2008</w:t>
      </w:r>
      <w:r>
        <w:rPr>
          <w:rStyle w:val="Aucun"/>
          <w:rFonts w:ascii="Times Roman" w:hAnsi="Times Roman"/>
          <w:sz w:val="24"/>
          <w:szCs w:val="24"/>
        </w:rPr>
        <w:t xml:space="preserve">. </w:t>
      </w:r>
      <w:r>
        <w:rPr>
          <w:rStyle w:val="Aucun"/>
          <w:rFonts w:ascii="Times Roman" w:hAnsi="Times Roman"/>
          <w:sz w:val="24"/>
          <w:szCs w:val="24"/>
          <w:lang w:val="nl-NL"/>
        </w:rPr>
        <w:t xml:space="preserve">Toutefois, on peut supposer que </w:t>
      </w:r>
      <w:r>
        <w:rPr>
          <w:rStyle w:val="Aucun"/>
          <w:rFonts w:ascii="Times Roman" w:hAnsi="Times Roman"/>
          <w:sz w:val="24"/>
          <w:szCs w:val="24"/>
          <w:lang w:val="fr-FR"/>
        </w:rPr>
        <w:t>la Tunisie a é</w:t>
      </w:r>
      <w:r>
        <w:rPr>
          <w:rStyle w:val="Aucun"/>
          <w:rFonts w:ascii="Times Roman" w:hAnsi="Times Roman"/>
          <w:sz w:val="24"/>
          <w:szCs w:val="24"/>
        </w:rPr>
        <w:t>t</w:t>
      </w:r>
      <w:r>
        <w:rPr>
          <w:rStyle w:val="Aucun"/>
          <w:rFonts w:ascii="Times Roman" w:hAnsi="Times Roman"/>
          <w:sz w:val="24"/>
          <w:szCs w:val="24"/>
          <w:lang w:val="fr-FR"/>
        </w:rPr>
        <w:t>é encouragée par le Conseil de l</w:t>
      </w:r>
      <w:r>
        <w:rPr>
          <w:rStyle w:val="Aucun"/>
          <w:rFonts w:ascii="Arial Unicode MS" w:hAnsi="Arial Unicode MS"/>
          <w:sz w:val="24"/>
          <w:szCs w:val="24"/>
          <w:rtl/>
        </w:rPr>
        <w:t>’</w:t>
      </w:r>
      <w:r>
        <w:rPr>
          <w:rStyle w:val="Aucun"/>
          <w:rFonts w:ascii="Times Roman" w:hAnsi="Times Roman"/>
          <w:sz w:val="24"/>
          <w:szCs w:val="24"/>
          <w:lang w:val="fr-FR"/>
        </w:rPr>
        <w:t>Europe avec lequel elle est entrée en coopération depuis 2012. P</w:t>
      </w:r>
      <w:r>
        <w:rPr>
          <w:rStyle w:val="Aucun"/>
          <w:rFonts w:ascii="Times Roman" w:hAnsi="Times Roman"/>
          <w:sz w:val="24"/>
          <w:szCs w:val="24"/>
          <w:lang w:val="nl-NL"/>
        </w:rPr>
        <w:t>ar ailleurs</w:t>
      </w:r>
      <w:r>
        <w:rPr>
          <w:rStyle w:val="Aucun"/>
          <w:rFonts w:ascii="Times Roman" w:hAnsi="Times Roman"/>
          <w:sz w:val="24"/>
          <w:szCs w:val="24"/>
          <w:lang w:val="fr-FR"/>
        </w:rPr>
        <w:t xml:space="preserve">, l'UE soutient la Tunisie dans son processus démocratique et ses réformes économiques, visant </w:t>
      </w:r>
      <w:r>
        <w:rPr>
          <w:rStyle w:val="Aucun"/>
          <w:rFonts w:ascii="Times Roman" w:hAnsi="Times Roman"/>
          <w:sz w:val="24"/>
          <w:szCs w:val="24"/>
        </w:rPr>
        <w:t xml:space="preserve">à </w:t>
      </w:r>
      <w:r>
        <w:rPr>
          <w:rStyle w:val="Aucun"/>
          <w:rFonts w:ascii="Times Roman" w:hAnsi="Times Roman"/>
          <w:sz w:val="24"/>
          <w:szCs w:val="24"/>
          <w:lang w:val="fr-FR"/>
        </w:rPr>
        <w:t>promouvoir la stabilité et le développement durable dans la région. Les relations entre l'Union européenne (UE) et la Tunisie en termes d'interculturalité, de mobilité et de jeunesse sont encadrées par plusieurs initiatives et accords. En termes d</w:t>
      </w:r>
      <w:r>
        <w:rPr>
          <w:rStyle w:val="Aucun"/>
          <w:rFonts w:ascii="Arial Unicode MS" w:hAnsi="Arial Unicode MS"/>
          <w:sz w:val="24"/>
          <w:szCs w:val="24"/>
          <w:rtl/>
        </w:rPr>
        <w:t>’</w:t>
      </w:r>
      <w:r>
        <w:rPr>
          <w:rStyle w:val="Aucun"/>
          <w:rFonts w:ascii="Times Roman" w:hAnsi="Times Roman"/>
          <w:sz w:val="24"/>
          <w:szCs w:val="24"/>
          <w:lang w:val="es-ES_tradnl"/>
        </w:rPr>
        <w:t>interculturalit</w:t>
      </w:r>
      <w:r>
        <w:rPr>
          <w:rStyle w:val="Aucun"/>
          <w:rFonts w:ascii="Times Roman" w:hAnsi="Times Roman"/>
          <w:sz w:val="24"/>
          <w:szCs w:val="24"/>
          <w:lang w:val="fr-FR"/>
        </w:rPr>
        <w:t xml:space="preserve">é, la Tunisie et l'UE ont collaboré sur des projets visant </w:t>
      </w:r>
      <w:r>
        <w:rPr>
          <w:rStyle w:val="Aucun"/>
          <w:rFonts w:ascii="Times Roman" w:hAnsi="Times Roman"/>
          <w:sz w:val="24"/>
          <w:szCs w:val="24"/>
        </w:rPr>
        <w:t xml:space="preserve">à </w:t>
      </w:r>
      <w:r>
        <w:rPr>
          <w:rStyle w:val="Aucun"/>
          <w:rFonts w:ascii="Times Roman" w:hAnsi="Times Roman"/>
          <w:sz w:val="24"/>
          <w:szCs w:val="24"/>
          <w:lang w:val="fr-FR"/>
        </w:rPr>
        <w:t xml:space="preserve">promouvoir le dialogue interculturel. Par exemple, le projet "Tfanen - Tunisie Créative" soutenu par l'UE vise </w:t>
      </w:r>
      <w:r>
        <w:rPr>
          <w:rStyle w:val="Aucun"/>
          <w:rFonts w:ascii="Times Roman" w:hAnsi="Times Roman"/>
          <w:sz w:val="24"/>
          <w:szCs w:val="24"/>
        </w:rPr>
        <w:t xml:space="preserve">à </w:t>
      </w:r>
      <w:r>
        <w:rPr>
          <w:rStyle w:val="Aucun"/>
          <w:rFonts w:ascii="Times Roman" w:hAnsi="Times Roman"/>
          <w:sz w:val="24"/>
          <w:szCs w:val="24"/>
          <w:lang w:val="fr-FR"/>
        </w:rPr>
        <w:t xml:space="preserve">renforcer le secteur culturel en Tunisie et </w:t>
      </w:r>
      <w:r>
        <w:rPr>
          <w:rStyle w:val="Aucun"/>
          <w:rFonts w:ascii="Times Roman" w:hAnsi="Times Roman"/>
          <w:sz w:val="24"/>
          <w:szCs w:val="24"/>
        </w:rPr>
        <w:t xml:space="preserve">à </w:t>
      </w:r>
      <w:r>
        <w:rPr>
          <w:rStyle w:val="Aucun"/>
          <w:rFonts w:ascii="Times Roman" w:hAnsi="Times Roman"/>
          <w:sz w:val="24"/>
          <w:szCs w:val="24"/>
          <w:lang w:val="fr-FR"/>
        </w:rPr>
        <w:t xml:space="preserve">promouvoir le dialogue interculturel et la diversité </w:t>
      </w:r>
      <w:r w:rsidRPr="0015168A">
        <w:rPr>
          <w:rStyle w:val="Aucun"/>
          <w:rFonts w:ascii="Times Roman" w:hAnsi="Times Roman"/>
          <w:sz w:val="24"/>
          <w:szCs w:val="24"/>
        </w:rPr>
        <w:t>culturelle (EU Neighbours, n.d.). L'UE a mis en place le Programme de Mobilit</w:t>
      </w:r>
      <w:r>
        <w:rPr>
          <w:rStyle w:val="Aucun"/>
          <w:rFonts w:ascii="Times Roman" w:hAnsi="Times Roman"/>
          <w:sz w:val="24"/>
          <w:szCs w:val="24"/>
          <w:lang w:val="fr-FR"/>
        </w:rPr>
        <w:t xml:space="preserve">é pour la Région du Voisinage Sud (MP) qui vise </w:t>
      </w:r>
      <w:r>
        <w:rPr>
          <w:rStyle w:val="Aucun"/>
          <w:rFonts w:ascii="Times Roman" w:hAnsi="Times Roman"/>
          <w:sz w:val="24"/>
          <w:szCs w:val="24"/>
        </w:rPr>
        <w:t xml:space="preserve">à </w:t>
      </w:r>
      <w:r>
        <w:rPr>
          <w:rStyle w:val="Aucun"/>
          <w:rFonts w:ascii="Times Roman" w:hAnsi="Times Roman"/>
          <w:sz w:val="24"/>
          <w:szCs w:val="24"/>
          <w:lang w:val="fr-FR"/>
        </w:rPr>
        <w:t xml:space="preserve">faciliter la mobilité </w:t>
      </w:r>
      <w:r>
        <w:rPr>
          <w:rStyle w:val="Aucun"/>
          <w:rFonts w:ascii="Times Roman" w:hAnsi="Times Roman"/>
          <w:sz w:val="24"/>
          <w:szCs w:val="24"/>
        </w:rPr>
        <w:t>l</w:t>
      </w:r>
      <w:r>
        <w:rPr>
          <w:rStyle w:val="Aucun"/>
          <w:rFonts w:ascii="Times Roman" w:hAnsi="Times Roman"/>
          <w:sz w:val="24"/>
          <w:szCs w:val="24"/>
          <w:lang w:val="fr-FR"/>
        </w:rPr>
        <w:t>égale entre la Tunisie et les États membres de l'UE, notamment en simplifiant les procédures de visa et en promouvant la mobilité des étudiants, des chercheurs et des entrepreneurs (European Union External Action, n.d.). L'UE a soutenu la Tunisie dans l'amélioration de l'acc</w:t>
      </w:r>
      <w:r>
        <w:rPr>
          <w:rStyle w:val="Aucun"/>
          <w:rFonts w:ascii="Times Roman" w:hAnsi="Times Roman"/>
          <w:sz w:val="24"/>
          <w:szCs w:val="24"/>
          <w:lang w:val="it-IT"/>
        </w:rPr>
        <w:t>è</w:t>
      </w:r>
      <w:r>
        <w:rPr>
          <w:rStyle w:val="Aucun"/>
          <w:rFonts w:ascii="Times Roman" w:hAnsi="Times Roman"/>
          <w:sz w:val="24"/>
          <w:szCs w:val="24"/>
        </w:rPr>
        <w:t xml:space="preserve">s à </w:t>
      </w:r>
      <w:r>
        <w:rPr>
          <w:rStyle w:val="Aucun"/>
          <w:rFonts w:ascii="Times Roman" w:hAnsi="Times Roman"/>
          <w:sz w:val="24"/>
          <w:szCs w:val="24"/>
          <w:lang w:val="fr-FR"/>
        </w:rPr>
        <w:t xml:space="preserve">l'éducation et l'emploi pour les jeunes, notamment </w:t>
      </w:r>
      <w:r>
        <w:rPr>
          <w:rStyle w:val="Aucun"/>
          <w:rFonts w:ascii="Times Roman" w:hAnsi="Times Roman"/>
          <w:sz w:val="24"/>
          <w:szCs w:val="24"/>
        </w:rPr>
        <w:t xml:space="preserve">à </w:t>
      </w:r>
      <w:r>
        <w:rPr>
          <w:rStyle w:val="Aucun"/>
          <w:rFonts w:ascii="Times Roman" w:hAnsi="Times Roman"/>
          <w:sz w:val="24"/>
          <w:szCs w:val="24"/>
          <w:lang w:val="fr-FR"/>
        </w:rPr>
        <w:t xml:space="preserve">travers le Programme d'appui </w:t>
      </w:r>
      <w:r>
        <w:rPr>
          <w:rStyle w:val="Aucun"/>
          <w:rFonts w:ascii="Times Roman" w:hAnsi="Times Roman"/>
          <w:sz w:val="24"/>
          <w:szCs w:val="24"/>
        </w:rPr>
        <w:t xml:space="preserve">à </w:t>
      </w:r>
      <w:r>
        <w:rPr>
          <w:rStyle w:val="Aucun"/>
          <w:rFonts w:ascii="Times Roman" w:hAnsi="Times Roman"/>
          <w:sz w:val="24"/>
          <w:szCs w:val="24"/>
          <w:lang w:val="it-IT"/>
        </w:rPr>
        <w:t>la qualit</w:t>
      </w:r>
      <w:r>
        <w:rPr>
          <w:rStyle w:val="Aucun"/>
          <w:rFonts w:ascii="Times Roman" w:hAnsi="Times Roman"/>
          <w:sz w:val="24"/>
          <w:szCs w:val="24"/>
          <w:lang w:val="fr-FR"/>
        </w:rPr>
        <w:t xml:space="preserve">é de l'éducation, de la formation et de l'emploi (PQEFE) (European Commission, n.d.). Ces initiatives montrent une volonté de renforcer les relations entre l'UE et la Tunisie dans des domaines clés qui contribuent </w:t>
      </w:r>
      <w:r>
        <w:rPr>
          <w:rStyle w:val="Aucun"/>
          <w:rFonts w:ascii="Times Roman" w:hAnsi="Times Roman"/>
          <w:sz w:val="24"/>
          <w:szCs w:val="24"/>
        </w:rPr>
        <w:t xml:space="preserve">à </w:t>
      </w:r>
      <w:r>
        <w:rPr>
          <w:rStyle w:val="Aucun"/>
          <w:rFonts w:ascii="Times Roman" w:hAnsi="Times Roman"/>
          <w:sz w:val="24"/>
          <w:szCs w:val="24"/>
          <w:lang w:val="fr-FR"/>
        </w:rPr>
        <w:t xml:space="preserve">la promotion de l'interculturalité, la mobilité et le soutien </w:t>
      </w:r>
      <w:r>
        <w:rPr>
          <w:rStyle w:val="Aucun"/>
          <w:rFonts w:ascii="Times Roman" w:hAnsi="Times Roman"/>
          <w:sz w:val="24"/>
          <w:szCs w:val="24"/>
        </w:rPr>
        <w:t xml:space="preserve">à </w:t>
      </w:r>
      <w:r>
        <w:rPr>
          <w:rStyle w:val="Aucun"/>
          <w:rFonts w:ascii="Times Roman" w:hAnsi="Times Roman"/>
          <w:sz w:val="24"/>
          <w:szCs w:val="24"/>
          <w:lang w:val="fr-FR"/>
        </w:rPr>
        <w:t>la jeunesse.</w:t>
      </w:r>
    </w:p>
    <w:p w14:paraId="67C2E835" w14:textId="77777777" w:rsidR="00A20365" w:rsidRDefault="5950B3F8" w:rsidP="5950B3F8">
      <w:pPr>
        <w:pStyle w:val="CorpsA"/>
        <w:spacing w:after="160" w:line="259" w:lineRule="auto"/>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Précédemment, nous exposions le fait que la Macédoine du Nord se rapprochait des normes et recommandations européennes. En mars 2023, l’éducation et la culture ne demandaient pas d’améliorations de la part de la Macédoine du Nord pour prétendre à une adhésion possible à l’UE. </w:t>
      </w:r>
    </w:p>
    <w:p w14:paraId="07459315"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6537F28F"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7C9A7427" w14:textId="77777777" w:rsidR="00A20365" w:rsidRDefault="5950B3F8" w:rsidP="5950B3F8">
      <w:pPr>
        <w:pStyle w:val="CorpsA"/>
        <w:spacing w:after="160" w:line="259" w:lineRule="auto"/>
        <w:jc w:val="both"/>
        <w:rPr>
          <w:rStyle w:val="Aucun"/>
          <w:rFonts w:ascii="Times Roman" w:eastAsia="Times Roman" w:hAnsi="Times Roman" w:cs="Times Roman"/>
          <w:b/>
          <w:bCs/>
          <w:sz w:val="24"/>
          <w:szCs w:val="24"/>
          <w:u w:val="single"/>
          <w:lang w:val="nl-NL"/>
        </w:rPr>
      </w:pPr>
      <w:r w:rsidRPr="5950B3F8">
        <w:rPr>
          <w:rStyle w:val="Aucun"/>
          <w:rFonts w:ascii="Times Roman" w:hAnsi="Times Roman"/>
          <w:b/>
          <w:bCs/>
          <w:sz w:val="24"/>
          <w:szCs w:val="24"/>
          <w:lang w:val="nl-NL"/>
        </w:rPr>
        <w:t xml:space="preserve">Collaboration avec la Société civile </w:t>
      </w:r>
    </w:p>
    <w:p w14:paraId="32C2D97F" w14:textId="77777777" w:rsidR="00A20365" w:rsidRDefault="5950B3F8" w:rsidP="5950B3F8">
      <w:pPr>
        <w:pStyle w:val="CorpsA"/>
        <w:spacing w:after="160" w:line="259" w:lineRule="auto"/>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Nous pouvons donc en conclure que les politiques européennes et internationales ont une influence selon différents mécanismes d’incitation sur les initiatives et politiques locales des quatre pays du projet. Qu’en est-il de la société civile? </w:t>
      </w:r>
    </w:p>
    <w:p w14:paraId="40EE5823"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sz w:val="24"/>
          <w:szCs w:val="24"/>
          <w:lang w:val="fr-FR"/>
        </w:rPr>
        <w:t>En Tunisie, on peut observer la réorientation de l'interaction politique vers la socié</w:t>
      </w:r>
      <w:r>
        <w:rPr>
          <w:rStyle w:val="Aucun"/>
          <w:rFonts w:ascii="Times Roman" w:hAnsi="Times Roman"/>
          <w:sz w:val="24"/>
          <w:szCs w:val="24"/>
        </w:rPr>
        <w:t>t</w:t>
      </w:r>
      <w:r>
        <w:rPr>
          <w:rStyle w:val="Aucun"/>
          <w:rFonts w:ascii="Times Roman" w:hAnsi="Times Roman"/>
          <w:sz w:val="24"/>
          <w:szCs w:val="24"/>
          <w:lang w:val="fr-FR"/>
        </w:rPr>
        <w:t xml:space="preserve">é </w:t>
      </w:r>
      <w:r>
        <w:rPr>
          <w:rStyle w:val="Aucun"/>
          <w:rFonts w:ascii="Times Roman" w:hAnsi="Times Roman"/>
          <w:sz w:val="24"/>
          <w:szCs w:val="24"/>
          <w:lang w:val="it-IT"/>
        </w:rPr>
        <w:t xml:space="preserve">civile. </w:t>
      </w:r>
      <w:r>
        <w:rPr>
          <w:rStyle w:val="Aucun"/>
          <w:rFonts w:ascii="Times Roman" w:hAnsi="Times Roman"/>
          <w:sz w:val="24"/>
          <w:szCs w:val="24"/>
          <w:lang w:val="fr-FR"/>
        </w:rPr>
        <w:t xml:space="preserve">Le Printemps arabe a été un choc politique qui a modifié les perspectives tant au niveau national qu'international. En effet, avant 2011, l'État suivait une politique stricte de fermeture, soutenue par des partenaires internationaux (principalement l'UE) au nom de la stabilité et de la lutte contre le terrorisme. Cette politique est guidée par des perspectives stéréotypées sur le monde musulman, et plus particulièrement le monde arabe. En effet, </w:t>
      </w:r>
      <w:proofErr w:type="gramStart"/>
      <w:r>
        <w:rPr>
          <w:rStyle w:val="Aucun"/>
          <w:rFonts w:ascii="Times Roman" w:hAnsi="Times Roman"/>
          <w:sz w:val="24"/>
          <w:szCs w:val="24"/>
          <w:lang w:val="fr-FR"/>
        </w:rPr>
        <w:t>suite aux</w:t>
      </w:r>
      <w:proofErr w:type="gramEnd"/>
      <w:r>
        <w:rPr>
          <w:rStyle w:val="Aucun"/>
          <w:rFonts w:ascii="Times Roman" w:hAnsi="Times Roman"/>
          <w:sz w:val="24"/>
          <w:szCs w:val="24"/>
          <w:lang w:val="fr-FR"/>
        </w:rPr>
        <w:t xml:space="preserve"> attentats du 11 septembre</w:t>
      </w:r>
      <w:r>
        <w:rPr>
          <w:rStyle w:val="Aucun"/>
          <w:rFonts w:ascii="Times Roman" w:hAnsi="Times Roman"/>
          <w:sz w:val="24"/>
          <w:szCs w:val="24"/>
          <w:lang w:val="nl-NL"/>
        </w:rPr>
        <w:t xml:space="preserve"> 2001</w:t>
      </w:r>
      <w:r>
        <w:rPr>
          <w:rStyle w:val="Aucun"/>
          <w:rFonts w:ascii="Times Roman" w:hAnsi="Times Roman"/>
          <w:sz w:val="24"/>
          <w:szCs w:val="24"/>
          <w:lang w:val="fr-FR"/>
        </w:rPr>
        <w:t>, le "méchant prototype hollywoodien" est devenu l'Arabe, un terroriste, un bédouin simple d'esprit, déplaçant l'attention de l'URSS après la Guerre Froide, selon la théorie du Choc des Civilisations de Huntington (Walton, 2012). Ce n'est qu'avec les révolutions arabes de 2011, commençant en Tunisie, que la scène internationale a changé (Walton, 2012). Cela signifie que davantage de pouvoir politique a été accordé à la société civile, "indiqu[ant] un changement majeur de politique vers un dialogue politique plus inclusif, déplaçant l'attention des relations avec l'autorité vers les relations avec la société civile" (Walton, 2012).</w:t>
      </w:r>
      <w:r>
        <w:rPr>
          <w:rStyle w:val="Aucun"/>
          <w:rFonts w:ascii="Times Roman" w:hAnsi="Times Roman"/>
          <w:sz w:val="24"/>
          <w:szCs w:val="24"/>
          <w:lang w:val="nl-NL"/>
        </w:rPr>
        <w:t xml:space="preserve"> </w:t>
      </w:r>
      <w:r>
        <w:rPr>
          <w:rStyle w:val="Aucun"/>
          <w:rFonts w:ascii="Times Roman" w:hAnsi="Times Roman"/>
          <w:sz w:val="24"/>
          <w:szCs w:val="24"/>
          <w:lang w:val="fr-FR"/>
        </w:rPr>
        <w:t xml:space="preserve">Walton explique que </w:t>
      </w:r>
      <w:proofErr w:type="gramStart"/>
      <w:r>
        <w:rPr>
          <w:rStyle w:val="Aucun"/>
          <w:rFonts w:ascii="Times Roman" w:hAnsi="Times Roman"/>
          <w:sz w:val="24"/>
          <w:szCs w:val="24"/>
          <w:lang w:val="fr-FR"/>
        </w:rPr>
        <w:t>suite au</w:t>
      </w:r>
      <w:proofErr w:type="gramEnd"/>
      <w:r>
        <w:rPr>
          <w:rStyle w:val="Aucun"/>
          <w:rFonts w:ascii="Times Roman" w:hAnsi="Times Roman"/>
          <w:sz w:val="24"/>
          <w:szCs w:val="24"/>
          <w:lang w:val="fr-FR"/>
        </w:rPr>
        <w:t xml:space="preserve"> Printemps Arabe, l'UE a modifié ses perceptions et relations, passant des autorités gouvernementales </w:t>
      </w:r>
      <w:r>
        <w:rPr>
          <w:rStyle w:val="Aucun"/>
          <w:rFonts w:ascii="Times Roman" w:hAnsi="Times Roman"/>
          <w:sz w:val="24"/>
          <w:szCs w:val="24"/>
        </w:rPr>
        <w:t xml:space="preserve">à </w:t>
      </w:r>
      <w:r>
        <w:rPr>
          <w:rStyle w:val="Aucun"/>
          <w:rFonts w:ascii="Times Roman" w:hAnsi="Times Roman"/>
          <w:sz w:val="24"/>
          <w:szCs w:val="24"/>
          <w:lang w:val="fr-FR"/>
        </w:rPr>
        <w:t>la socié</w:t>
      </w:r>
      <w:r>
        <w:rPr>
          <w:rStyle w:val="Aucun"/>
          <w:rFonts w:ascii="Times Roman" w:hAnsi="Times Roman"/>
          <w:sz w:val="24"/>
          <w:szCs w:val="24"/>
        </w:rPr>
        <w:t>t</w:t>
      </w:r>
      <w:r>
        <w:rPr>
          <w:rStyle w:val="Aucun"/>
          <w:rFonts w:ascii="Times Roman" w:hAnsi="Times Roman"/>
          <w:sz w:val="24"/>
          <w:szCs w:val="24"/>
          <w:lang w:val="fr-FR"/>
        </w:rPr>
        <w:t xml:space="preserve">é civile, devenue un vecteur essentiel pour promouvoir les valeurs de démocratie et de citoyenneté via le dialogue interculturel. Ainsi, l'UE aspire </w:t>
      </w:r>
      <w:r>
        <w:rPr>
          <w:rStyle w:val="Aucun"/>
          <w:rFonts w:ascii="Times Roman" w:hAnsi="Times Roman"/>
          <w:sz w:val="24"/>
          <w:szCs w:val="24"/>
        </w:rPr>
        <w:t xml:space="preserve">à </w:t>
      </w:r>
      <w:r>
        <w:rPr>
          <w:rStyle w:val="Aucun"/>
          <w:rFonts w:ascii="Times Roman" w:hAnsi="Times Roman"/>
          <w:sz w:val="24"/>
          <w:szCs w:val="24"/>
          <w:lang w:val="fr-FR"/>
        </w:rPr>
        <w:t>construire un dialogue basé sur une compréhension commune des cultures et perceptions des rives Nord et Sud de la Mé</w:t>
      </w:r>
      <w:r>
        <w:rPr>
          <w:rStyle w:val="Aucun"/>
          <w:rFonts w:ascii="Times Roman" w:hAnsi="Times Roman"/>
          <w:sz w:val="24"/>
          <w:szCs w:val="24"/>
          <w:lang w:val="it-IT"/>
        </w:rPr>
        <w:t>diterran</w:t>
      </w:r>
      <w:r>
        <w:rPr>
          <w:rStyle w:val="Aucun"/>
          <w:rFonts w:ascii="Times Roman" w:hAnsi="Times Roman"/>
          <w:sz w:val="24"/>
          <w:szCs w:val="24"/>
          <w:lang w:val="fr-FR"/>
        </w:rPr>
        <w:t xml:space="preserve">ée, visant </w:t>
      </w:r>
      <w:r>
        <w:rPr>
          <w:rStyle w:val="Aucun"/>
          <w:rFonts w:ascii="Times Roman" w:hAnsi="Times Roman"/>
          <w:sz w:val="24"/>
          <w:szCs w:val="24"/>
        </w:rPr>
        <w:t xml:space="preserve">à </w:t>
      </w:r>
      <w:r>
        <w:rPr>
          <w:rStyle w:val="Aucun"/>
          <w:rFonts w:ascii="Times Roman" w:hAnsi="Times Roman"/>
          <w:sz w:val="24"/>
          <w:szCs w:val="24"/>
          <w:lang w:val="fr-FR"/>
        </w:rPr>
        <w:t>modifier les "perceptions dé</w:t>
      </w:r>
      <w:r w:rsidRPr="0015168A">
        <w:rPr>
          <w:rStyle w:val="Aucun"/>
          <w:rFonts w:ascii="Times Roman" w:hAnsi="Times Roman"/>
          <w:sz w:val="24"/>
          <w:szCs w:val="24"/>
        </w:rPr>
        <w:t>form</w:t>
      </w:r>
      <w:r>
        <w:rPr>
          <w:rStyle w:val="Aucun"/>
          <w:rFonts w:ascii="Times Roman" w:hAnsi="Times Roman"/>
          <w:sz w:val="24"/>
          <w:szCs w:val="24"/>
          <w:lang w:val="fr-FR"/>
        </w:rPr>
        <w:t>ées et sté</w:t>
      </w:r>
      <w:r>
        <w:rPr>
          <w:rStyle w:val="Aucun"/>
          <w:rFonts w:ascii="Times Roman" w:hAnsi="Times Roman"/>
          <w:sz w:val="24"/>
          <w:szCs w:val="24"/>
        </w:rPr>
        <w:t>r</w:t>
      </w:r>
      <w:r>
        <w:rPr>
          <w:rStyle w:val="Aucun"/>
          <w:rFonts w:ascii="Times Roman" w:hAnsi="Times Roman"/>
          <w:sz w:val="24"/>
          <w:szCs w:val="24"/>
          <w:lang w:val="fr-FR"/>
        </w:rPr>
        <w:t>é</w:t>
      </w:r>
      <w:r>
        <w:rPr>
          <w:rStyle w:val="Aucun"/>
          <w:rFonts w:ascii="Times Roman" w:hAnsi="Times Roman"/>
          <w:sz w:val="24"/>
          <w:szCs w:val="24"/>
        </w:rPr>
        <w:t>otyp</w:t>
      </w:r>
      <w:r>
        <w:rPr>
          <w:rStyle w:val="Aucun"/>
          <w:rFonts w:ascii="Times Roman" w:hAnsi="Times Roman"/>
          <w:sz w:val="24"/>
          <w:szCs w:val="24"/>
          <w:lang w:val="fr-FR"/>
        </w:rPr>
        <w:t>ées" que les individus des deux c</w:t>
      </w:r>
      <w:r>
        <w:rPr>
          <w:rStyle w:val="Aucun"/>
          <w:rFonts w:ascii="Times Roman" w:hAnsi="Times Roman"/>
          <w:sz w:val="24"/>
          <w:szCs w:val="24"/>
        </w:rPr>
        <w:t>ôt</w:t>
      </w:r>
      <w:r>
        <w:rPr>
          <w:rStyle w:val="Aucun"/>
          <w:rFonts w:ascii="Times Roman" w:hAnsi="Times Roman"/>
          <w:sz w:val="24"/>
          <w:szCs w:val="24"/>
          <w:lang w:val="fr-FR"/>
        </w:rPr>
        <w:t xml:space="preserve">és ont l'un de l'autre (Walton, 2012). </w:t>
      </w:r>
    </w:p>
    <w:p w14:paraId="1958EA4F"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Pour ce faire, l’</w:t>
      </w:r>
      <w:r>
        <w:rPr>
          <w:rStyle w:val="Aucun"/>
          <w:rFonts w:ascii="Times Roman" w:hAnsi="Times Roman"/>
          <w:sz w:val="24"/>
          <w:szCs w:val="24"/>
          <w:lang w:val="pt-PT"/>
        </w:rPr>
        <w:t xml:space="preserve">UE a </w:t>
      </w:r>
      <w:r>
        <w:rPr>
          <w:rStyle w:val="Aucun"/>
          <w:rFonts w:ascii="Times Roman" w:hAnsi="Times Roman"/>
          <w:sz w:val="24"/>
          <w:szCs w:val="24"/>
          <w:lang w:val="nl-NL"/>
        </w:rPr>
        <w:t xml:space="preserve">notamment </w:t>
      </w:r>
      <w:r>
        <w:rPr>
          <w:rStyle w:val="Aucun"/>
          <w:rFonts w:ascii="Times Roman" w:hAnsi="Times Roman"/>
          <w:sz w:val="24"/>
          <w:szCs w:val="24"/>
          <w:lang w:val="fr-FR"/>
        </w:rPr>
        <w:t xml:space="preserve">mis en place diverses initiatives pour favoriser la mobilité et les échanges entre les jeunes, </w:t>
      </w:r>
      <w:r>
        <w:rPr>
          <w:rStyle w:val="Aucun"/>
          <w:rFonts w:ascii="Times Roman" w:hAnsi="Times Roman"/>
          <w:sz w:val="24"/>
          <w:szCs w:val="24"/>
        </w:rPr>
        <w:t xml:space="preserve">à </w:t>
      </w:r>
      <w:r>
        <w:rPr>
          <w:rStyle w:val="Aucun"/>
          <w:rFonts w:ascii="Times Roman" w:hAnsi="Times Roman"/>
          <w:sz w:val="24"/>
          <w:szCs w:val="24"/>
          <w:lang w:val="fr-FR"/>
        </w:rPr>
        <w:t xml:space="preserve">la fois au sein de l'UE et avec certains pays non membres. Ces initiatives, comme ESC, European Youth Week, #EUYouthDialogue, #DiscoverEU, Erasmus+, Erasmus+Virtual Exchange (terminé), EURES, et #SHEU Leads, sont accessibles via le Portail Européen de la Jeunesse qui propose une section intitulée "Going abroad" couvrant le volontariat, les stages, l'emploi, les études, et les échanges scolaires et jeunesse (European Union, n.d.). Erasmus+ soutient spécifiquement les échanges de jeunes dans le cadre d'apprentissages non formels, visant </w:t>
      </w:r>
      <w:r>
        <w:rPr>
          <w:rStyle w:val="Aucun"/>
          <w:rFonts w:ascii="Times Roman" w:hAnsi="Times Roman"/>
          <w:sz w:val="24"/>
          <w:szCs w:val="24"/>
        </w:rPr>
        <w:t xml:space="preserve">à </w:t>
      </w:r>
      <w:r>
        <w:rPr>
          <w:rStyle w:val="Aucun"/>
          <w:rFonts w:ascii="Times Roman" w:hAnsi="Times Roman"/>
          <w:sz w:val="24"/>
          <w:szCs w:val="24"/>
          <w:lang w:val="fr-FR"/>
        </w:rPr>
        <w:t>les autonomiser et les engager activement comme citoyens, tout en acquérant des compétences pertinentes pour leur avenir professionnel (European Commission, n.d.). Un document de la Commission Européenne de 2018 met en avant trois axes : mobiliser, connecter, et autonomiser, soulignant l'importance de rassembler les jeunes de divers horizons pour promouvoir la participation volontaire, la mobilité, la solidarité et la compréhension interculturelle, tout en les équipant de compétences clés telles que le travail d'équipe, le leadership, et la gestion de projet (</w:t>
      </w:r>
      <w:r>
        <w:rPr>
          <w:rStyle w:val="Aucun"/>
          <w:rFonts w:ascii="Times Roman" w:hAnsi="Times Roman"/>
          <w:sz w:val="24"/>
          <w:szCs w:val="24"/>
          <w:lang w:val="nl-NL"/>
        </w:rPr>
        <w:t>Commission européenne</w:t>
      </w:r>
      <w:r>
        <w:rPr>
          <w:rStyle w:val="Aucun"/>
          <w:rFonts w:ascii="Times Roman" w:hAnsi="Times Roman"/>
          <w:sz w:val="24"/>
          <w:szCs w:val="24"/>
        </w:rPr>
        <w:t>, 2018).</w:t>
      </w:r>
    </w:p>
    <w:p w14:paraId="4EA20C40" w14:textId="0BA5CDE0" w:rsidR="00A20365" w:rsidRDefault="0C8AF0FA">
      <w:pPr>
        <w:pStyle w:val="CorpsA"/>
        <w:spacing w:after="160" w:line="259" w:lineRule="auto"/>
        <w:jc w:val="both"/>
        <w:rPr>
          <w:rStyle w:val="Aucun"/>
          <w:rFonts w:ascii="Times Roman" w:eastAsia="Times Roman" w:hAnsi="Times Roman" w:cs="Times Roman"/>
          <w:sz w:val="24"/>
          <w:szCs w:val="24"/>
        </w:rPr>
      </w:pPr>
      <w:r w:rsidRPr="0C8AF0FA">
        <w:rPr>
          <w:rStyle w:val="Aucun"/>
          <w:rFonts w:ascii="Times Roman" w:hAnsi="Times Roman"/>
          <w:sz w:val="24"/>
          <w:szCs w:val="24"/>
          <w:lang w:val="fr-FR"/>
        </w:rPr>
        <w:t xml:space="preserve">L'Union européenne (UE) a apporté un soutien financier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 xml:space="preserve">plusieurs projets visant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renforcer la coopération régionale au sein de la région MENA (Moyen-Orient et Afrique du Nord) entre 2012 et 2015. Ces projets avaient pour objectif d'accro</w:t>
      </w:r>
      <w:r w:rsidRPr="0C8AF0FA">
        <w:rPr>
          <w:rStyle w:val="Aucun"/>
          <w:rFonts w:ascii="Times Roman" w:hAnsi="Times Roman"/>
          <w:sz w:val="24"/>
          <w:szCs w:val="24"/>
        </w:rPr>
        <w:t>î</w:t>
      </w:r>
      <w:r w:rsidRPr="0C8AF0FA">
        <w:rPr>
          <w:rStyle w:val="Aucun"/>
          <w:rFonts w:ascii="Times Roman" w:hAnsi="Times Roman"/>
          <w:sz w:val="24"/>
          <w:szCs w:val="24"/>
          <w:lang w:val="fr-FR"/>
        </w:rPr>
        <w:t xml:space="preserve">tre les capacités des jeunes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jouer un r</w:t>
      </w:r>
      <w:r w:rsidRPr="0C8AF0FA">
        <w:rPr>
          <w:rStyle w:val="Aucun"/>
          <w:rFonts w:ascii="Times Roman" w:hAnsi="Times Roman"/>
          <w:sz w:val="24"/>
          <w:szCs w:val="24"/>
        </w:rPr>
        <w:t>ô</w:t>
      </w:r>
      <w:r w:rsidRPr="0C8AF0FA">
        <w:rPr>
          <w:rStyle w:val="Aucun"/>
          <w:rFonts w:ascii="Times Roman" w:hAnsi="Times Roman"/>
          <w:sz w:val="24"/>
          <w:szCs w:val="24"/>
          <w:lang w:val="fr-FR"/>
        </w:rPr>
        <w:t xml:space="preserve">le actif dans la transformation de leurs pays, notamment en Libye, en Jordanie, en Palestine, en Égypte et en Tunisie. Ces initiatives visaient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 xml:space="preserve">mobiliser les jeunes ainsi que les organisations et réseaux de jeunesse pour unir leurs efforts en faveur de la cohésion sociale et de la réduction de l'exclusion sociale et économique dans leurs nations respectives. De plus, elles encourageaient les échanges </w:t>
      </w:r>
      <w:r w:rsidRPr="0C8AF0FA">
        <w:rPr>
          <w:rStyle w:val="Aucun"/>
          <w:rFonts w:ascii="Times Roman" w:hAnsi="Times Roman"/>
          <w:sz w:val="24"/>
          <w:szCs w:val="24"/>
          <w:lang w:val="fr-FR"/>
        </w:rPr>
        <w:lastRenderedPageBreak/>
        <w:t>d'expériences entre les jeunes de différents pays et les impliquaient activement dans le dialogue socié</w:t>
      </w:r>
      <w:r w:rsidRPr="0C8AF0FA">
        <w:rPr>
          <w:rStyle w:val="Aucun"/>
          <w:rFonts w:ascii="Times Roman" w:hAnsi="Times Roman"/>
          <w:sz w:val="24"/>
          <w:szCs w:val="24"/>
        </w:rPr>
        <w:t>tal (Lidou &amp; Budry, 2015).</w:t>
      </w:r>
      <w:r w:rsidRPr="0C8AF0FA">
        <w:rPr>
          <w:rStyle w:val="Aucun"/>
          <w:rFonts w:ascii="Times Roman" w:hAnsi="Times Roman"/>
          <w:sz w:val="24"/>
          <w:szCs w:val="24"/>
          <w:lang w:val="nl-NL"/>
        </w:rPr>
        <w:t xml:space="preserve"> </w:t>
      </w:r>
      <w:r w:rsidRPr="0C8AF0FA">
        <w:rPr>
          <w:rStyle w:val="Aucun"/>
          <w:rFonts w:ascii="Times Roman" w:hAnsi="Times Roman"/>
          <w:sz w:val="24"/>
          <w:szCs w:val="24"/>
          <w:lang w:val="fr-FR"/>
        </w:rPr>
        <w:t>Par ailleurs, dans le cadre du Partenariat Euro-Mé</w:t>
      </w:r>
      <w:r w:rsidRPr="0C8AF0FA">
        <w:rPr>
          <w:rStyle w:val="Aucun"/>
          <w:rFonts w:ascii="Times Roman" w:hAnsi="Times Roman"/>
          <w:sz w:val="24"/>
          <w:szCs w:val="24"/>
          <w:lang w:val="it-IT"/>
        </w:rPr>
        <w:t>diterran</w:t>
      </w:r>
      <w:r w:rsidRPr="0C8AF0FA">
        <w:rPr>
          <w:rStyle w:val="Aucun"/>
          <w:rFonts w:ascii="Times Roman" w:hAnsi="Times Roman"/>
          <w:sz w:val="24"/>
          <w:szCs w:val="24"/>
          <w:lang w:val="fr-FR"/>
        </w:rPr>
        <w:t>éen et du Partenariat Privilé</w:t>
      </w:r>
      <w:r w:rsidRPr="0C8AF0FA">
        <w:rPr>
          <w:rStyle w:val="Aucun"/>
          <w:rFonts w:ascii="Times Roman" w:hAnsi="Times Roman"/>
          <w:sz w:val="24"/>
          <w:szCs w:val="24"/>
        </w:rPr>
        <w:t>gi</w:t>
      </w:r>
      <w:r w:rsidRPr="0C8AF0FA">
        <w:rPr>
          <w:rStyle w:val="Aucun"/>
          <w:rFonts w:ascii="Times Roman" w:hAnsi="Times Roman"/>
          <w:sz w:val="24"/>
          <w:szCs w:val="24"/>
          <w:lang w:val="fr-FR"/>
        </w:rPr>
        <w:t xml:space="preserve">é, l'UE et la Tunisie ont donné une place centrale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 xml:space="preserve">la culture dans leur coopération. Cette approche a contribué </w:t>
      </w:r>
      <w:r w:rsidRPr="0C8AF0FA">
        <w:rPr>
          <w:rStyle w:val="Aucun"/>
          <w:rFonts w:ascii="Times Roman" w:hAnsi="Times Roman"/>
          <w:sz w:val="24"/>
          <w:szCs w:val="24"/>
        </w:rPr>
        <w:t>au d</w:t>
      </w:r>
      <w:r w:rsidRPr="0C8AF0FA">
        <w:rPr>
          <w:rStyle w:val="Aucun"/>
          <w:rFonts w:ascii="Times Roman" w:hAnsi="Times Roman"/>
          <w:sz w:val="24"/>
          <w:szCs w:val="24"/>
          <w:lang w:val="fr-FR"/>
        </w:rPr>
        <w:t>éveloppement, facilité les échanges et le partage des connaissances, tout en mettant en valeur la richesse et la diversité de la création artistique et du patrimoine culturel en Tunisie (Lidou &amp; Budry, 2015, p. 218). De plus, le programme Erasmus+ a é</w:t>
      </w:r>
      <w:r w:rsidRPr="0C8AF0FA">
        <w:rPr>
          <w:rStyle w:val="Aucun"/>
          <w:rFonts w:ascii="Times Roman" w:hAnsi="Times Roman"/>
          <w:sz w:val="24"/>
          <w:szCs w:val="24"/>
        </w:rPr>
        <w:t>t</w:t>
      </w:r>
      <w:r w:rsidRPr="0C8AF0FA">
        <w:rPr>
          <w:rStyle w:val="Aucun"/>
          <w:rFonts w:ascii="Times Roman" w:hAnsi="Times Roman"/>
          <w:sz w:val="24"/>
          <w:szCs w:val="24"/>
          <w:lang w:val="fr-FR"/>
        </w:rPr>
        <w:t xml:space="preserve">é </w:t>
      </w:r>
      <w:r w:rsidRPr="0C8AF0FA">
        <w:rPr>
          <w:rStyle w:val="Aucun"/>
          <w:rFonts w:ascii="Times Roman" w:hAnsi="Times Roman"/>
          <w:sz w:val="24"/>
          <w:szCs w:val="24"/>
          <w:lang w:val="it-IT"/>
        </w:rPr>
        <w:t>con</w:t>
      </w:r>
      <w:r w:rsidRPr="0C8AF0FA">
        <w:rPr>
          <w:rStyle w:val="Aucun"/>
          <w:rFonts w:ascii="Times Roman" w:hAnsi="Times Roman"/>
          <w:sz w:val="24"/>
          <w:szCs w:val="24"/>
        </w:rPr>
        <w:t>ç</w:t>
      </w:r>
      <w:r w:rsidRPr="0C8AF0FA">
        <w:rPr>
          <w:rStyle w:val="Aucun"/>
          <w:rFonts w:ascii="Times Roman" w:hAnsi="Times Roman"/>
          <w:sz w:val="24"/>
          <w:szCs w:val="24"/>
          <w:lang w:val="fr-FR"/>
        </w:rPr>
        <w:t>u pour intensifier la coopération entre la jeunesse tunisienne et europé</w:t>
      </w:r>
      <w:r w:rsidRPr="0C8AF0FA">
        <w:rPr>
          <w:rStyle w:val="Aucun"/>
          <w:rFonts w:ascii="Times Roman" w:hAnsi="Times Roman"/>
          <w:sz w:val="24"/>
          <w:szCs w:val="24"/>
        </w:rPr>
        <w:t xml:space="preserve">enne grâce à </w:t>
      </w:r>
      <w:r w:rsidRPr="0C8AF0FA">
        <w:rPr>
          <w:rStyle w:val="Aucun"/>
          <w:rFonts w:ascii="Times Roman" w:hAnsi="Times Roman"/>
          <w:sz w:val="24"/>
          <w:szCs w:val="24"/>
          <w:lang w:val="fr-FR"/>
        </w:rPr>
        <w:t xml:space="preserve">des activités d'éducation informelle (Lidou &amp; Budry, 2015 ; Commission européenne, 2017). La Tunisie a également exprimé </w:t>
      </w:r>
      <w:r w:rsidRPr="0015168A">
        <w:rPr>
          <w:rStyle w:val="Aucun"/>
          <w:rFonts w:ascii="Times Roman" w:hAnsi="Times Roman"/>
          <w:sz w:val="24"/>
          <w:szCs w:val="24"/>
        </w:rPr>
        <w:t>son int</w:t>
      </w:r>
      <w:r w:rsidRPr="0C8AF0FA">
        <w:rPr>
          <w:rStyle w:val="Aucun"/>
          <w:rFonts w:ascii="Times Roman" w:hAnsi="Times Roman"/>
          <w:sz w:val="24"/>
          <w:szCs w:val="24"/>
          <w:lang w:val="fr-FR"/>
        </w:rPr>
        <w:t>é</w:t>
      </w:r>
      <w:r w:rsidRPr="0C8AF0FA">
        <w:rPr>
          <w:rStyle w:val="Aucun"/>
          <w:rFonts w:ascii="Times Roman" w:hAnsi="Times Roman"/>
          <w:sz w:val="24"/>
          <w:szCs w:val="24"/>
        </w:rPr>
        <w:t>rê</w:t>
      </w:r>
      <w:r w:rsidRPr="0C8AF0FA">
        <w:rPr>
          <w:rStyle w:val="Aucun"/>
          <w:rFonts w:ascii="Times Roman" w:hAnsi="Times Roman"/>
          <w:sz w:val="24"/>
          <w:szCs w:val="24"/>
          <w:lang w:val="fr-FR"/>
        </w:rPr>
        <w:t xml:space="preserve">t pour une association au programme "Creative Europe" de la Commission européenne, visant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soutenir des initiatives renfor</w:t>
      </w:r>
      <w:r w:rsidRPr="0C8AF0FA">
        <w:rPr>
          <w:rStyle w:val="Aucun"/>
          <w:rFonts w:ascii="Times Roman" w:hAnsi="Times Roman"/>
          <w:sz w:val="24"/>
          <w:szCs w:val="24"/>
        </w:rPr>
        <w:t>ç</w:t>
      </w:r>
      <w:r w:rsidRPr="0C8AF0FA">
        <w:rPr>
          <w:rStyle w:val="Aucun"/>
          <w:rFonts w:ascii="Times Roman" w:hAnsi="Times Roman"/>
          <w:sz w:val="24"/>
          <w:szCs w:val="24"/>
          <w:lang w:val="fr-FR"/>
        </w:rPr>
        <w:t>ant les secteurs de la culture et des médias, ainsi qu'</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promouvoir la coopé</w:t>
      </w:r>
      <w:r w:rsidRPr="0015168A">
        <w:rPr>
          <w:rStyle w:val="Aucun"/>
          <w:rFonts w:ascii="Times Roman" w:hAnsi="Times Roman"/>
          <w:sz w:val="24"/>
          <w:szCs w:val="24"/>
        </w:rPr>
        <w:t>ration transfrontali</w:t>
      </w:r>
      <w:r w:rsidRPr="0C8AF0FA">
        <w:rPr>
          <w:rStyle w:val="Aucun"/>
          <w:rFonts w:ascii="Times Roman" w:hAnsi="Times Roman"/>
          <w:sz w:val="24"/>
          <w:szCs w:val="24"/>
          <w:lang w:val="it-IT"/>
        </w:rPr>
        <w:t>è</w:t>
      </w:r>
      <w:r w:rsidRPr="0C8AF0FA">
        <w:rPr>
          <w:rStyle w:val="Aucun"/>
          <w:rFonts w:ascii="Times Roman" w:hAnsi="Times Roman"/>
          <w:sz w:val="24"/>
          <w:szCs w:val="24"/>
          <w:lang w:val="fr-FR"/>
        </w:rPr>
        <w:t>re (Commission europé</w:t>
      </w:r>
      <w:r w:rsidRPr="0C8AF0FA">
        <w:rPr>
          <w:rStyle w:val="Aucun"/>
          <w:rFonts w:ascii="Times Roman" w:hAnsi="Times Roman"/>
          <w:sz w:val="24"/>
          <w:szCs w:val="24"/>
        </w:rPr>
        <w:t>enne, 2017).</w:t>
      </w:r>
      <w:r w:rsidRPr="0C8AF0FA">
        <w:rPr>
          <w:rStyle w:val="Aucun"/>
          <w:rFonts w:ascii="Times Roman" w:hAnsi="Times Roman"/>
          <w:sz w:val="24"/>
          <w:szCs w:val="24"/>
          <w:lang w:val="nl-NL"/>
        </w:rPr>
        <w:t xml:space="preserve"> </w:t>
      </w:r>
    </w:p>
    <w:p w14:paraId="70DF9E56"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3FC504C6"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 xml:space="preserve"> L’interculturalité pour promouvoir d</w:t>
      </w:r>
      <w:r>
        <w:rPr>
          <w:rStyle w:val="Aucun"/>
          <w:rFonts w:ascii="Times Roman" w:hAnsi="Times Roman"/>
          <w:b/>
          <w:bCs/>
          <w:sz w:val="24"/>
          <w:szCs w:val="24"/>
          <w:lang w:val="fr-FR"/>
        </w:rPr>
        <w:t>es valeurs et inté</w:t>
      </w:r>
      <w:r>
        <w:rPr>
          <w:rStyle w:val="Aucun"/>
          <w:rFonts w:ascii="Times Roman" w:hAnsi="Times Roman"/>
          <w:b/>
          <w:bCs/>
          <w:sz w:val="24"/>
          <w:szCs w:val="24"/>
        </w:rPr>
        <w:t>rê</w:t>
      </w:r>
      <w:r>
        <w:rPr>
          <w:rStyle w:val="Aucun"/>
          <w:rFonts w:ascii="Times Roman" w:hAnsi="Times Roman"/>
          <w:b/>
          <w:bCs/>
          <w:sz w:val="24"/>
          <w:szCs w:val="24"/>
          <w:lang w:val="fr-FR"/>
        </w:rPr>
        <w:t xml:space="preserve">ts communs </w:t>
      </w:r>
    </w:p>
    <w:p w14:paraId="095A8D87"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Nous pouvons en déduire que l</w:t>
      </w:r>
      <w:r>
        <w:rPr>
          <w:rStyle w:val="Aucun"/>
          <w:rFonts w:ascii="Times Roman" w:hAnsi="Times Roman"/>
          <w:sz w:val="24"/>
          <w:szCs w:val="24"/>
          <w:lang w:val="fr-FR"/>
        </w:rPr>
        <w:t>e cadre stratégique actuel pour la politique culturelle de l'UE démontre un fort engagement en faveur d'une collaboration étroite avec les États membres, les organisations de la socié</w:t>
      </w:r>
      <w:r>
        <w:rPr>
          <w:rStyle w:val="Aucun"/>
          <w:rFonts w:ascii="Times Roman" w:hAnsi="Times Roman"/>
          <w:sz w:val="24"/>
          <w:szCs w:val="24"/>
        </w:rPr>
        <w:t>t</w:t>
      </w:r>
      <w:r>
        <w:rPr>
          <w:rStyle w:val="Aucun"/>
          <w:rFonts w:ascii="Times Roman" w:hAnsi="Times Roman"/>
          <w:sz w:val="24"/>
          <w:szCs w:val="24"/>
          <w:lang w:val="fr-FR"/>
        </w:rPr>
        <w:t>é civile et les partenaires internationaux. Cette coopération symbolise l'influence des politiques de l'UE sur la socié</w:t>
      </w:r>
      <w:r>
        <w:rPr>
          <w:rStyle w:val="Aucun"/>
          <w:rFonts w:ascii="Times Roman" w:hAnsi="Times Roman"/>
          <w:sz w:val="24"/>
          <w:szCs w:val="24"/>
        </w:rPr>
        <w:t>t</w:t>
      </w:r>
      <w:r>
        <w:rPr>
          <w:rStyle w:val="Aucun"/>
          <w:rFonts w:ascii="Times Roman" w:hAnsi="Times Roman"/>
          <w:sz w:val="24"/>
          <w:szCs w:val="24"/>
          <w:lang w:val="fr-FR"/>
        </w:rPr>
        <w:t>é civile, en favorisant les échanges et les partenariats entre les différents acteurs. Ainsi, la politique culturelle de l'UE joue le r</w:t>
      </w:r>
      <w:r>
        <w:rPr>
          <w:rStyle w:val="Aucun"/>
          <w:rFonts w:ascii="Times Roman" w:hAnsi="Times Roman"/>
          <w:sz w:val="24"/>
          <w:szCs w:val="24"/>
        </w:rPr>
        <w:t>ô</w:t>
      </w:r>
      <w:r>
        <w:rPr>
          <w:rStyle w:val="Aucun"/>
          <w:rFonts w:ascii="Times Roman" w:hAnsi="Times Roman"/>
          <w:sz w:val="24"/>
          <w:szCs w:val="24"/>
          <w:lang w:val="fr-FR"/>
        </w:rPr>
        <w:t>le d'un pont entre les institutions européennes, les États membres et la socié</w:t>
      </w:r>
      <w:r>
        <w:rPr>
          <w:rStyle w:val="Aucun"/>
          <w:rFonts w:ascii="Times Roman" w:hAnsi="Times Roman"/>
          <w:sz w:val="24"/>
          <w:szCs w:val="24"/>
        </w:rPr>
        <w:t>t</w:t>
      </w:r>
      <w:r>
        <w:rPr>
          <w:rStyle w:val="Aucun"/>
          <w:rFonts w:ascii="Times Roman" w:hAnsi="Times Roman"/>
          <w:sz w:val="24"/>
          <w:szCs w:val="24"/>
          <w:lang w:val="fr-FR"/>
        </w:rPr>
        <w:t>é civile, favorisant un dialogue constructif et un engagement mutuel pour enrichir le paysage culturel europé</w:t>
      </w:r>
      <w:r>
        <w:rPr>
          <w:rStyle w:val="Aucun"/>
          <w:rFonts w:ascii="Times Roman" w:hAnsi="Times Roman"/>
          <w:sz w:val="24"/>
          <w:szCs w:val="24"/>
          <w:lang w:val="it-IT"/>
        </w:rPr>
        <w:t>en (European Commission, n.d.).</w:t>
      </w:r>
    </w:p>
    <w:p w14:paraId="1910A190" w14:textId="06937161" w:rsidR="00A20365" w:rsidRDefault="0C8AF0FA">
      <w:pPr>
        <w:pStyle w:val="CorpsA"/>
        <w:spacing w:after="160" w:line="259" w:lineRule="auto"/>
        <w:jc w:val="both"/>
        <w:rPr>
          <w:rStyle w:val="Aucun"/>
          <w:rFonts w:ascii="Times Roman" w:eastAsia="Times Roman" w:hAnsi="Times Roman" w:cs="Times Roman"/>
          <w:sz w:val="24"/>
          <w:szCs w:val="24"/>
        </w:rPr>
      </w:pPr>
      <w:r w:rsidRPr="0C8AF0FA">
        <w:rPr>
          <w:rStyle w:val="Aucun"/>
          <w:rFonts w:ascii="Times Roman" w:hAnsi="Times Roman"/>
          <w:sz w:val="24"/>
          <w:szCs w:val="24"/>
          <w:lang w:val="fr-FR"/>
        </w:rPr>
        <w:t>La Commission Europé</w:t>
      </w:r>
      <w:r w:rsidRPr="0C8AF0FA">
        <w:rPr>
          <w:rStyle w:val="Aucun"/>
          <w:rFonts w:ascii="Times Roman" w:hAnsi="Times Roman"/>
          <w:sz w:val="24"/>
          <w:szCs w:val="24"/>
        </w:rPr>
        <w:t xml:space="preserve">enne (2016) a </w:t>
      </w:r>
      <w:r w:rsidRPr="0C8AF0FA">
        <w:rPr>
          <w:rStyle w:val="Aucun"/>
          <w:rFonts w:ascii="Times Roman" w:hAnsi="Times Roman"/>
          <w:sz w:val="24"/>
          <w:szCs w:val="24"/>
          <w:lang w:val="fr-FR"/>
        </w:rPr>
        <w:t>é</w:t>
      </w:r>
      <w:r w:rsidRPr="0015168A">
        <w:rPr>
          <w:rStyle w:val="Aucun"/>
          <w:rFonts w:ascii="Times Roman" w:hAnsi="Times Roman"/>
          <w:sz w:val="24"/>
          <w:szCs w:val="24"/>
        </w:rPr>
        <w:t>labor</w:t>
      </w:r>
      <w:r w:rsidRPr="0C8AF0FA">
        <w:rPr>
          <w:rStyle w:val="Aucun"/>
          <w:rFonts w:ascii="Times Roman" w:hAnsi="Times Roman"/>
          <w:sz w:val="24"/>
          <w:szCs w:val="24"/>
          <w:lang w:val="fr-FR"/>
        </w:rPr>
        <w:t xml:space="preserve">é </w:t>
      </w:r>
      <w:r w:rsidRPr="0C8AF0FA">
        <w:rPr>
          <w:rStyle w:val="Aucun"/>
          <w:rFonts w:ascii="Times Roman" w:hAnsi="Times Roman"/>
          <w:sz w:val="24"/>
          <w:szCs w:val="24"/>
          <w:lang w:val="de-DE"/>
        </w:rPr>
        <w:t>une Strat</w:t>
      </w:r>
      <w:r w:rsidRPr="0C8AF0FA">
        <w:rPr>
          <w:rStyle w:val="Aucun"/>
          <w:rFonts w:ascii="Times Roman" w:hAnsi="Times Roman"/>
          <w:sz w:val="24"/>
          <w:szCs w:val="24"/>
          <w:lang w:val="fr-FR"/>
        </w:rPr>
        <w:t>égie de l'UE pour les Relations Culturelles Internationales, dont l'objectif principal est de promouvoir la coopération culturelle avec les pays partenaires. Cette straté</w:t>
      </w:r>
      <w:r w:rsidRPr="0C8AF0FA">
        <w:rPr>
          <w:rStyle w:val="Aucun"/>
          <w:rFonts w:ascii="Times Roman" w:hAnsi="Times Roman"/>
          <w:sz w:val="24"/>
          <w:szCs w:val="24"/>
        </w:rPr>
        <w:t xml:space="preserve">gie vise à </w:t>
      </w:r>
      <w:r w:rsidRPr="0C8AF0FA">
        <w:rPr>
          <w:rStyle w:val="Aucun"/>
          <w:rFonts w:ascii="Times Roman" w:hAnsi="Times Roman"/>
          <w:sz w:val="24"/>
          <w:szCs w:val="24"/>
          <w:lang w:val="fr-FR"/>
        </w:rPr>
        <w:t xml:space="preserve">soutenir la culture en tant que moteur de développement durable,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 xml:space="preserve">encourager le dialogue interculturel pour favoriser des relations pacifiques entre les communautés, et </w:t>
      </w:r>
      <w:r w:rsidRPr="0C8AF0FA">
        <w:rPr>
          <w:rStyle w:val="Aucun"/>
          <w:rFonts w:ascii="Times Roman" w:hAnsi="Times Roman"/>
          <w:sz w:val="24"/>
          <w:szCs w:val="24"/>
        </w:rPr>
        <w:t xml:space="preserve">à </w:t>
      </w:r>
      <w:r w:rsidRPr="0C8AF0FA">
        <w:rPr>
          <w:rStyle w:val="Aucun"/>
          <w:rFonts w:ascii="Times Roman" w:hAnsi="Times Roman"/>
          <w:sz w:val="24"/>
          <w:szCs w:val="24"/>
          <w:lang w:val="fr-FR"/>
        </w:rPr>
        <w:t>renforcer la coopération en mati</w:t>
      </w:r>
      <w:r w:rsidRPr="0C8AF0FA">
        <w:rPr>
          <w:rStyle w:val="Aucun"/>
          <w:rFonts w:ascii="Times Roman" w:hAnsi="Times Roman"/>
          <w:sz w:val="24"/>
          <w:szCs w:val="24"/>
          <w:lang w:val="it-IT"/>
        </w:rPr>
        <w:t>è</w:t>
      </w:r>
      <w:r w:rsidRPr="0C8AF0FA">
        <w:rPr>
          <w:rStyle w:val="Aucun"/>
          <w:rFonts w:ascii="Times Roman" w:hAnsi="Times Roman"/>
          <w:sz w:val="24"/>
          <w:szCs w:val="24"/>
          <w:lang w:val="fr-FR"/>
        </w:rPr>
        <w:t>re de patrimoine culturel. Elle souligne que le dialogue interculturel a le pouvoir de désamorcer les tensions et de prévenir l'escalade des crises, tout en favorisant la réconciliation nationale et en encourageant de nouvelles narratives pour contrer la radicalisation</w:t>
      </w:r>
      <w:r w:rsidRPr="0C8AF0FA">
        <w:rPr>
          <w:rStyle w:val="Aucun"/>
          <w:rFonts w:ascii="Times Roman" w:hAnsi="Times Roman"/>
          <w:sz w:val="24"/>
          <w:szCs w:val="24"/>
        </w:rPr>
        <w:t xml:space="preserve"> (</w:t>
      </w:r>
      <w:r w:rsidRPr="0C8AF0FA">
        <w:rPr>
          <w:rStyle w:val="Aucun"/>
          <w:rFonts w:ascii="Times Roman" w:hAnsi="Times Roman"/>
          <w:sz w:val="24"/>
          <w:szCs w:val="24"/>
          <w:lang w:val="nl-NL"/>
        </w:rPr>
        <w:t>Commission européenne</w:t>
      </w:r>
      <w:r w:rsidRPr="0C8AF0FA">
        <w:rPr>
          <w:rStyle w:val="Aucun"/>
          <w:rFonts w:ascii="Times Roman" w:hAnsi="Times Roman"/>
          <w:sz w:val="24"/>
          <w:szCs w:val="24"/>
        </w:rPr>
        <w:t>, 2016).</w:t>
      </w:r>
    </w:p>
    <w:p w14:paraId="4FEBB981"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it-IT"/>
        </w:rPr>
        <w:t xml:space="preserve">Le programme Erasmus+ </w:t>
      </w:r>
      <w:r>
        <w:rPr>
          <w:rStyle w:val="Aucun"/>
          <w:rFonts w:ascii="Times Roman" w:hAnsi="Times Roman"/>
          <w:sz w:val="24"/>
          <w:szCs w:val="24"/>
          <w:lang w:val="nl-NL"/>
        </w:rPr>
        <w:t xml:space="preserve">jusqu’à ce jour </w:t>
      </w:r>
      <w:r>
        <w:rPr>
          <w:rStyle w:val="Aucun"/>
          <w:rFonts w:ascii="Times Roman" w:hAnsi="Times Roman"/>
          <w:sz w:val="24"/>
          <w:szCs w:val="24"/>
          <w:lang w:val="fr-FR"/>
        </w:rPr>
        <w:t>ainsi que l'Anné</w:t>
      </w:r>
      <w:r>
        <w:rPr>
          <w:rStyle w:val="Aucun"/>
          <w:rFonts w:ascii="Times Roman" w:hAnsi="Times Roman"/>
          <w:sz w:val="24"/>
          <w:szCs w:val="24"/>
          <w:lang w:val="pt-PT"/>
        </w:rPr>
        <w:t>e europ</w:t>
      </w:r>
      <w:r>
        <w:rPr>
          <w:rStyle w:val="Aucun"/>
          <w:rFonts w:ascii="Times Roman" w:hAnsi="Times Roman"/>
          <w:sz w:val="24"/>
          <w:szCs w:val="24"/>
          <w:lang w:val="fr-FR"/>
        </w:rPr>
        <w:t>éenne du dialogue interculturel en 2008 témoignent de la volonté de l'UE de promouvoir l'interculturalisme, les valeurs européennes communes et la diversité culturelle au sein des É</w:t>
      </w:r>
      <w:r>
        <w:rPr>
          <w:rStyle w:val="Aucun"/>
          <w:rFonts w:ascii="Times Roman" w:hAnsi="Times Roman"/>
          <w:sz w:val="24"/>
          <w:szCs w:val="24"/>
          <w:lang w:val="pt-PT"/>
        </w:rPr>
        <w:t xml:space="preserve">tats membres. Erasmus+ vise </w:t>
      </w:r>
      <w:r>
        <w:rPr>
          <w:rStyle w:val="Aucun"/>
          <w:rFonts w:ascii="Times Roman" w:hAnsi="Times Roman"/>
          <w:sz w:val="24"/>
          <w:szCs w:val="24"/>
        </w:rPr>
        <w:t xml:space="preserve">à </w:t>
      </w:r>
      <w:r>
        <w:rPr>
          <w:rStyle w:val="Aucun"/>
          <w:rFonts w:ascii="Times Roman" w:hAnsi="Times Roman"/>
          <w:sz w:val="24"/>
          <w:szCs w:val="24"/>
          <w:lang w:val="fr-FR"/>
        </w:rPr>
        <w:t xml:space="preserve">encourager l'apprentissage interculturel, </w:t>
      </w:r>
      <w:r>
        <w:rPr>
          <w:rStyle w:val="Aucun"/>
          <w:rFonts w:ascii="Times Roman" w:hAnsi="Times Roman"/>
          <w:sz w:val="24"/>
          <w:szCs w:val="24"/>
        </w:rPr>
        <w:t xml:space="preserve">à </w:t>
      </w:r>
      <w:r>
        <w:rPr>
          <w:rStyle w:val="Aucun"/>
          <w:rFonts w:ascii="Times Roman" w:hAnsi="Times Roman"/>
          <w:sz w:val="24"/>
          <w:szCs w:val="24"/>
          <w:lang w:val="fr-FR"/>
        </w:rPr>
        <w:t>renforcer les compétences des jeunes et à éliminer les pré</w:t>
      </w:r>
      <w:r>
        <w:rPr>
          <w:rStyle w:val="Aucun"/>
          <w:rFonts w:ascii="Times Roman" w:hAnsi="Times Roman"/>
          <w:sz w:val="24"/>
          <w:szCs w:val="24"/>
          <w:lang w:val="es-ES_tradnl"/>
        </w:rPr>
        <w:t>jug</w:t>
      </w:r>
      <w:r>
        <w:rPr>
          <w:rStyle w:val="Aucun"/>
          <w:rFonts w:ascii="Times Roman" w:hAnsi="Times Roman"/>
          <w:sz w:val="24"/>
          <w:szCs w:val="24"/>
          <w:lang w:val="fr-FR"/>
        </w:rPr>
        <w:t>és, tandis que l'initiative de 2008 met en avant la promotion de la diversité culturelle, linguistique, ethnique et religieuse de l'UE en tant qu'objectif central de l'intégration europé</w:t>
      </w:r>
      <w:r>
        <w:rPr>
          <w:rStyle w:val="Aucun"/>
          <w:rFonts w:ascii="Times Roman" w:hAnsi="Times Roman"/>
          <w:sz w:val="24"/>
          <w:szCs w:val="24"/>
          <w:lang w:val="it-IT"/>
        </w:rPr>
        <w:t>enne (European Union, 2006 ; European Commission, n.d.).</w:t>
      </w:r>
    </w:p>
    <w:p w14:paraId="5B92C3ED"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En conclusion, les inté</w:t>
      </w:r>
      <w:r>
        <w:rPr>
          <w:rStyle w:val="Aucun"/>
          <w:rFonts w:ascii="Times Roman" w:hAnsi="Times Roman"/>
          <w:sz w:val="24"/>
          <w:szCs w:val="24"/>
        </w:rPr>
        <w:t>rê</w:t>
      </w:r>
      <w:r>
        <w:rPr>
          <w:rStyle w:val="Aucun"/>
          <w:rFonts w:ascii="Times Roman" w:hAnsi="Times Roman"/>
          <w:sz w:val="24"/>
          <w:szCs w:val="24"/>
          <w:lang w:val="fr-FR"/>
        </w:rPr>
        <w:t>ts de l'UE pour la promotion de l'interculturalité englobent la garantie d'une paix durable sur son territoire et au-del</w:t>
      </w:r>
      <w:r>
        <w:rPr>
          <w:rStyle w:val="Aucun"/>
          <w:rFonts w:ascii="Times Roman" w:hAnsi="Times Roman"/>
          <w:sz w:val="24"/>
          <w:szCs w:val="24"/>
        </w:rPr>
        <w:t>à</w:t>
      </w:r>
      <w:r>
        <w:rPr>
          <w:rStyle w:val="Aucun"/>
          <w:rFonts w:ascii="Times Roman" w:hAnsi="Times Roman"/>
          <w:sz w:val="24"/>
          <w:szCs w:val="24"/>
          <w:lang w:val="fr-FR"/>
        </w:rPr>
        <w:t xml:space="preserve">, le renforcement de sa position en tant qu'acteur mondial influent, ainsi que la contribution </w:t>
      </w:r>
      <w:r>
        <w:rPr>
          <w:rStyle w:val="Aucun"/>
          <w:rFonts w:ascii="Times Roman" w:hAnsi="Times Roman"/>
          <w:sz w:val="24"/>
          <w:szCs w:val="24"/>
        </w:rPr>
        <w:t xml:space="preserve">à </w:t>
      </w:r>
      <w:r>
        <w:rPr>
          <w:rStyle w:val="Aucun"/>
          <w:rFonts w:ascii="Times Roman" w:hAnsi="Times Roman"/>
          <w:sz w:val="24"/>
          <w:szCs w:val="24"/>
          <w:lang w:val="fr-FR"/>
        </w:rPr>
        <w:t>la cohé</w:t>
      </w:r>
      <w:r>
        <w:rPr>
          <w:rStyle w:val="Aucun"/>
          <w:rFonts w:ascii="Times Roman" w:hAnsi="Times Roman"/>
          <w:sz w:val="24"/>
          <w:szCs w:val="24"/>
          <w:lang w:val="it-IT"/>
        </w:rPr>
        <w:t>sion sociale.</w:t>
      </w:r>
    </w:p>
    <w:p w14:paraId="44E871BC" w14:textId="77777777" w:rsidR="00A20365" w:rsidRDefault="00A20365">
      <w:pPr>
        <w:pStyle w:val="CorpsA"/>
        <w:spacing w:after="160" w:line="259" w:lineRule="auto"/>
        <w:jc w:val="both"/>
        <w:rPr>
          <w:rStyle w:val="Aucun"/>
          <w:rFonts w:ascii="Times Roman" w:eastAsia="Times Roman" w:hAnsi="Times Roman" w:cs="Times Roman"/>
          <w:b/>
          <w:bCs/>
          <w:sz w:val="24"/>
          <w:szCs w:val="24"/>
          <w:lang w:val="fr-FR"/>
        </w:rPr>
      </w:pPr>
    </w:p>
    <w:p w14:paraId="7FA76EE1" w14:textId="77777777" w:rsidR="00A20365" w:rsidRDefault="5950B3F8" w:rsidP="5950B3F8">
      <w:pPr>
        <w:pStyle w:val="CorpsA"/>
        <w:spacing w:after="160" w:line="259" w:lineRule="auto"/>
        <w:jc w:val="both"/>
        <w:rPr>
          <w:rStyle w:val="Aucun"/>
          <w:rFonts w:ascii="Times Roman" w:eastAsia="Times Roman" w:hAnsi="Times Roman" w:cs="Times Roman"/>
          <w:sz w:val="24"/>
          <w:szCs w:val="24"/>
          <w:lang w:val="nl-NL"/>
        </w:rPr>
      </w:pPr>
      <w:r w:rsidRPr="5950B3F8">
        <w:rPr>
          <w:rStyle w:val="Aucun"/>
          <w:rFonts w:ascii="Times Roman" w:hAnsi="Times Roman"/>
          <w:b/>
          <w:bCs/>
          <w:sz w:val="24"/>
          <w:szCs w:val="24"/>
          <w:lang w:val="nl-NL"/>
        </w:rPr>
        <w:t xml:space="preserve">VI. Interculturalité et réalités nationales </w:t>
      </w:r>
    </w:p>
    <w:p w14:paraId="4FAFDDFF" w14:textId="77777777" w:rsidR="00A20365" w:rsidRDefault="00000000">
      <w:pPr>
        <w:pStyle w:val="CorpsA"/>
        <w:spacing w:after="160" w:line="259" w:lineRule="auto"/>
        <w:jc w:val="both"/>
        <w:rPr>
          <w:rStyle w:val="Aucun"/>
          <w:rFonts w:ascii="Times Roman" w:eastAsia="Times Roman" w:hAnsi="Times Roman" w:cs="Times Roman"/>
          <w:sz w:val="24"/>
          <w:szCs w:val="24"/>
          <w:u w:val="single"/>
        </w:rPr>
      </w:pPr>
      <w:r>
        <w:rPr>
          <w:rStyle w:val="Aucun"/>
          <w:rFonts w:ascii="Times Roman" w:hAnsi="Times Roman"/>
          <w:sz w:val="24"/>
          <w:szCs w:val="24"/>
          <w:lang w:val="fr-FR"/>
        </w:rPr>
        <w:t xml:space="preserve">L'interculturalisme est un paradigme de politique qui se distingue </w:t>
      </w:r>
      <w:r>
        <w:rPr>
          <w:rStyle w:val="Aucun"/>
          <w:rFonts w:ascii="Times Roman" w:hAnsi="Times Roman"/>
          <w:sz w:val="24"/>
          <w:szCs w:val="24"/>
        </w:rPr>
        <w:t xml:space="preserve">à </w:t>
      </w:r>
      <w:r>
        <w:rPr>
          <w:rStyle w:val="Aucun"/>
          <w:rFonts w:ascii="Times Roman" w:hAnsi="Times Roman"/>
          <w:sz w:val="24"/>
          <w:szCs w:val="24"/>
          <w:lang w:val="fr-FR"/>
        </w:rPr>
        <w:t xml:space="preserve">la fois de l'intégration civique et du multiculturalisme. Zapata-Barrero (2017) identifie trois caractéristiques distinctives de l'interculturalisme : (1) il encourage les contacts et interactions entre individus de différentes origines ethnoculturelles, (2) il se concentre sur le niveau local, et (3) il repose sur des stratégies de </w:t>
      </w:r>
      <w:r>
        <w:rPr>
          <w:rStyle w:val="Aucun"/>
          <w:rFonts w:ascii="Times Roman" w:hAnsi="Times Roman"/>
          <w:sz w:val="24"/>
          <w:szCs w:val="24"/>
          <w:lang w:val="fr-FR"/>
        </w:rPr>
        <w:lastRenderedPageBreak/>
        <w:t xml:space="preserve">mainstreaming (Boucher &amp; Maclure, 2018). La valeur instrumentale de ces interactions peut </w:t>
      </w:r>
      <w:r>
        <w:rPr>
          <w:rStyle w:val="Aucun"/>
          <w:rFonts w:ascii="Times Roman" w:hAnsi="Times Roman"/>
          <w:sz w:val="24"/>
          <w:szCs w:val="24"/>
        </w:rPr>
        <w:t>ê</w:t>
      </w:r>
      <w:r>
        <w:rPr>
          <w:rStyle w:val="Aucun"/>
          <w:rFonts w:ascii="Times Roman" w:hAnsi="Times Roman"/>
          <w:sz w:val="24"/>
          <w:szCs w:val="24"/>
          <w:lang w:val="fr-FR"/>
        </w:rPr>
        <w:t xml:space="preserve">tre telle que les autorités publiques peuvent encourager les gens </w:t>
      </w:r>
      <w:r>
        <w:rPr>
          <w:rStyle w:val="Aucun"/>
          <w:rFonts w:ascii="Times Roman" w:hAnsi="Times Roman"/>
          <w:sz w:val="24"/>
          <w:szCs w:val="24"/>
        </w:rPr>
        <w:t xml:space="preserve">à </w:t>
      </w:r>
      <w:r>
        <w:rPr>
          <w:rStyle w:val="Aucun"/>
          <w:rFonts w:ascii="Times Roman" w:hAnsi="Times Roman"/>
          <w:sz w:val="24"/>
          <w:szCs w:val="24"/>
          <w:lang w:val="fr-FR"/>
        </w:rPr>
        <w:t xml:space="preserve">avoir davantage de contacts interculturels en créant des zones de contact et des espaces partagés pour des interactions en face </w:t>
      </w:r>
      <w:r>
        <w:rPr>
          <w:rStyle w:val="Aucun"/>
          <w:rFonts w:ascii="Times Roman" w:hAnsi="Times Roman"/>
          <w:sz w:val="24"/>
          <w:szCs w:val="24"/>
        </w:rPr>
        <w:t xml:space="preserve">à </w:t>
      </w:r>
      <w:r>
        <w:rPr>
          <w:rStyle w:val="Aucun"/>
          <w:rFonts w:ascii="Times Roman" w:hAnsi="Times Roman"/>
          <w:sz w:val="24"/>
          <w:szCs w:val="24"/>
          <w:lang w:val="fr-FR"/>
        </w:rPr>
        <w:t>face, comme les jardins communautaires, les biblioth</w:t>
      </w:r>
      <w:r>
        <w:rPr>
          <w:rStyle w:val="Aucun"/>
          <w:rFonts w:ascii="Times Roman" w:hAnsi="Times Roman"/>
          <w:sz w:val="24"/>
          <w:szCs w:val="24"/>
          <w:lang w:val="it-IT"/>
        </w:rPr>
        <w:t>è</w:t>
      </w:r>
      <w:r>
        <w:rPr>
          <w:rStyle w:val="Aucun"/>
          <w:rFonts w:ascii="Times Roman" w:hAnsi="Times Roman"/>
          <w:sz w:val="24"/>
          <w:szCs w:val="24"/>
          <w:lang w:val="fr-FR"/>
        </w:rPr>
        <w:t>ques, les équipements publics, les festivals et les espaces de voisinage (Boucher &amp; Maclure, 2018).</w:t>
      </w:r>
      <w:r>
        <w:rPr>
          <w:rStyle w:val="Aucun"/>
          <w:rFonts w:ascii="Times Roman" w:hAnsi="Times Roman"/>
          <w:sz w:val="24"/>
          <w:szCs w:val="24"/>
          <w:lang w:val="nl-NL"/>
        </w:rPr>
        <w:t xml:space="preserve"> </w:t>
      </w:r>
      <w:r>
        <w:rPr>
          <w:rStyle w:val="Aucun"/>
          <w:rFonts w:ascii="Times Roman" w:hAnsi="Times Roman"/>
          <w:sz w:val="24"/>
          <w:szCs w:val="24"/>
          <w:lang w:val="fr-FR"/>
        </w:rPr>
        <w:t>Dans cette partie, nous explorerons les politiques nationales de la Macédoine du Nord, la Tunisie, la France et la Belgique afin d</w:t>
      </w:r>
      <w:r>
        <w:rPr>
          <w:rStyle w:val="Aucun"/>
          <w:rFonts w:ascii="Arial Unicode MS" w:hAnsi="Arial Unicode MS"/>
          <w:sz w:val="24"/>
          <w:szCs w:val="24"/>
          <w:lang w:val="fr-FR"/>
        </w:rPr>
        <w:t>’</w:t>
      </w:r>
      <w:r>
        <w:rPr>
          <w:rStyle w:val="Aucun"/>
          <w:rFonts w:ascii="Times Roman" w:hAnsi="Times Roman"/>
          <w:sz w:val="24"/>
          <w:szCs w:val="24"/>
          <w:lang w:val="fr-FR"/>
        </w:rPr>
        <w:t>identifier la place qu</w:t>
      </w:r>
      <w:r>
        <w:rPr>
          <w:rStyle w:val="Aucun"/>
          <w:rFonts w:ascii="Arial Unicode MS" w:hAnsi="Arial Unicode MS"/>
          <w:sz w:val="24"/>
          <w:szCs w:val="24"/>
          <w:lang w:val="fr-FR"/>
        </w:rPr>
        <w:t>’</w:t>
      </w:r>
      <w:r>
        <w:rPr>
          <w:rStyle w:val="Aucun"/>
          <w:rFonts w:ascii="Times Roman" w:hAnsi="Times Roman"/>
          <w:sz w:val="24"/>
          <w:szCs w:val="24"/>
          <w:lang w:val="it-IT"/>
        </w:rPr>
        <w:t>y occupe l</w:t>
      </w:r>
      <w:r>
        <w:rPr>
          <w:rStyle w:val="Aucun"/>
          <w:rFonts w:ascii="Arial Unicode MS" w:hAnsi="Arial Unicode MS"/>
          <w:sz w:val="24"/>
          <w:szCs w:val="24"/>
          <w:lang w:val="fr-FR"/>
        </w:rPr>
        <w:t>’</w:t>
      </w:r>
      <w:r>
        <w:rPr>
          <w:rStyle w:val="Aucun"/>
          <w:rFonts w:ascii="Times Roman" w:hAnsi="Times Roman"/>
          <w:sz w:val="24"/>
          <w:szCs w:val="24"/>
          <w:lang w:val="es-ES_tradnl"/>
        </w:rPr>
        <w:t>interculturalit</w:t>
      </w:r>
      <w:r>
        <w:rPr>
          <w:rStyle w:val="Aucun"/>
          <w:rFonts w:ascii="Times Roman" w:hAnsi="Times Roman"/>
          <w:sz w:val="24"/>
          <w:szCs w:val="24"/>
          <w:lang w:val="fr-FR"/>
        </w:rPr>
        <w:t>é. Il sera question d</w:t>
      </w:r>
      <w:r>
        <w:rPr>
          <w:rStyle w:val="Aucun"/>
          <w:rFonts w:ascii="Arial Unicode MS" w:hAnsi="Arial Unicode MS"/>
          <w:sz w:val="24"/>
          <w:szCs w:val="24"/>
          <w:lang w:val="fr-FR"/>
        </w:rPr>
        <w:t>’</w:t>
      </w:r>
      <w:r>
        <w:rPr>
          <w:rStyle w:val="Aucun"/>
          <w:rFonts w:ascii="Times Roman" w:hAnsi="Times Roman"/>
          <w:sz w:val="24"/>
          <w:szCs w:val="24"/>
          <w:lang w:val="fr-FR"/>
        </w:rPr>
        <w:t xml:space="preserve">identifier </w:t>
      </w:r>
      <w:r>
        <w:rPr>
          <w:rStyle w:val="Aucun"/>
          <w:rFonts w:ascii="Times Roman" w:hAnsi="Times Roman"/>
          <w:sz w:val="24"/>
          <w:szCs w:val="24"/>
          <w:lang w:val="nl-NL"/>
        </w:rPr>
        <w:t>si</w:t>
      </w:r>
      <w:r>
        <w:rPr>
          <w:rStyle w:val="Aucun"/>
          <w:rFonts w:ascii="Times Roman" w:hAnsi="Times Roman"/>
          <w:sz w:val="24"/>
          <w:szCs w:val="24"/>
          <w:lang w:val="fr-FR"/>
        </w:rPr>
        <w:t xml:space="preserve"> l</w:t>
      </w:r>
      <w:r>
        <w:rPr>
          <w:rStyle w:val="Aucun"/>
          <w:rFonts w:ascii="Arial Unicode MS" w:hAnsi="Arial Unicode MS"/>
          <w:sz w:val="24"/>
          <w:szCs w:val="24"/>
          <w:lang w:val="fr-FR"/>
        </w:rPr>
        <w:t>’</w:t>
      </w:r>
      <w:r>
        <w:rPr>
          <w:rStyle w:val="Aucun"/>
          <w:rFonts w:ascii="Times Roman" w:hAnsi="Times Roman"/>
          <w:sz w:val="24"/>
          <w:szCs w:val="24"/>
          <w:lang w:val="es-ES_tradnl"/>
        </w:rPr>
        <w:t>interculturalit</w:t>
      </w:r>
      <w:r>
        <w:rPr>
          <w:rStyle w:val="Aucun"/>
          <w:rFonts w:ascii="Times Roman" w:hAnsi="Times Roman"/>
          <w:sz w:val="24"/>
          <w:szCs w:val="24"/>
          <w:lang w:val="fr-FR"/>
        </w:rPr>
        <w:t xml:space="preserve">é est présente dans les politiques nationales </w:t>
      </w:r>
      <w:r>
        <w:rPr>
          <w:rStyle w:val="Aucun"/>
          <w:rFonts w:ascii="Times Roman" w:hAnsi="Times Roman"/>
          <w:sz w:val="24"/>
          <w:szCs w:val="24"/>
          <w:lang w:val="nl-NL"/>
        </w:rPr>
        <w:t>et/</w:t>
      </w:r>
      <w:r>
        <w:rPr>
          <w:rStyle w:val="Aucun"/>
          <w:rFonts w:ascii="Times Roman" w:hAnsi="Times Roman"/>
          <w:sz w:val="24"/>
          <w:szCs w:val="24"/>
          <w:lang w:val="fr-FR"/>
        </w:rPr>
        <w:t>ou locales</w:t>
      </w:r>
      <w:r>
        <w:rPr>
          <w:rStyle w:val="Aucun"/>
          <w:rFonts w:ascii="Times Roman" w:hAnsi="Times Roman"/>
          <w:sz w:val="24"/>
          <w:szCs w:val="24"/>
          <w:lang w:val="nl-NL"/>
        </w:rPr>
        <w:t xml:space="preserve">. </w:t>
      </w:r>
    </w:p>
    <w:p w14:paraId="144A5D23"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7196481D" w14:textId="77777777" w:rsidR="00A20365" w:rsidRDefault="00000000">
      <w:pPr>
        <w:pStyle w:val="CorpsA"/>
        <w:spacing w:after="160" w:line="259" w:lineRule="auto"/>
        <w:jc w:val="both"/>
        <w:rPr>
          <w:rStyle w:val="Aucun"/>
          <w:rFonts w:ascii="Times Roman" w:eastAsia="Times Roman" w:hAnsi="Times Roman" w:cs="Times Roman"/>
          <w:b/>
          <w:bCs/>
          <w:sz w:val="24"/>
          <w:szCs w:val="24"/>
        </w:rPr>
      </w:pPr>
      <w:r>
        <w:rPr>
          <w:rStyle w:val="Aucun"/>
          <w:rFonts w:ascii="Times Roman" w:hAnsi="Times Roman"/>
          <w:b/>
          <w:bCs/>
          <w:sz w:val="24"/>
          <w:szCs w:val="24"/>
          <w:lang w:val="nl-NL"/>
        </w:rPr>
        <w:t xml:space="preserve"> Un V</w:t>
      </w:r>
      <w:r>
        <w:rPr>
          <w:rStyle w:val="Aucun"/>
          <w:rFonts w:ascii="Times Roman" w:hAnsi="Times Roman"/>
          <w:b/>
          <w:bCs/>
          <w:sz w:val="24"/>
          <w:szCs w:val="24"/>
          <w:lang w:val="fr-FR"/>
        </w:rPr>
        <w:t>ocabulaire</w:t>
      </w:r>
      <w:r>
        <w:rPr>
          <w:rStyle w:val="Aucun"/>
          <w:rFonts w:ascii="Times Roman" w:hAnsi="Times Roman"/>
          <w:b/>
          <w:bCs/>
          <w:sz w:val="24"/>
          <w:szCs w:val="24"/>
          <w:lang w:val="nl-NL"/>
        </w:rPr>
        <w:t xml:space="preserve"> qui puise ses racines dans l’histoire </w:t>
      </w:r>
    </w:p>
    <w:p w14:paraId="1E4228E8"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 xml:space="preserve">La relation entre différents pays et le concept d'interculturalité est profondément influencée par les contextes historiques, sociaux et </w:t>
      </w:r>
      <w:r>
        <w:rPr>
          <w:rStyle w:val="Aucun"/>
          <w:rFonts w:ascii="Times Roman" w:hAnsi="Times Roman"/>
          <w:sz w:val="24"/>
          <w:szCs w:val="24"/>
          <w:lang w:val="nl-NL"/>
        </w:rPr>
        <w:t>géo</w:t>
      </w:r>
      <w:r>
        <w:rPr>
          <w:rStyle w:val="Aucun"/>
          <w:rFonts w:ascii="Times Roman" w:hAnsi="Times Roman"/>
          <w:sz w:val="24"/>
          <w:szCs w:val="24"/>
          <w:lang w:val="fr-FR"/>
        </w:rPr>
        <w:t>politiques spécifiques de chaque pays. La mani</w:t>
      </w:r>
      <w:r>
        <w:rPr>
          <w:rStyle w:val="Aucun"/>
          <w:rFonts w:ascii="Times Roman" w:hAnsi="Times Roman"/>
          <w:sz w:val="24"/>
          <w:szCs w:val="24"/>
          <w:lang w:val="it-IT"/>
        </w:rPr>
        <w:t>è</w:t>
      </w:r>
      <w:r>
        <w:rPr>
          <w:rStyle w:val="Aucun"/>
          <w:rFonts w:ascii="Times Roman" w:hAnsi="Times Roman"/>
          <w:sz w:val="24"/>
          <w:szCs w:val="24"/>
          <w:lang w:val="fr-FR"/>
        </w:rPr>
        <w:t>re dont l'interculturalité est per</w:t>
      </w:r>
      <w:r>
        <w:rPr>
          <w:rStyle w:val="Aucun"/>
          <w:rFonts w:ascii="Times Roman" w:hAnsi="Times Roman"/>
          <w:sz w:val="24"/>
          <w:szCs w:val="24"/>
        </w:rPr>
        <w:t>ç</w:t>
      </w:r>
      <w:r>
        <w:rPr>
          <w:rStyle w:val="Aucun"/>
          <w:rFonts w:ascii="Times Roman" w:hAnsi="Times Roman"/>
          <w:sz w:val="24"/>
          <w:szCs w:val="24"/>
          <w:lang w:val="fr-FR"/>
        </w:rPr>
        <w:t xml:space="preserve">ue et mise en œuvre peut varier considérablement, et ces variations peuvent souvent </w:t>
      </w:r>
      <w:r>
        <w:rPr>
          <w:rStyle w:val="Aucun"/>
          <w:rFonts w:ascii="Times Roman" w:hAnsi="Times Roman"/>
          <w:sz w:val="24"/>
          <w:szCs w:val="24"/>
        </w:rPr>
        <w:t>ê</w:t>
      </w:r>
      <w:r>
        <w:rPr>
          <w:rStyle w:val="Aucun"/>
          <w:rFonts w:ascii="Times Roman" w:hAnsi="Times Roman"/>
          <w:sz w:val="24"/>
          <w:szCs w:val="24"/>
          <w:lang w:val="fr-FR"/>
        </w:rPr>
        <w:t xml:space="preserve">tre reliées </w:t>
      </w:r>
      <w:r>
        <w:rPr>
          <w:rStyle w:val="Aucun"/>
          <w:rFonts w:ascii="Times Roman" w:hAnsi="Times Roman"/>
          <w:sz w:val="24"/>
          <w:szCs w:val="24"/>
        </w:rPr>
        <w:t xml:space="preserve">à </w:t>
      </w:r>
      <w:r>
        <w:rPr>
          <w:rStyle w:val="Aucun"/>
          <w:rFonts w:ascii="Times Roman" w:hAnsi="Times Roman"/>
          <w:sz w:val="24"/>
          <w:szCs w:val="24"/>
          <w:lang w:val="fr-FR"/>
        </w:rPr>
        <w:t xml:space="preserve">l'histoire coloniale et </w:t>
      </w:r>
      <w:r>
        <w:rPr>
          <w:rStyle w:val="Aucun"/>
          <w:rFonts w:ascii="Times Roman" w:hAnsi="Times Roman"/>
          <w:sz w:val="24"/>
          <w:szCs w:val="24"/>
        </w:rPr>
        <w:t xml:space="preserve">à </w:t>
      </w:r>
      <w:r>
        <w:rPr>
          <w:rStyle w:val="Aucun"/>
          <w:rFonts w:ascii="Times Roman" w:hAnsi="Times Roman"/>
          <w:sz w:val="24"/>
          <w:szCs w:val="24"/>
          <w:lang w:val="fr-FR"/>
        </w:rPr>
        <w:t>l'histoire de l'immigration de ces pays.</w:t>
      </w:r>
    </w:p>
    <w:p w14:paraId="71FE41B2" w14:textId="77777777" w:rsidR="00A20365" w:rsidRDefault="5950B3F8" w:rsidP="5950B3F8">
      <w:pPr>
        <w:pStyle w:val="CorpsA"/>
        <w:spacing w:after="160" w:line="259" w:lineRule="auto"/>
        <w:ind w:left="720"/>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La position ambiguë de la France </w:t>
      </w:r>
    </w:p>
    <w:p w14:paraId="467E7D70"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fr-FR"/>
        </w:rPr>
        <w:t>En France</w:t>
      </w:r>
      <w:r>
        <w:rPr>
          <w:rStyle w:val="Aucun"/>
          <w:rFonts w:ascii="Times Roman" w:hAnsi="Times Roman"/>
          <w:sz w:val="24"/>
          <w:szCs w:val="24"/>
        </w:rPr>
        <w:t xml:space="preserve">, </w:t>
      </w:r>
      <w:r>
        <w:rPr>
          <w:rStyle w:val="Aucun"/>
          <w:rFonts w:ascii="Times Roman" w:hAnsi="Times Roman"/>
          <w:sz w:val="24"/>
          <w:szCs w:val="24"/>
          <w:lang w:val="nl-NL"/>
        </w:rPr>
        <w:t xml:space="preserve">le </w:t>
      </w:r>
      <w:r>
        <w:rPr>
          <w:rStyle w:val="Aucun"/>
          <w:rFonts w:ascii="Times Roman" w:hAnsi="Times Roman"/>
          <w:sz w:val="24"/>
          <w:szCs w:val="24"/>
          <w:lang w:val="fr-FR"/>
        </w:rPr>
        <w:t xml:space="preserve">mot </w:t>
      </w:r>
      <w:r>
        <w:rPr>
          <w:rStyle w:val="Aucun"/>
          <w:rFonts w:ascii="Times Roman" w:hAnsi="Times Roman"/>
          <w:i/>
          <w:iCs/>
          <w:sz w:val="24"/>
          <w:szCs w:val="24"/>
          <w:lang w:val="fr-FR"/>
        </w:rPr>
        <w:t>interculturalité</w:t>
      </w:r>
      <w:r>
        <w:rPr>
          <w:rStyle w:val="Aucun"/>
          <w:rFonts w:ascii="Times Roman" w:hAnsi="Times Roman"/>
          <w:sz w:val="24"/>
          <w:szCs w:val="24"/>
          <w:lang w:val="fr-FR"/>
        </w:rPr>
        <w:t xml:space="preserve"> ne semble pas très inscrit dans les politiques françaises. Nous retrouvons généralement dans des domaines d’éducation</w:t>
      </w:r>
      <w:r>
        <w:rPr>
          <w:rStyle w:val="Aucun"/>
          <w:rFonts w:ascii="Times Roman" w:eastAsia="Times Roman" w:hAnsi="Times Roman" w:cs="Times Roman"/>
          <w:sz w:val="24"/>
          <w:szCs w:val="24"/>
          <w:vertAlign w:val="superscript"/>
          <w:lang w:val="fr-FR"/>
        </w:rPr>
        <w:footnoteReference w:id="6"/>
      </w:r>
      <w:r>
        <w:rPr>
          <w:rStyle w:val="Aucun"/>
          <w:rFonts w:ascii="Times Roman" w:hAnsi="Times Roman"/>
          <w:sz w:val="24"/>
          <w:szCs w:val="24"/>
          <w:lang w:val="fr-FR"/>
        </w:rPr>
        <w:t xml:space="preserve"> ou bien linguistique, notamment avec les programmes d’échanges et l’apprentissage obligatoire de langues étrangères. Cet aspect se concentre sur la dimension </w:t>
      </w:r>
      <w:r>
        <w:rPr>
          <w:rStyle w:val="Aucun"/>
          <w:rFonts w:ascii="Times Roman" w:hAnsi="Times Roman"/>
          <w:i/>
          <w:iCs/>
          <w:sz w:val="24"/>
          <w:szCs w:val="24"/>
          <w:lang w:val="fr-FR"/>
        </w:rPr>
        <w:t>compréhensive</w:t>
      </w:r>
      <w:r>
        <w:rPr>
          <w:rStyle w:val="Aucun"/>
          <w:rFonts w:ascii="Times Roman" w:hAnsi="Times Roman"/>
          <w:sz w:val="24"/>
          <w:szCs w:val="24"/>
          <w:lang w:val="fr-FR"/>
        </w:rPr>
        <w:t xml:space="preserve"> et </w:t>
      </w:r>
      <w:r>
        <w:rPr>
          <w:rStyle w:val="Aucun"/>
          <w:rFonts w:ascii="Times Roman" w:hAnsi="Times Roman"/>
          <w:i/>
          <w:iCs/>
          <w:sz w:val="24"/>
          <w:szCs w:val="24"/>
          <w:lang w:val="fr-FR"/>
        </w:rPr>
        <w:t>interactive</w:t>
      </w:r>
      <w:r>
        <w:rPr>
          <w:rStyle w:val="Aucun"/>
          <w:rFonts w:ascii="Times Roman" w:hAnsi="Times Roman"/>
          <w:sz w:val="24"/>
          <w:szCs w:val="24"/>
          <w:lang w:val="fr-FR"/>
        </w:rPr>
        <w:t xml:space="preserve"> de la définition d’interculturalité. La France s’axe principalement sur le développement </w:t>
      </w:r>
      <w:r>
        <w:rPr>
          <w:rStyle w:val="Aucun"/>
          <w:rFonts w:ascii="Times Roman" w:hAnsi="Times Roman"/>
          <w:sz w:val="24"/>
          <w:szCs w:val="24"/>
          <w:lang w:val="nl-NL"/>
        </w:rPr>
        <w:t>d’</w:t>
      </w:r>
      <w:r>
        <w:rPr>
          <w:rStyle w:val="Aucun"/>
          <w:rFonts w:ascii="Times Roman" w:hAnsi="Times Roman"/>
          <w:sz w:val="24"/>
          <w:szCs w:val="24"/>
          <w:lang w:val="fr-FR"/>
        </w:rPr>
        <w:t xml:space="preserve">une éducation à la citoyenneté, la tolérance et le respect. L’éducation nationale cherche à mettre l’accent sur le dialogue afin de lutter contre certaines violences (le racisme, </w:t>
      </w:r>
      <w:r>
        <w:rPr>
          <w:rStyle w:val="Aucun"/>
          <w:rFonts w:ascii="Times Roman" w:hAnsi="Times Roman"/>
          <w:sz w:val="24"/>
          <w:szCs w:val="24"/>
          <w:lang w:val="nl-NL"/>
        </w:rPr>
        <w:t>l’</w:t>
      </w:r>
      <w:r>
        <w:rPr>
          <w:rStyle w:val="Aucun"/>
          <w:rFonts w:ascii="Times Roman" w:hAnsi="Times Roman"/>
          <w:sz w:val="24"/>
          <w:szCs w:val="24"/>
          <w:lang w:val="fr-FR"/>
        </w:rPr>
        <w:t xml:space="preserve">antisémitisme). Ce concept paraît plus utilisé dans des contextes culturels que dans d’autres contextes, même s’il est important de souligner l’importance qu’il a pris dans la recherche (avec l’existence de label comme celui “Année européenne du dialogue interculturel”) et de fonds pour des mesures de solidarités internationales (par exemple, via le FONJEP). </w:t>
      </w:r>
      <w:r>
        <w:rPr>
          <w:rStyle w:val="Aucun"/>
          <w:rFonts w:ascii="Times Roman" w:hAnsi="Times Roman"/>
          <w:sz w:val="24"/>
          <w:szCs w:val="24"/>
          <w:lang w:val="nl-NL"/>
        </w:rPr>
        <w:t>Le mot « interculturalité » est jugé inopportun politiquement en 1984 mais reste présent car il s’agit de l’année de la création de l</w:t>
      </w:r>
      <w:r>
        <w:rPr>
          <w:rStyle w:val="Aucun"/>
          <w:rFonts w:ascii="Times Roman" w:hAnsi="Times Roman"/>
          <w:sz w:val="24"/>
          <w:szCs w:val="24"/>
          <w:lang w:val="fr-FR"/>
        </w:rPr>
        <w:t>’Association de Recherches Interculturelles</w:t>
      </w:r>
      <w:r>
        <w:rPr>
          <w:rStyle w:val="Aucun"/>
          <w:rFonts w:ascii="Times Roman" w:hAnsi="Times Roman"/>
          <w:sz w:val="24"/>
          <w:szCs w:val="24"/>
          <w:lang w:val="nl-NL"/>
        </w:rPr>
        <w:t xml:space="preserve">. Il </w:t>
      </w:r>
      <w:proofErr w:type="gramStart"/>
      <w:r>
        <w:rPr>
          <w:rStyle w:val="Aucun"/>
          <w:rFonts w:ascii="Times Roman" w:hAnsi="Times Roman"/>
          <w:sz w:val="24"/>
          <w:szCs w:val="24"/>
          <w:lang w:val="fr-FR"/>
        </w:rPr>
        <w:t>disparaît</w:t>
      </w:r>
      <w:r>
        <w:rPr>
          <w:rStyle w:val="Aucun"/>
          <w:rFonts w:ascii="Times Roman" w:hAnsi="Times Roman"/>
          <w:sz w:val="24"/>
          <w:szCs w:val="24"/>
          <w:lang w:val="nl-NL"/>
        </w:rPr>
        <w:t xml:space="preserve">  et</w:t>
      </w:r>
      <w:proofErr w:type="gramEnd"/>
      <w:r>
        <w:rPr>
          <w:rStyle w:val="Aucun"/>
          <w:rFonts w:ascii="Times Roman" w:hAnsi="Times Roman"/>
          <w:sz w:val="24"/>
          <w:szCs w:val="24"/>
          <w:lang w:val="nl-NL"/>
        </w:rPr>
        <w:t xml:space="preserve"> s’efface </w:t>
      </w:r>
      <w:r>
        <w:rPr>
          <w:rStyle w:val="Aucun"/>
          <w:rFonts w:ascii="Times Roman" w:hAnsi="Times Roman"/>
          <w:sz w:val="24"/>
          <w:szCs w:val="24"/>
          <w:lang w:val="fr-FR"/>
        </w:rPr>
        <w:t>du domaine éducatif pour être plus présent dans celui de la recherche</w:t>
      </w:r>
      <w:r>
        <w:rPr>
          <w:rStyle w:val="Aucun"/>
          <w:rFonts w:ascii="Times Roman" w:hAnsi="Times Roman"/>
          <w:sz w:val="24"/>
          <w:szCs w:val="24"/>
          <w:lang w:val="nl-NL"/>
        </w:rPr>
        <w:t xml:space="preserve"> pour revenir </w:t>
      </w:r>
      <w:r>
        <w:rPr>
          <w:rStyle w:val="Aucun"/>
          <w:rFonts w:ascii="Times Roman" w:hAnsi="Times Roman"/>
          <w:sz w:val="24"/>
          <w:szCs w:val="24"/>
          <w:lang w:val="fr-FR"/>
        </w:rPr>
        <w:t xml:space="preserve">petit à petit pour une place dans l’espace public, et surtout (et toujours) dans celui de l’éducation. </w:t>
      </w:r>
    </w:p>
    <w:p w14:paraId="4ECAA403"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Le</w:t>
      </w:r>
      <w:r>
        <w:rPr>
          <w:rStyle w:val="Aucun"/>
          <w:rFonts w:ascii="Times Roman" w:hAnsi="Times Roman"/>
          <w:sz w:val="24"/>
          <w:szCs w:val="24"/>
          <w:lang w:val="fr-FR"/>
        </w:rPr>
        <w:t xml:space="preserve"> mot </w:t>
      </w:r>
      <w:r>
        <w:rPr>
          <w:rStyle w:val="Aucun"/>
          <w:rFonts w:ascii="Times Roman" w:hAnsi="Times Roman"/>
          <w:i/>
          <w:iCs/>
          <w:sz w:val="24"/>
          <w:szCs w:val="24"/>
          <w:lang w:val="fr-FR"/>
        </w:rPr>
        <w:t>multiculturalisme</w:t>
      </w:r>
      <w:r>
        <w:rPr>
          <w:rStyle w:val="Aucun"/>
          <w:rFonts w:ascii="Times Roman" w:hAnsi="Times Roman"/>
          <w:sz w:val="24"/>
          <w:szCs w:val="24"/>
          <w:lang w:val="fr-FR"/>
        </w:rPr>
        <w:t xml:space="preserve">, qui se porte davantage sur la simple présence et la multiplicité de cultures coexistantes, est plus souvent rencontré </w:t>
      </w:r>
      <w:proofErr w:type="gramStart"/>
      <w:r>
        <w:rPr>
          <w:rStyle w:val="Aucun"/>
          <w:rFonts w:ascii="Times Roman" w:hAnsi="Times Roman"/>
          <w:sz w:val="24"/>
          <w:szCs w:val="24"/>
          <w:lang w:val="fr-FR"/>
        </w:rPr>
        <w:t>dans les</w:t>
      </w:r>
      <w:proofErr w:type="gramEnd"/>
      <w:r>
        <w:rPr>
          <w:rStyle w:val="Aucun"/>
          <w:rFonts w:ascii="Times Roman" w:hAnsi="Times Roman"/>
          <w:sz w:val="24"/>
          <w:szCs w:val="24"/>
          <w:lang w:val="fr-FR"/>
        </w:rPr>
        <w:t xml:space="preserve"> médias ou la sphère publique (la France ne se définit pas elle-même comme une société multiculturelle). Comme le terme d’interculturalité, celui-ci est ambigu. En effet, lié à la diversité culturelle, il rejoint les débats politiques, n’étant pas sans lien avec la question migratoire (et ainsi avec celle de l’identité nationale). Elle résonne aussi avec la notion d’égalité, notamment dans les politiques sur la diversités culturelles (avec l’idéal républicain qui se veut garant de l’égalité, ou bien par des mesures comme celles de la disc</w:t>
      </w:r>
      <w:r>
        <w:rPr>
          <w:rStyle w:val="Aucun"/>
          <w:rFonts w:ascii="Times Roman" w:hAnsi="Times Roman"/>
          <w:sz w:val="24"/>
          <w:szCs w:val="24"/>
          <w:lang w:val="nl-NL"/>
        </w:rPr>
        <w:t>r</w:t>
      </w:r>
      <w:r>
        <w:rPr>
          <w:rStyle w:val="Aucun"/>
          <w:rFonts w:ascii="Times Roman" w:hAnsi="Times Roman"/>
          <w:sz w:val="24"/>
          <w:szCs w:val="24"/>
          <w:lang w:val="fr-FR"/>
        </w:rPr>
        <w:t>imination positive) mais là encore, il existe des incohérences ou paradigmes puisqu’il n’est pas possible de parler de cultures, ou “d’origines” (Calvès.</w:t>
      </w:r>
      <w:r>
        <w:rPr>
          <w:rStyle w:val="Aucun"/>
          <w:rFonts w:ascii="Times Roman" w:hAnsi="Times Roman"/>
          <w:sz w:val="24"/>
          <w:szCs w:val="24"/>
          <w:lang w:val="nl-NL"/>
        </w:rPr>
        <w:t xml:space="preserve"> </w:t>
      </w:r>
      <w:r>
        <w:rPr>
          <w:rStyle w:val="Aucun"/>
          <w:rFonts w:ascii="Times Roman" w:hAnsi="Times Roman"/>
          <w:sz w:val="24"/>
          <w:szCs w:val="24"/>
          <w:lang w:val="fr-FR"/>
        </w:rPr>
        <w:t xml:space="preserve">G), les politiques ne prenant pas ou peu en compte des paramètres autres que socio-économiques. Il semblerait néanmoins que l’interculturalité apparaisse dans des contextes plus </w:t>
      </w:r>
      <w:r>
        <w:rPr>
          <w:rStyle w:val="Aucun"/>
          <w:rFonts w:ascii="Times Roman" w:hAnsi="Times Roman"/>
          <w:sz w:val="24"/>
          <w:szCs w:val="24"/>
          <w:lang w:val="fr-FR"/>
        </w:rPr>
        <w:lastRenderedPageBreak/>
        <w:t xml:space="preserve">locaux, avec l’exemple du conseil Roubaisien de l’interculturalité et de la citoyenneté, ou bien à une plus grande échelle, dans les politiques européennes. </w:t>
      </w:r>
    </w:p>
    <w:p w14:paraId="0BD2D466"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nl-NL"/>
        </w:rPr>
        <w:t>En France, l’</w:t>
      </w:r>
      <w:r>
        <w:rPr>
          <w:rStyle w:val="Aucun"/>
          <w:rFonts w:ascii="Times Roman" w:hAnsi="Times Roman"/>
          <w:sz w:val="24"/>
          <w:szCs w:val="24"/>
          <w:lang w:val="fr-FR"/>
        </w:rPr>
        <w:t>idé</w:t>
      </w:r>
      <w:r>
        <w:rPr>
          <w:rStyle w:val="Aucun"/>
          <w:rFonts w:ascii="Times Roman" w:hAnsi="Times Roman"/>
          <w:sz w:val="24"/>
          <w:szCs w:val="24"/>
          <w:lang w:val="it-IT"/>
        </w:rPr>
        <w:t>e d'interculturalit</w:t>
      </w:r>
      <w:r>
        <w:rPr>
          <w:rStyle w:val="Aucun"/>
          <w:rFonts w:ascii="Times Roman" w:hAnsi="Times Roman"/>
          <w:sz w:val="24"/>
          <w:szCs w:val="24"/>
          <w:lang w:val="fr-FR"/>
        </w:rPr>
        <w:t>é est étrang</w:t>
      </w:r>
      <w:r>
        <w:rPr>
          <w:rStyle w:val="Aucun"/>
          <w:rFonts w:ascii="Times Roman" w:hAnsi="Times Roman"/>
          <w:sz w:val="24"/>
          <w:szCs w:val="24"/>
          <w:lang w:val="it-IT"/>
        </w:rPr>
        <w:t>è</w:t>
      </w:r>
      <w:r>
        <w:rPr>
          <w:rStyle w:val="Aucun"/>
          <w:rFonts w:ascii="Times Roman" w:hAnsi="Times Roman"/>
          <w:sz w:val="24"/>
          <w:szCs w:val="24"/>
          <w:lang w:val="fr-FR"/>
        </w:rPr>
        <w:t>re à la conception française de la nation et de l'éducation, comme l'explique Marie-Claude Munoz (Demorgon, Lipiansky, 1999</w:t>
      </w:r>
      <w:r>
        <w:rPr>
          <w:rStyle w:val="Aucun"/>
          <w:rFonts w:ascii="Times Roman" w:hAnsi="Times Roman"/>
          <w:sz w:val="24"/>
          <w:szCs w:val="24"/>
          <w:lang w:val="nl-NL"/>
        </w:rPr>
        <w:t>)</w:t>
      </w:r>
      <w:r>
        <w:rPr>
          <w:rStyle w:val="Aucun"/>
          <w:rFonts w:ascii="Times Roman" w:hAnsi="Times Roman"/>
          <w:sz w:val="24"/>
          <w:szCs w:val="24"/>
          <w:lang w:val="fr-FR"/>
        </w:rPr>
        <w:t>. La nation française a été construite en réduisant les langues et cultures régionales, en établissant une langue et une culture communes, au service d'une nation unie. L'é</w:t>
      </w:r>
      <w:r>
        <w:rPr>
          <w:rStyle w:val="Aucun"/>
          <w:rFonts w:ascii="Times Roman" w:hAnsi="Times Roman"/>
          <w:sz w:val="24"/>
          <w:szCs w:val="24"/>
          <w:lang w:val="it-IT"/>
        </w:rPr>
        <w:t xml:space="preserve">cole a </w:t>
      </w:r>
      <w:r>
        <w:rPr>
          <w:rStyle w:val="Aucun"/>
          <w:rFonts w:ascii="Times Roman" w:hAnsi="Times Roman"/>
          <w:sz w:val="24"/>
          <w:szCs w:val="24"/>
          <w:lang w:val="fr-FR"/>
        </w:rPr>
        <w:t>été l'un des principaux instruments de cette unification. L'introduction des méthodes interculturelles dans le domaine des institutions (et particuli</w:t>
      </w:r>
      <w:r>
        <w:rPr>
          <w:rStyle w:val="Aucun"/>
          <w:rFonts w:ascii="Times Roman" w:hAnsi="Times Roman"/>
          <w:sz w:val="24"/>
          <w:szCs w:val="24"/>
          <w:lang w:val="it-IT"/>
        </w:rPr>
        <w:t>è</w:t>
      </w:r>
      <w:r>
        <w:rPr>
          <w:rStyle w:val="Aucun"/>
          <w:rFonts w:ascii="Times Roman" w:hAnsi="Times Roman"/>
          <w:sz w:val="24"/>
          <w:szCs w:val="24"/>
          <w:lang w:val="fr-FR"/>
        </w:rPr>
        <w:t>rement au niveau de la socialisation) signifie un changement profond dans la mani</w:t>
      </w:r>
      <w:r>
        <w:rPr>
          <w:rStyle w:val="Aucun"/>
          <w:rFonts w:ascii="Times Roman" w:hAnsi="Times Roman"/>
          <w:sz w:val="24"/>
          <w:szCs w:val="24"/>
          <w:lang w:val="it-IT"/>
        </w:rPr>
        <w:t>è</w:t>
      </w:r>
      <w:r>
        <w:rPr>
          <w:rStyle w:val="Aucun"/>
          <w:rFonts w:ascii="Times Roman" w:hAnsi="Times Roman"/>
          <w:sz w:val="24"/>
          <w:szCs w:val="24"/>
          <w:lang w:val="fr-FR"/>
        </w:rPr>
        <w:t>re de penser ces derni</w:t>
      </w:r>
      <w:r>
        <w:rPr>
          <w:rStyle w:val="Aucun"/>
          <w:rFonts w:ascii="Times Roman" w:hAnsi="Times Roman"/>
          <w:sz w:val="24"/>
          <w:szCs w:val="24"/>
          <w:lang w:val="it-IT"/>
        </w:rPr>
        <w:t>è</w:t>
      </w:r>
      <w:r>
        <w:rPr>
          <w:rStyle w:val="Aucun"/>
          <w:rFonts w:ascii="Times Roman" w:hAnsi="Times Roman"/>
          <w:sz w:val="24"/>
          <w:szCs w:val="24"/>
          <w:lang w:val="fr-FR"/>
        </w:rPr>
        <w:t>res (Rafoni, 2003). Il est à noter que les relations entre acteurs de différentes cultures ont toujours existé (par exemple, les communauté</w:t>
      </w:r>
      <w:r w:rsidRPr="0015168A">
        <w:rPr>
          <w:rStyle w:val="Aucun"/>
          <w:rFonts w:ascii="Times Roman" w:hAnsi="Times Roman"/>
          <w:sz w:val="24"/>
          <w:szCs w:val="24"/>
        </w:rPr>
        <w:t>s r</w:t>
      </w:r>
      <w:r>
        <w:rPr>
          <w:rStyle w:val="Aucun"/>
          <w:rFonts w:ascii="Times Roman" w:hAnsi="Times Roman"/>
          <w:sz w:val="24"/>
          <w:szCs w:val="24"/>
          <w:lang w:val="fr-FR"/>
        </w:rPr>
        <w:t xml:space="preserve">égionales en France). Cependant, l'auteur souligne que la fin du colonialisme, les aléas de l'intégration des groupes culturels minoritaires, et finalement la crise de civilisation de l'Occident, sont des catalyseurs de la prise de conscience et de cette évolution vers une autre vision des relations entre cultures. L'interculturalité se manifeste alors comme </w:t>
      </w:r>
      <w:r>
        <w:rPr>
          <w:rStyle w:val="Aucun"/>
          <w:rFonts w:ascii="Times Roman" w:hAnsi="Times Roman"/>
          <w:sz w:val="24"/>
          <w:szCs w:val="24"/>
          <w:lang w:val="nl-NL"/>
        </w:rPr>
        <w:t xml:space="preserve">une </w:t>
      </w:r>
      <w:r>
        <w:rPr>
          <w:rStyle w:val="Aucun"/>
          <w:rFonts w:ascii="Times Roman" w:hAnsi="Times Roman"/>
          <w:sz w:val="24"/>
          <w:szCs w:val="24"/>
          <w:lang w:val="fr-FR"/>
        </w:rPr>
        <w:t xml:space="preserve">formation et pratique </w:t>
      </w:r>
      <w:r>
        <w:rPr>
          <w:rStyle w:val="Aucun"/>
          <w:rFonts w:ascii="Times Roman" w:hAnsi="Times Roman"/>
          <w:sz w:val="24"/>
          <w:szCs w:val="24"/>
          <w:lang w:val="nl-NL"/>
        </w:rPr>
        <w:t>nécessaire (</w:t>
      </w:r>
      <w:r>
        <w:rPr>
          <w:rStyle w:val="Aucun"/>
          <w:rFonts w:ascii="Times Roman" w:hAnsi="Times Roman"/>
          <w:sz w:val="24"/>
          <w:szCs w:val="24"/>
          <w:lang w:val="it-IT"/>
        </w:rPr>
        <w:t>Rafoni, 2003).</w:t>
      </w:r>
      <w:r>
        <w:rPr>
          <w:rStyle w:val="Aucun"/>
          <w:rFonts w:ascii="Times Roman" w:hAnsi="Times Roman"/>
          <w:sz w:val="24"/>
          <w:szCs w:val="24"/>
          <w:lang w:val="nl-NL"/>
        </w:rPr>
        <w:t xml:space="preserve"> </w:t>
      </w:r>
      <w:r>
        <w:rPr>
          <w:rStyle w:val="Aucun"/>
          <w:rFonts w:ascii="Times Roman" w:hAnsi="Times Roman"/>
          <w:sz w:val="24"/>
          <w:szCs w:val="24"/>
          <w:lang w:val="fr-FR"/>
        </w:rPr>
        <w:t>Dans la société française, la problématique interculturelle est essentiellement traitée de mani</w:t>
      </w:r>
      <w:r>
        <w:rPr>
          <w:rStyle w:val="Aucun"/>
          <w:rFonts w:ascii="Times Roman" w:hAnsi="Times Roman"/>
          <w:sz w:val="24"/>
          <w:szCs w:val="24"/>
          <w:lang w:val="it-IT"/>
        </w:rPr>
        <w:t>è</w:t>
      </w:r>
      <w:r>
        <w:rPr>
          <w:rStyle w:val="Aucun"/>
          <w:rFonts w:ascii="Times Roman" w:hAnsi="Times Roman"/>
          <w:sz w:val="24"/>
          <w:szCs w:val="24"/>
          <w:lang w:val="fr-FR"/>
        </w:rPr>
        <w:t>re polémique en raison des enjeux spécifiques qui la traversent. L'interculturalité en France est en effet indissociable de la question de la gestion politique de la diversité culturelle, de l'immigration et du passé colonial (Boulay, 2008).</w:t>
      </w:r>
      <w:r>
        <w:rPr>
          <w:rStyle w:val="Aucun"/>
          <w:rFonts w:ascii="Times Roman" w:hAnsi="Times Roman"/>
          <w:sz w:val="24"/>
          <w:szCs w:val="24"/>
          <w:lang w:val="nl-NL"/>
        </w:rPr>
        <w:t xml:space="preserve"> Comme nous l’avons vu, la France s’inscrit néanmoins dans un contexte plus global avec une volonté de s’ouvrir à la diversité. Grâce à l’Europe, ses politiques et ses programmes d’échanges (type Erasmus+), les liens entre les pays ont permis un mélange culturel et des échanges avec ses habitants. Ce principe peut aussi se retrouver </w:t>
      </w:r>
      <w:proofErr w:type="gramStart"/>
      <w:r>
        <w:rPr>
          <w:rStyle w:val="Aucun"/>
          <w:rFonts w:ascii="Times Roman" w:hAnsi="Times Roman"/>
          <w:sz w:val="24"/>
          <w:szCs w:val="24"/>
          <w:lang w:val="nl-NL"/>
        </w:rPr>
        <w:t>dans les</w:t>
      </w:r>
      <w:proofErr w:type="gramEnd"/>
      <w:r>
        <w:rPr>
          <w:rStyle w:val="Aucun"/>
          <w:rFonts w:ascii="Times Roman" w:hAnsi="Times Roman"/>
          <w:sz w:val="24"/>
          <w:szCs w:val="24"/>
          <w:lang w:val="nl-NL"/>
        </w:rPr>
        <w:t xml:space="preserve"> nombreux jumelages entre les villes (à partir de la fin de la Seconde Guerre Mondiale) qui ont pour but de renforcer les interactions et échanges des connaissances à des échelles plus locales. </w:t>
      </w:r>
    </w:p>
    <w:p w14:paraId="1B2433B2"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lang w:val="it-IT"/>
        </w:rPr>
        <w:t>La maniè</w:t>
      </w:r>
      <w:r>
        <w:rPr>
          <w:rStyle w:val="Aucun"/>
          <w:rFonts w:ascii="Times Roman" w:hAnsi="Times Roman"/>
          <w:sz w:val="24"/>
          <w:szCs w:val="24"/>
          <w:lang w:val="fr-FR"/>
        </w:rPr>
        <w:t>re dont l'interculturalité est abordée en France est ré</w:t>
      </w:r>
      <w:r>
        <w:rPr>
          <w:rStyle w:val="Aucun"/>
          <w:rFonts w:ascii="Times Roman" w:hAnsi="Times Roman"/>
          <w:sz w:val="24"/>
          <w:szCs w:val="24"/>
        </w:rPr>
        <w:t>v</w:t>
      </w:r>
      <w:r>
        <w:rPr>
          <w:rStyle w:val="Aucun"/>
          <w:rFonts w:ascii="Times Roman" w:hAnsi="Times Roman"/>
          <w:sz w:val="24"/>
          <w:szCs w:val="24"/>
          <w:lang w:val="fr-FR"/>
        </w:rPr>
        <w:t>élatrice de la mani</w:t>
      </w:r>
      <w:r>
        <w:rPr>
          <w:rStyle w:val="Aucun"/>
          <w:rFonts w:ascii="Times Roman" w:hAnsi="Times Roman"/>
          <w:sz w:val="24"/>
          <w:szCs w:val="24"/>
          <w:lang w:val="it-IT"/>
        </w:rPr>
        <w:t>è</w:t>
      </w:r>
      <w:r>
        <w:rPr>
          <w:rStyle w:val="Aucun"/>
          <w:rFonts w:ascii="Times Roman" w:hAnsi="Times Roman"/>
          <w:sz w:val="24"/>
          <w:szCs w:val="24"/>
          <w:lang w:val="fr-FR"/>
        </w:rPr>
        <w:t>re dont l'histoire coloniale et l'immigration peuvent influencer la perception et la mise en œuvre de l'interculturalité dans un pays donné. Ces é</w:t>
      </w:r>
      <w:r>
        <w:rPr>
          <w:rStyle w:val="Aucun"/>
          <w:rFonts w:ascii="Times Roman" w:hAnsi="Times Roman"/>
          <w:sz w:val="24"/>
          <w:szCs w:val="24"/>
        </w:rPr>
        <w:t>l</w:t>
      </w:r>
      <w:r>
        <w:rPr>
          <w:rStyle w:val="Aucun"/>
          <w:rFonts w:ascii="Times Roman" w:hAnsi="Times Roman"/>
          <w:sz w:val="24"/>
          <w:szCs w:val="24"/>
          <w:lang w:val="fr-FR"/>
        </w:rPr>
        <w:t xml:space="preserve">éments historiques et sociaux contribuent </w:t>
      </w:r>
      <w:r>
        <w:rPr>
          <w:rStyle w:val="Aucun"/>
          <w:rFonts w:ascii="Times Roman" w:hAnsi="Times Roman"/>
          <w:sz w:val="24"/>
          <w:szCs w:val="24"/>
        </w:rPr>
        <w:t>à faç</w:t>
      </w:r>
      <w:r>
        <w:rPr>
          <w:rStyle w:val="Aucun"/>
          <w:rFonts w:ascii="Times Roman" w:hAnsi="Times Roman"/>
          <w:sz w:val="24"/>
          <w:szCs w:val="24"/>
          <w:lang w:val="fr-FR"/>
        </w:rPr>
        <w:t>onner les politiques publiques, les pratiques éducatives et sociales, ainsi que le discours public autour de l</w:t>
      </w:r>
      <w:r>
        <w:rPr>
          <w:rStyle w:val="Aucun"/>
          <w:rFonts w:ascii="Times Roman" w:hAnsi="Times Roman"/>
          <w:sz w:val="24"/>
          <w:szCs w:val="24"/>
          <w:lang w:val="nl-NL"/>
        </w:rPr>
        <w:t>’</w:t>
      </w:r>
      <w:r>
        <w:rPr>
          <w:rStyle w:val="Aucun"/>
          <w:rFonts w:ascii="Times Roman" w:hAnsi="Times Roman"/>
          <w:sz w:val="24"/>
          <w:szCs w:val="24"/>
          <w:lang w:val="es-ES_tradnl"/>
        </w:rPr>
        <w:t>interculturalit</w:t>
      </w:r>
      <w:r>
        <w:rPr>
          <w:rStyle w:val="Aucun"/>
          <w:rFonts w:ascii="Times Roman" w:hAnsi="Times Roman"/>
          <w:sz w:val="24"/>
          <w:szCs w:val="24"/>
          <w:lang w:val="fr-FR"/>
        </w:rPr>
        <w:t>é</w:t>
      </w:r>
      <w:r>
        <w:rPr>
          <w:rStyle w:val="Aucun"/>
          <w:rFonts w:ascii="Times Roman" w:hAnsi="Times Roman"/>
          <w:sz w:val="24"/>
          <w:szCs w:val="24"/>
        </w:rPr>
        <w:t>.</w:t>
      </w:r>
      <w:r>
        <w:rPr>
          <w:rStyle w:val="Aucun"/>
          <w:rFonts w:ascii="Times Roman" w:hAnsi="Times Roman"/>
          <w:sz w:val="24"/>
          <w:szCs w:val="24"/>
          <w:lang w:val="nl-NL"/>
        </w:rPr>
        <w:t xml:space="preserve"> </w:t>
      </w:r>
      <w:r>
        <w:rPr>
          <w:rStyle w:val="Aucun"/>
          <w:rFonts w:ascii="Times Roman" w:hAnsi="Times Roman"/>
          <w:sz w:val="24"/>
          <w:szCs w:val="24"/>
          <w:lang w:val="fr-FR"/>
        </w:rPr>
        <w:t>La comparaison avec d'autres pays ayant des histoires et des contextes différents peut ré</w:t>
      </w:r>
      <w:r>
        <w:rPr>
          <w:rStyle w:val="Aucun"/>
          <w:rFonts w:ascii="Times Roman" w:hAnsi="Times Roman"/>
          <w:sz w:val="24"/>
          <w:szCs w:val="24"/>
        </w:rPr>
        <w:t>v</w:t>
      </w:r>
      <w:r>
        <w:rPr>
          <w:rStyle w:val="Aucun"/>
          <w:rFonts w:ascii="Times Roman" w:hAnsi="Times Roman"/>
          <w:sz w:val="24"/>
          <w:szCs w:val="24"/>
          <w:lang w:val="fr-FR"/>
        </w:rPr>
        <w:t>éler des différences significatives dans la mani</w:t>
      </w:r>
      <w:r>
        <w:rPr>
          <w:rStyle w:val="Aucun"/>
          <w:rFonts w:ascii="Times Roman" w:hAnsi="Times Roman"/>
          <w:sz w:val="24"/>
          <w:szCs w:val="24"/>
          <w:lang w:val="it-IT"/>
        </w:rPr>
        <w:t>è</w:t>
      </w:r>
      <w:r>
        <w:rPr>
          <w:rStyle w:val="Aucun"/>
          <w:rFonts w:ascii="Times Roman" w:hAnsi="Times Roman"/>
          <w:sz w:val="24"/>
          <w:szCs w:val="24"/>
          <w:lang w:val="fr-FR"/>
        </w:rPr>
        <w:t xml:space="preserve">re dont l'interculturalité est comprise et pratiquée. Par exemple, des pays comme la Belgique ou la Tunisie, avec leurs propres histoires coloniales, d'immigration, et de diversité culturelle, peuvent avoir des approches différentes de l'interculturalité </w:t>
      </w:r>
      <w:r>
        <w:rPr>
          <w:rStyle w:val="Aucun"/>
          <w:rFonts w:ascii="Times Roman" w:hAnsi="Times Roman"/>
          <w:sz w:val="24"/>
          <w:szCs w:val="24"/>
        </w:rPr>
        <w:t>en r</w:t>
      </w:r>
      <w:r>
        <w:rPr>
          <w:rStyle w:val="Aucun"/>
          <w:rFonts w:ascii="Times Roman" w:hAnsi="Times Roman"/>
          <w:sz w:val="24"/>
          <w:szCs w:val="24"/>
          <w:lang w:val="fr-FR"/>
        </w:rPr>
        <w:t>é</w:t>
      </w:r>
      <w:r w:rsidRPr="0015168A">
        <w:rPr>
          <w:rStyle w:val="Aucun"/>
          <w:rFonts w:ascii="Times Roman" w:hAnsi="Times Roman"/>
          <w:sz w:val="24"/>
          <w:szCs w:val="24"/>
        </w:rPr>
        <w:t xml:space="preserve">ponse </w:t>
      </w:r>
      <w:r>
        <w:rPr>
          <w:rStyle w:val="Aucun"/>
          <w:rFonts w:ascii="Times Roman" w:hAnsi="Times Roman"/>
          <w:sz w:val="24"/>
          <w:szCs w:val="24"/>
        </w:rPr>
        <w:t xml:space="preserve">à </w:t>
      </w:r>
      <w:r>
        <w:rPr>
          <w:rStyle w:val="Aucun"/>
          <w:rFonts w:ascii="Times Roman" w:hAnsi="Times Roman"/>
          <w:sz w:val="24"/>
          <w:szCs w:val="24"/>
          <w:lang w:val="fr-FR"/>
        </w:rPr>
        <w:t>leurs contextes nationaux spécifiques.</w:t>
      </w:r>
    </w:p>
    <w:p w14:paraId="738610EB" w14:textId="77777777" w:rsidR="00A20365" w:rsidRDefault="00A20365">
      <w:pPr>
        <w:pStyle w:val="CorpsA"/>
        <w:spacing w:after="160" w:line="259" w:lineRule="auto"/>
        <w:jc w:val="both"/>
        <w:rPr>
          <w:rStyle w:val="Aucun"/>
          <w:rFonts w:ascii="Times Roman" w:eastAsia="Times Roman" w:hAnsi="Times Roman" w:cs="Times Roman"/>
          <w:sz w:val="24"/>
          <w:szCs w:val="24"/>
          <w:lang w:val="fr-FR"/>
        </w:rPr>
      </w:pPr>
    </w:p>
    <w:p w14:paraId="52D87466" w14:textId="77777777" w:rsidR="00A20365" w:rsidRDefault="5950B3F8" w:rsidP="5950B3F8">
      <w:pPr>
        <w:pStyle w:val="CorpsA"/>
        <w:ind w:left="720"/>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Une </w:t>
      </w:r>
      <w:r w:rsidRPr="5950B3F8">
        <w:rPr>
          <w:rStyle w:val="Aucun"/>
          <w:rFonts w:ascii="Times Roman" w:hAnsi="Times Roman"/>
          <w:b/>
          <w:bCs/>
          <w:i/>
          <w:iCs/>
          <w:sz w:val="24"/>
          <w:szCs w:val="24"/>
          <w:lang w:val="nl-NL"/>
        </w:rPr>
        <w:t>Tunisianité</w:t>
      </w:r>
      <w:r w:rsidRPr="5950B3F8">
        <w:rPr>
          <w:rStyle w:val="Aucun"/>
          <w:rFonts w:ascii="Times Roman" w:hAnsi="Times Roman"/>
          <w:b/>
          <w:bCs/>
          <w:sz w:val="24"/>
          <w:szCs w:val="24"/>
          <w:lang w:val="nl-NL"/>
        </w:rPr>
        <w:t xml:space="preserve"> au dépend de la reconnaissance de la diversité </w:t>
      </w:r>
    </w:p>
    <w:p w14:paraId="637805D2" w14:textId="77777777" w:rsidR="00A20365" w:rsidRDefault="00A20365">
      <w:pPr>
        <w:pStyle w:val="CorpsA"/>
        <w:jc w:val="both"/>
        <w:rPr>
          <w:rStyle w:val="Aucun"/>
          <w:rFonts w:ascii="Times Roman" w:eastAsia="Times Roman" w:hAnsi="Times Roman" w:cs="Times Roman"/>
          <w:sz w:val="24"/>
          <w:szCs w:val="24"/>
          <w:u w:color="C00000"/>
          <w:lang w:val="fr-FR"/>
        </w:rPr>
      </w:pPr>
    </w:p>
    <w:p w14:paraId="3861F3A4" w14:textId="77777777" w:rsidR="00A20365" w:rsidRDefault="00000000">
      <w:pPr>
        <w:pStyle w:val="CorpsA"/>
        <w:jc w:val="both"/>
        <w:rPr>
          <w:rStyle w:val="Aucun"/>
          <w:rFonts w:ascii="Times Roman" w:eastAsia="Times Roman" w:hAnsi="Times Roman" w:cs="Times Roman"/>
          <w:sz w:val="24"/>
          <w:szCs w:val="24"/>
          <w:u w:color="C00000"/>
        </w:rPr>
      </w:pPr>
      <w:r>
        <w:rPr>
          <w:rStyle w:val="Aucun"/>
          <w:rFonts w:ascii="Times Roman" w:hAnsi="Times Roman"/>
          <w:sz w:val="24"/>
          <w:szCs w:val="24"/>
          <w:u w:color="C00000"/>
          <w:lang w:val="fr-FR"/>
        </w:rPr>
        <w:t>En Tunisie, l'interculturalité est un concept qui a évolué, notamment dans le contexte post-révolutionnaire où le pays a progressé vers la démocratisation. Cependant, la transition vers une société plus interculturelle a rencontré des défis, notamment dans les institutions étatiques qui ont du mal à accepter des identités culturelles différentes de celles qu'elles ont construites. Malgré une éducation qui se veut en faveur de l'interculturalité, notamment à travers l'enseignement des langues étrangères comme le français et l'anglais, la mise en œuvre effective de l'interculturalité dans la stratégie nationale reste limitée (Abid, 2021).</w:t>
      </w:r>
      <w:r>
        <w:rPr>
          <w:rStyle w:val="Aucun"/>
          <w:rFonts w:ascii="Times Roman" w:hAnsi="Times Roman"/>
          <w:sz w:val="24"/>
          <w:szCs w:val="24"/>
          <w:u w:color="C00000"/>
          <w:lang w:val="nl-NL"/>
        </w:rPr>
        <w:t xml:space="preserve"> </w:t>
      </w:r>
      <w:r>
        <w:rPr>
          <w:rStyle w:val="Aucun"/>
          <w:rFonts w:ascii="Times Roman" w:hAnsi="Times Roman"/>
          <w:sz w:val="24"/>
          <w:szCs w:val="24"/>
          <w:u w:color="C00000"/>
          <w:lang w:val="fr-FR"/>
        </w:rPr>
        <w:t>La Tunisie, avec son riche héritage culturel et historique, a le potentiel de promouvoir l'interculturalité comme un moyen d'enrichir le dialogue social et de contribuer à une citoyenneté globale plus inclusive. Cependant, la mise en œuvre effective de l'interculturalité nécessite une reconnaissance et une valorisation plus larges des diverses cultures et identités présentes dans le pays. </w:t>
      </w:r>
    </w:p>
    <w:p w14:paraId="463F29E8" w14:textId="77777777" w:rsidR="00A20365" w:rsidRDefault="00A20365">
      <w:pPr>
        <w:pStyle w:val="CorpsA"/>
        <w:jc w:val="both"/>
        <w:rPr>
          <w:rStyle w:val="Aucun"/>
          <w:rFonts w:ascii="Times Roman" w:eastAsia="Times Roman" w:hAnsi="Times Roman" w:cs="Times Roman"/>
          <w:sz w:val="24"/>
          <w:szCs w:val="24"/>
          <w:u w:color="C00000"/>
          <w:lang w:val="fr-FR"/>
        </w:rPr>
      </w:pPr>
    </w:p>
    <w:p w14:paraId="223864A0" w14:textId="77777777" w:rsidR="00A20365" w:rsidRDefault="00000000">
      <w:pPr>
        <w:pStyle w:val="CorpsA"/>
        <w:jc w:val="both"/>
        <w:rPr>
          <w:rStyle w:val="Aucun"/>
          <w:rFonts w:ascii="Times Roman" w:eastAsia="Times Roman" w:hAnsi="Times Roman" w:cs="Times Roman"/>
          <w:sz w:val="24"/>
          <w:szCs w:val="24"/>
          <w:u w:color="C00000"/>
        </w:rPr>
      </w:pPr>
      <w:r>
        <w:rPr>
          <w:rStyle w:val="Aucun"/>
          <w:rFonts w:ascii="Times Roman" w:hAnsi="Times Roman"/>
          <w:sz w:val="24"/>
          <w:szCs w:val="24"/>
          <w:u w:color="C00000"/>
          <w:lang w:val="fr-FR"/>
        </w:rPr>
        <w:lastRenderedPageBreak/>
        <w:t>Ceci s’explique par le fait que depuis son indépendance en 1956, la Tunisie a cherché à construire une "tunisianité" destinée à unifier les Tunisiens, indépendamment de leur région d'origine et de leurs spécificités territoriales. La politique adoptée vise à garantir l'unité de la nation et à renforcer l'appartenance à une culture commune, une culture nationale. Bourguiba</w:t>
      </w:r>
      <w:r>
        <w:rPr>
          <w:rStyle w:val="Aucun"/>
          <w:rFonts w:ascii="Times Roman" w:hAnsi="Times Roman"/>
          <w:sz w:val="24"/>
          <w:szCs w:val="24"/>
          <w:u w:color="C00000"/>
          <w:lang w:val="nl-NL"/>
        </w:rPr>
        <w:t>, président de la République tunisienne de 1957 à 1987,</w:t>
      </w:r>
      <w:r>
        <w:rPr>
          <w:rStyle w:val="Aucun"/>
          <w:rFonts w:ascii="Times Roman" w:hAnsi="Times Roman"/>
          <w:sz w:val="24"/>
          <w:szCs w:val="24"/>
          <w:u w:color="C00000"/>
          <w:lang w:val="fr-FR"/>
        </w:rPr>
        <w:t xml:space="preserve"> défendait l'idée de construire l'unité de la nation à travers une mémoire et </w:t>
      </w:r>
      <w:proofErr w:type="gramStart"/>
      <w:r>
        <w:rPr>
          <w:rStyle w:val="Aucun"/>
          <w:rFonts w:ascii="Times Roman" w:hAnsi="Times Roman"/>
          <w:sz w:val="24"/>
          <w:szCs w:val="24"/>
          <w:u w:color="C00000"/>
          <w:lang w:val="fr-FR"/>
        </w:rPr>
        <w:t>une culture communes</w:t>
      </w:r>
      <w:proofErr w:type="gramEnd"/>
      <w:r>
        <w:rPr>
          <w:rStyle w:val="Aucun"/>
          <w:rFonts w:ascii="Times Roman" w:hAnsi="Times Roman"/>
          <w:sz w:val="24"/>
          <w:szCs w:val="24"/>
          <w:u w:color="C00000"/>
          <w:lang w:val="fr-FR"/>
        </w:rPr>
        <w:t xml:space="preserve"> dans lesquelles les Tunisiens pouvaient se reconnaître, tout en conservant une ouverture au métissage culturel que le pays a connu au fil du temps. Cependant, c'est l'héritage arabo-musulman qui est privilégié pour la construction identitaire des Tunisiens, puisque la constitution de 1959 établit l'arabe comme langue officielle et l'Islam comme religion du pays (Mezrioui, 2021).</w:t>
      </w:r>
    </w:p>
    <w:p w14:paraId="3B7B4B86" w14:textId="77777777" w:rsidR="00A20365" w:rsidRDefault="00A20365">
      <w:pPr>
        <w:pStyle w:val="CorpsA"/>
        <w:jc w:val="both"/>
        <w:rPr>
          <w:rStyle w:val="Aucun"/>
          <w:rFonts w:ascii="Times Roman" w:eastAsia="Times Roman" w:hAnsi="Times Roman" w:cs="Times Roman"/>
          <w:sz w:val="24"/>
          <w:szCs w:val="24"/>
          <w:u w:color="C00000"/>
          <w:lang w:val="fr-FR"/>
        </w:rPr>
      </w:pPr>
    </w:p>
    <w:p w14:paraId="0F2B91DB" w14:textId="77777777" w:rsidR="00A20365" w:rsidRDefault="00000000">
      <w:pPr>
        <w:pStyle w:val="CorpsA"/>
        <w:jc w:val="both"/>
        <w:rPr>
          <w:rStyle w:val="Aucun"/>
          <w:rFonts w:ascii="Times Roman" w:eastAsia="Times Roman" w:hAnsi="Times Roman" w:cs="Times Roman"/>
          <w:sz w:val="24"/>
          <w:szCs w:val="24"/>
          <w:u w:color="C00000"/>
        </w:rPr>
      </w:pPr>
      <w:r>
        <w:rPr>
          <w:rStyle w:val="Aucun"/>
          <w:rFonts w:ascii="Times Roman" w:hAnsi="Times Roman"/>
          <w:sz w:val="24"/>
          <w:szCs w:val="24"/>
          <w:u w:color="C00000"/>
          <w:lang w:val="fr-FR"/>
        </w:rPr>
        <w:t>La question de la diversité culturelle en Tunisie est étroitement liée aux textes légaux : leur reconnaissance institutionnelle dépend largement de l'ancrage arabo-musulman qui a façonné l'identité du pays. Dans cette perspective, les groupes de population dans lesquels la culture arabo-musulmane n'est pas profondément enracinée peinent à être pleinement reconnus. Peu médiatisés, voire exclus du débat dans l'espace public, ces groupes sont marginalisés et discriminés (Mezrioui, 2021).</w:t>
      </w:r>
      <w:r>
        <w:rPr>
          <w:rStyle w:val="Aucun"/>
          <w:rFonts w:ascii="Times Roman" w:hAnsi="Times Roman"/>
          <w:sz w:val="24"/>
          <w:szCs w:val="24"/>
          <w:u w:color="C00000"/>
          <w:lang w:val="nl-NL"/>
        </w:rPr>
        <w:t xml:space="preserve"> </w:t>
      </w:r>
      <w:r>
        <w:rPr>
          <w:rStyle w:val="Aucun"/>
          <w:rFonts w:ascii="Times Roman" w:hAnsi="Times Roman"/>
          <w:sz w:val="24"/>
          <w:szCs w:val="24"/>
          <w:u w:color="C00000"/>
          <w:lang w:val="fr-FR"/>
        </w:rPr>
        <w:t xml:space="preserve">Malgré le processus de démocratisation en cours, les réflexes de négation de l'altérité </w:t>
      </w:r>
      <w:proofErr w:type="gramStart"/>
      <w:r>
        <w:rPr>
          <w:rStyle w:val="Aucun"/>
          <w:rFonts w:ascii="Times Roman" w:hAnsi="Times Roman"/>
          <w:sz w:val="24"/>
          <w:szCs w:val="24"/>
          <w:u w:color="C00000"/>
          <w:lang w:val="fr-FR"/>
        </w:rPr>
        <w:t>persistent</w:t>
      </w:r>
      <w:r>
        <w:rPr>
          <w:rStyle w:val="Aucun"/>
          <w:rFonts w:ascii="Times Roman" w:hAnsi="Times Roman"/>
          <w:sz w:val="24"/>
          <w:szCs w:val="24"/>
          <w:u w:color="C00000"/>
          <w:lang w:val="nl-NL"/>
        </w:rPr>
        <w:t>:</w:t>
      </w:r>
      <w:proofErr w:type="gramEnd"/>
      <w:r>
        <w:rPr>
          <w:rStyle w:val="Aucun"/>
          <w:rFonts w:ascii="Times Roman" w:hAnsi="Times Roman"/>
          <w:sz w:val="24"/>
          <w:szCs w:val="24"/>
          <w:u w:color="C00000"/>
          <w:lang w:val="nl-NL"/>
        </w:rPr>
        <w:t xml:space="preserve"> la nouvelle constitution ne défend pas les droits culturels, linguistiques et </w:t>
      </w:r>
      <w:r>
        <w:rPr>
          <w:rStyle w:val="Aucun"/>
          <w:rFonts w:ascii="Times Roman" w:hAnsi="Times Roman"/>
          <w:sz w:val="24"/>
          <w:szCs w:val="24"/>
          <w:u w:color="C00000"/>
          <w:lang w:val="fr-FR"/>
        </w:rPr>
        <w:t>historiques des Amazighes et l'école tunisienne les ignore dans ses livres d'histoire (Mezrioui,</w:t>
      </w:r>
      <w:r>
        <w:rPr>
          <w:rStyle w:val="Aucun"/>
          <w:rFonts w:ascii="Times Roman" w:hAnsi="Times Roman"/>
          <w:sz w:val="24"/>
          <w:szCs w:val="24"/>
          <w:u w:color="C00000"/>
          <w:lang w:val="nl-NL"/>
        </w:rPr>
        <w:t xml:space="preserve"> 2021</w:t>
      </w:r>
      <w:r>
        <w:rPr>
          <w:rStyle w:val="Aucun"/>
          <w:rFonts w:ascii="Times Roman" w:hAnsi="Times Roman"/>
          <w:sz w:val="24"/>
          <w:szCs w:val="24"/>
          <w:u w:color="C00000"/>
          <w:lang w:val="fr-FR"/>
        </w:rPr>
        <w:t>)</w:t>
      </w:r>
      <w:r>
        <w:rPr>
          <w:rStyle w:val="Aucun"/>
          <w:rFonts w:ascii="Times Roman" w:hAnsi="Times Roman"/>
          <w:sz w:val="24"/>
          <w:szCs w:val="24"/>
          <w:u w:color="C00000"/>
          <w:lang w:val="nl-NL"/>
        </w:rPr>
        <w:t>.</w:t>
      </w:r>
      <w:r>
        <w:rPr>
          <w:rStyle w:val="Aucun"/>
          <w:rFonts w:ascii="Times Roman" w:hAnsi="Times Roman"/>
          <w:sz w:val="24"/>
          <w:szCs w:val="24"/>
          <w:u w:color="C00000"/>
          <w:lang w:val="fr-FR"/>
        </w:rPr>
        <w:t xml:space="preserve"> </w:t>
      </w:r>
      <w:r>
        <w:rPr>
          <w:rStyle w:val="Aucun"/>
          <w:rFonts w:ascii="Times Roman" w:hAnsi="Times Roman"/>
          <w:sz w:val="24"/>
          <w:szCs w:val="24"/>
          <w:u w:color="C00000"/>
          <w:lang w:val="nl-NL"/>
        </w:rPr>
        <w:t xml:space="preserve">Les circulaires sont un exemple </w:t>
      </w:r>
      <w:proofErr w:type="gramStart"/>
      <w:r>
        <w:rPr>
          <w:rStyle w:val="Aucun"/>
          <w:rFonts w:ascii="Times Roman" w:hAnsi="Times Roman"/>
          <w:sz w:val="24"/>
          <w:szCs w:val="24"/>
          <w:u w:color="C00000"/>
          <w:lang w:val="nl-NL"/>
        </w:rPr>
        <w:t>parlant :</w:t>
      </w:r>
      <w:proofErr w:type="gramEnd"/>
      <w:r>
        <w:rPr>
          <w:rStyle w:val="Aucun"/>
          <w:rFonts w:ascii="Times Roman" w:hAnsi="Times Roman"/>
          <w:sz w:val="24"/>
          <w:szCs w:val="24"/>
          <w:u w:color="C00000"/>
          <w:lang w:val="nl-NL"/>
        </w:rPr>
        <w:t xml:space="preserve"> elles </w:t>
      </w:r>
      <w:r>
        <w:rPr>
          <w:rStyle w:val="Aucun"/>
          <w:rFonts w:ascii="Times Roman" w:hAnsi="Times Roman"/>
          <w:sz w:val="24"/>
          <w:szCs w:val="24"/>
          <w:u w:color="C00000"/>
          <w:lang w:val="fr-FR"/>
        </w:rPr>
        <w:t>prétendent souvent garantir une (imaginaire) harmonie de la culture dominante ou majoritaire. C'est notamment le cas des circulaires qui imposent des normes pour le choix des prénoms des enfants, limitant ainsi le choix à une conception étroite de la culture arabo-musulmane, et obscurcissant par là</w:t>
      </w:r>
      <w:r>
        <w:rPr>
          <w:rStyle w:val="Aucun"/>
          <w:rFonts w:ascii="Times Roman" w:hAnsi="Times Roman"/>
          <w:sz w:val="24"/>
          <w:szCs w:val="24"/>
          <w:u w:color="C00000"/>
          <w:lang w:val="nl-NL"/>
        </w:rPr>
        <w:t>-</w:t>
      </w:r>
      <w:r>
        <w:rPr>
          <w:rStyle w:val="Aucun"/>
          <w:rFonts w:ascii="Times Roman" w:hAnsi="Times Roman"/>
          <w:sz w:val="24"/>
          <w:szCs w:val="24"/>
          <w:u w:color="C00000"/>
          <w:lang w:val="fr-FR"/>
        </w:rPr>
        <w:t>même les diverses autres composantes de l'identité tunisienne : Amazigh, juive, chrétienne, méditerranéenne, africaine... Cette démarche porte atteinte à la diversité et surtout à la dignité des personnes appartenant</w:t>
      </w:r>
      <w:r>
        <w:rPr>
          <w:rStyle w:val="Aucun"/>
          <w:rFonts w:ascii="Times Roman" w:hAnsi="Times Roman"/>
          <w:sz w:val="24"/>
          <w:szCs w:val="24"/>
          <w:u w:color="C00000"/>
          <w:lang w:val="nl-NL"/>
        </w:rPr>
        <w:t xml:space="preserve"> </w:t>
      </w:r>
      <w:r>
        <w:rPr>
          <w:rStyle w:val="Aucun"/>
          <w:rFonts w:ascii="Times Roman" w:hAnsi="Times Roman"/>
          <w:sz w:val="24"/>
          <w:szCs w:val="24"/>
          <w:u w:color="C00000"/>
          <w:lang w:val="fr-FR"/>
        </w:rPr>
        <w:t xml:space="preserve">ou se </w:t>
      </w:r>
      <w:proofErr w:type="gramStart"/>
      <w:r>
        <w:rPr>
          <w:rStyle w:val="Aucun"/>
          <w:rFonts w:ascii="Times Roman" w:hAnsi="Times Roman"/>
          <w:sz w:val="24"/>
          <w:szCs w:val="24"/>
          <w:u w:color="C00000"/>
          <w:lang w:val="fr-FR"/>
        </w:rPr>
        <w:t>revendiquant</w:t>
      </w:r>
      <w:proofErr w:type="gramEnd"/>
      <w:r>
        <w:rPr>
          <w:rStyle w:val="Aucun"/>
          <w:rFonts w:ascii="Times Roman" w:hAnsi="Times Roman"/>
          <w:sz w:val="24"/>
          <w:szCs w:val="24"/>
          <w:u w:color="C00000"/>
          <w:lang w:val="fr-FR"/>
        </w:rPr>
        <w:t xml:space="preserve"> d'autres cultures. Il est mentionné que la civilisation arabo-musulmane à travers le monde reflète un certain métissage et ne peut que cultiver l'ouverture culturelle (Ferchichi, 2018).</w:t>
      </w:r>
    </w:p>
    <w:p w14:paraId="3A0FF5F2" w14:textId="77777777" w:rsidR="00A20365" w:rsidRDefault="00A20365">
      <w:pPr>
        <w:pStyle w:val="CorpsA"/>
        <w:jc w:val="both"/>
        <w:rPr>
          <w:rStyle w:val="Aucun"/>
          <w:rFonts w:ascii="Times Roman" w:eastAsia="Times Roman" w:hAnsi="Times Roman" w:cs="Times Roman"/>
          <w:sz w:val="24"/>
          <w:szCs w:val="24"/>
          <w:u w:color="C00000"/>
        </w:rPr>
      </w:pPr>
    </w:p>
    <w:p w14:paraId="74EC37A8"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u w:color="C00000"/>
          <w:lang w:val="fr-FR"/>
        </w:rPr>
        <w:t>La Tunisie a clairement manifesté son engagement envers l'interculturalité à travers divers traités et sommets avec ses homologues du Maghreb et de l'UE. Cette démarche a été initiée par le Processus de Barcelone signé par la Tunisie en 1998, visant à renforcer les relations politiques, économiques et culturelles de la Tunisie avec l'UE et ses voisins, l'Algérie et le Maroc. Ce partenariat met l'accent sur la "construction de la paix, l'établissement d'une zone de libre-échange à long terme et le dialogue interculturel" (Durrieu, s. d.). L'année 2008 a vu l'organisation d'une rencontre internationale à Tunis sur le "dialogue interculturel et les stéréotypes véhiculés par les médias concernant les relations euro-méditerranéennes", illustrant l'engagement de la Tunisie envers le dialogue inter</w:t>
      </w:r>
      <w:r>
        <w:rPr>
          <w:rStyle w:val="Aucun"/>
          <w:rFonts w:ascii="Times Roman" w:hAnsi="Times Roman"/>
          <w:sz w:val="24"/>
          <w:szCs w:val="24"/>
          <w:u w:color="C00000"/>
          <w:lang w:val="nl-NL"/>
        </w:rPr>
        <w:t>-</w:t>
      </w:r>
      <w:r>
        <w:rPr>
          <w:rStyle w:val="Aucun"/>
          <w:rFonts w:ascii="Times Roman" w:hAnsi="Times Roman"/>
          <w:sz w:val="24"/>
          <w:szCs w:val="24"/>
          <w:u w:color="C00000"/>
          <w:lang w:val="fr-FR"/>
        </w:rPr>
        <w:t>religieux. Cet événement a été marqué par la présence du Mufti tunisien et du président algérien du Haut Conseil islamique, ainsi que par la création de la Chaire Ben-Ali pour le Dialogue entre Civilisations (Durrieu, s. d.).</w:t>
      </w:r>
      <w:r>
        <w:rPr>
          <w:rStyle w:val="Aucun"/>
          <w:rFonts w:ascii="Times Roman" w:hAnsi="Times Roman"/>
          <w:sz w:val="24"/>
          <w:szCs w:val="24"/>
          <w:lang w:val="fr-FR"/>
        </w:rPr>
        <w:t xml:space="preserve"> </w:t>
      </w:r>
      <w:r>
        <w:rPr>
          <w:rStyle w:val="Aucun"/>
          <w:rFonts w:ascii="Times Roman" w:hAnsi="Times Roman"/>
          <w:sz w:val="24"/>
          <w:szCs w:val="24"/>
          <w:u w:color="C00000"/>
          <w:lang w:val="fr-FR"/>
        </w:rPr>
        <w:t>Cependant, il est facile de constater que ces projets, qu'ils soient développés 'nationalement' ou internationalement (avec l'UE, ou d'autres pays arabes/africains), n'ont pas réussi à intégrer l'interculturalité dans la stratégie nationale de la Tunisie, que ce soit à travers le Ministère de la Culture ou le Ministère de l'Éducation. Ces démarches demeurent principalement des traités signés et des projets abstraits, ou dans le meilleur des cas, des petites initiatives, majoritairement développées par la jeunesse ou la société civile, comme mentionné précédemment dans la section sur le rôle de la société civile et son engagement pour la promotion de l'interculturalité.</w:t>
      </w:r>
    </w:p>
    <w:p w14:paraId="5630AD66"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41CA4854" w14:textId="77777777" w:rsidR="00A20365" w:rsidRDefault="5950B3F8" w:rsidP="5950B3F8">
      <w:pPr>
        <w:pStyle w:val="CorpsA"/>
        <w:spacing w:after="160" w:line="259" w:lineRule="auto"/>
        <w:ind w:left="720"/>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L’interculturalité, outil de pacification en République de Macédoine du Nord </w:t>
      </w:r>
    </w:p>
    <w:p w14:paraId="6E0D5531"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it-IT"/>
        </w:rPr>
        <w:t>La p</w:t>
      </w:r>
      <w:r>
        <w:rPr>
          <w:rStyle w:val="Aucun"/>
          <w:rFonts w:ascii="Times Roman" w:hAnsi="Times Roman"/>
          <w:lang w:val="fr-FR"/>
        </w:rPr>
        <w:t>éninsule balkanique, qui réunit diverses cultures et religions telles que le christianisme, l'islam et le juda</w:t>
      </w:r>
      <w:r>
        <w:rPr>
          <w:rStyle w:val="Aucun"/>
          <w:rFonts w:ascii="Times Roman" w:hAnsi="Times Roman"/>
          <w:lang w:val="nl-NL"/>
        </w:rPr>
        <w:t>ï</w:t>
      </w:r>
      <w:r>
        <w:rPr>
          <w:rStyle w:val="Aucun"/>
          <w:rFonts w:ascii="Times Roman" w:hAnsi="Times Roman"/>
          <w:lang w:val="fr-FR"/>
        </w:rPr>
        <w:t>sme, a longtemps é</w:t>
      </w:r>
      <w:r w:rsidRPr="0015168A">
        <w:rPr>
          <w:rStyle w:val="Aucun"/>
          <w:rFonts w:ascii="Times Roman" w:hAnsi="Times Roman"/>
          <w:lang w:val="fr-BE"/>
        </w:rPr>
        <w:t>t</w:t>
      </w:r>
      <w:r>
        <w:rPr>
          <w:rStyle w:val="Aucun"/>
          <w:rFonts w:ascii="Times Roman" w:hAnsi="Times Roman"/>
          <w:lang w:val="fr-FR"/>
        </w:rPr>
        <w:t xml:space="preserve">é </w:t>
      </w:r>
      <w:r>
        <w:rPr>
          <w:rStyle w:val="Aucun"/>
          <w:rFonts w:ascii="Times Roman" w:hAnsi="Times Roman"/>
          <w:lang w:val="pt-PT"/>
        </w:rPr>
        <w:t>consid</w:t>
      </w:r>
      <w:r>
        <w:rPr>
          <w:rStyle w:val="Aucun"/>
          <w:rFonts w:ascii="Times Roman" w:hAnsi="Times Roman"/>
          <w:lang w:val="fr-FR"/>
        </w:rPr>
        <w:t>é</w:t>
      </w:r>
      <w:r w:rsidRPr="0015168A">
        <w:rPr>
          <w:rStyle w:val="Aucun"/>
          <w:rFonts w:ascii="Times Roman" w:hAnsi="Times Roman"/>
          <w:lang w:val="fr-BE"/>
        </w:rPr>
        <w:t>r</w:t>
      </w:r>
      <w:r>
        <w:rPr>
          <w:rStyle w:val="Aucun"/>
          <w:rFonts w:ascii="Times Roman" w:hAnsi="Times Roman"/>
          <w:lang w:val="fr-FR"/>
        </w:rPr>
        <w:t>ée comme l'une des régions les plus conflictuelles du monde, malgré les similitudes essentielles entre ces religions, toutes pr</w:t>
      </w:r>
      <w:r w:rsidRPr="0015168A">
        <w:rPr>
          <w:rStyle w:val="Aucun"/>
          <w:rFonts w:ascii="Times Roman" w:hAnsi="Times Roman"/>
          <w:lang w:val="fr-BE"/>
        </w:rPr>
        <w:t>ô</w:t>
      </w:r>
      <w:r>
        <w:rPr>
          <w:rStyle w:val="Aucun"/>
          <w:rFonts w:ascii="Times Roman" w:hAnsi="Times Roman"/>
          <w:lang w:val="fr-FR"/>
        </w:rPr>
        <w:t xml:space="preserve">nant la paix comme idéal. Cependant, </w:t>
      </w:r>
      <w:r>
        <w:rPr>
          <w:rStyle w:val="Aucun"/>
          <w:rFonts w:ascii="Times Roman" w:hAnsi="Times Roman"/>
          <w:lang w:val="fr-FR"/>
        </w:rPr>
        <w:lastRenderedPageBreak/>
        <w:t>l'instabilité politique, sociale et économique a rendu la communication et la coopération impossibles dans cette région depuis la fin du 20</w:t>
      </w:r>
      <w:r>
        <w:rPr>
          <w:rStyle w:val="Aucun"/>
          <w:rFonts w:ascii="Times Roman" w:hAnsi="Times Roman"/>
          <w:lang w:val="it-IT"/>
        </w:rPr>
        <w:t>è</w:t>
      </w:r>
      <w:r>
        <w:rPr>
          <w:rStyle w:val="Aucun"/>
          <w:rFonts w:ascii="Times Roman" w:hAnsi="Times Roman"/>
          <w:lang w:val="fr-FR"/>
        </w:rPr>
        <w:t>me si</w:t>
      </w:r>
      <w:r>
        <w:rPr>
          <w:rStyle w:val="Aucun"/>
          <w:rFonts w:ascii="Times Roman" w:hAnsi="Times Roman"/>
          <w:lang w:val="it-IT"/>
        </w:rPr>
        <w:t>è</w:t>
      </w:r>
      <w:r w:rsidRPr="0015168A">
        <w:rPr>
          <w:rStyle w:val="Aucun"/>
          <w:rFonts w:ascii="Times Roman" w:hAnsi="Times Roman"/>
          <w:lang w:val="fr-BE"/>
        </w:rPr>
        <w:t>cle (Pavleski, s.d.).</w:t>
      </w:r>
    </w:p>
    <w:p w14:paraId="3F5EBCDF"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D'une part, la coopération et la communication régionales ont é</w:t>
      </w:r>
      <w:r w:rsidRPr="0015168A">
        <w:rPr>
          <w:rStyle w:val="Aucun"/>
          <w:rFonts w:ascii="Times Roman" w:hAnsi="Times Roman"/>
          <w:lang w:val="fr-BE"/>
        </w:rPr>
        <w:t>t</w:t>
      </w:r>
      <w:r>
        <w:rPr>
          <w:rStyle w:val="Aucun"/>
          <w:rFonts w:ascii="Times Roman" w:hAnsi="Times Roman"/>
          <w:lang w:val="fr-FR"/>
        </w:rPr>
        <w:t>é principalement initiées par la communauté internationale au cours des deux derni</w:t>
      </w:r>
      <w:r>
        <w:rPr>
          <w:rStyle w:val="Aucun"/>
          <w:rFonts w:ascii="Times Roman" w:hAnsi="Times Roman"/>
          <w:lang w:val="it-IT"/>
        </w:rPr>
        <w:t>è</w:t>
      </w:r>
      <w:r>
        <w:rPr>
          <w:rStyle w:val="Aucun"/>
          <w:rFonts w:ascii="Times Roman" w:hAnsi="Times Roman"/>
          <w:lang w:val="fr-FR"/>
        </w:rPr>
        <w:t>res dé</w:t>
      </w:r>
      <w:r>
        <w:rPr>
          <w:rStyle w:val="Aucun"/>
          <w:rFonts w:ascii="Times Roman" w:hAnsi="Times Roman"/>
          <w:lang w:val="it-IT"/>
        </w:rPr>
        <w:t>cennies. L'adh</w:t>
      </w:r>
      <w:r>
        <w:rPr>
          <w:rStyle w:val="Aucun"/>
          <w:rFonts w:ascii="Times Roman" w:hAnsi="Times Roman"/>
          <w:lang w:val="fr-FR"/>
        </w:rPr>
        <w:t xml:space="preserve">ésion </w:t>
      </w:r>
      <w:r w:rsidRPr="0015168A">
        <w:rPr>
          <w:rStyle w:val="Aucun"/>
          <w:rFonts w:ascii="Times Roman" w:hAnsi="Times Roman"/>
          <w:lang w:val="fr-BE"/>
        </w:rPr>
        <w:t xml:space="preserve">à </w:t>
      </w:r>
      <w:r>
        <w:rPr>
          <w:rStyle w:val="Aucun"/>
          <w:rFonts w:ascii="Times Roman" w:hAnsi="Times Roman"/>
          <w:lang w:val="fr-FR"/>
        </w:rPr>
        <w:t>l'UE a exercé un impact transformateur sur la région, stimulant la reprise et la stabilisation régionales, tout en redéfinissant les divisions administratives et politiques existantes. Le dialogue interculturel est devenu une conséquence logique de la réflexion sur l'intégration européenne, l'UE étant per</w:t>
      </w:r>
      <w:r w:rsidRPr="0015168A">
        <w:rPr>
          <w:rStyle w:val="Aucun"/>
          <w:rFonts w:ascii="Times Roman" w:hAnsi="Times Roman"/>
          <w:lang w:val="fr-BE"/>
        </w:rPr>
        <w:t>ç</w:t>
      </w:r>
      <w:r>
        <w:rPr>
          <w:rStyle w:val="Aucun"/>
          <w:rFonts w:ascii="Times Roman" w:hAnsi="Times Roman"/>
          <w:lang w:val="fr-FR"/>
        </w:rPr>
        <w:t>ue comme un acteur majeur dans la promotion de ce dialogue, avec une emphase particuli</w:t>
      </w:r>
      <w:r>
        <w:rPr>
          <w:rStyle w:val="Aucun"/>
          <w:rFonts w:ascii="Times Roman" w:hAnsi="Times Roman"/>
          <w:lang w:val="it-IT"/>
        </w:rPr>
        <w:t>è</w:t>
      </w:r>
      <w:r>
        <w:rPr>
          <w:rStyle w:val="Aucun"/>
          <w:rFonts w:ascii="Times Roman" w:hAnsi="Times Roman"/>
          <w:lang w:val="fr-FR"/>
        </w:rPr>
        <w:t>re sur les droits de l'homme dans la construction d'une région balkanique inclusive.</w:t>
      </w:r>
    </w:p>
    <w:p w14:paraId="63336EB4"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D'autre part, l'objectif de la coopération régionale s'est concentré sur l'établissement de la confiance mutuelle et la reconstruction des relations dans une région auparavant instable. La confiance mutuelle, un objectif majeur de la communication interculturelle, est per</w:t>
      </w:r>
      <w:r w:rsidRPr="0015168A">
        <w:rPr>
          <w:rStyle w:val="Aucun"/>
          <w:rFonts w:ascii="Times Roman" w:hAnsi="Times Roman"/>
          <w:lang w:val="fr-BE"/>
        </w:rPr>
        <w:t>ç</w:t>
      </w:r>
      <w:r>
        <w:rPr>
          <w:rStyle w:val="Aucun"/>
          <w:rFonts w:ascii="Times Roman" w:hAnsi="Times Roman"/>
          <w:lang w:val="fr-FR"/>
        </w:rPr>
        <w:t>ue comme un instrument pour réduire les possibilité</w:t>
      </w:r>
      <w:r>
        <w:rPr>
          <w:rStyle w:val="Aucun"/>
          <w:rFonts w:ascii="Times Roman" w:hAnsi="Times Roman"/>
          <w:lang w:val="es-ES_tradnl"/>
        </w:rPr>
        <w:t>s de r</w:t>
      </w:r>
      <w:r>
        <w:rPr>
          <w:rStyle w:val="Aucun"/>
          <w:rFonts w:ascii="Times Roman" w:hAnsi="Times Roman"/>
          <w:lang w:val="fr-FR"/>
        </w:rPr>
        <w:t xml:space="preserve">ésurgence de la violence et créer des conditions propices au développement et </w:t>
      </w:r>
      <w:r w:rsidRPr="0015168A">
        <w:rPr>
          <w:rStyle w:val="Aucun"/>
          <w:rFonts w:ascii="Times Roman" w:hAnsi="Times Roman"/>
          <w:lang w:val="fr-BE"/>
        </w:rPr>
        <w:t>à la prosp</w:t>
      </w:r>
      <w:r>
        <w:rPr>
          <w:rStyle w:val="Aucun"/>
          <w:rFonts w:ascii="Times Roman" w:hAnsi="Times Roman"/>
          <w:lang w:val="fr-FR"/>
        </w:rPr>
        <w:t>é</w:t>
      </w:r>
      <w:r w:rsidRPr="0015168A">
        <w:rPr>
          <w:rStyle w:val="Aucun"/>
          <w:rFonts w:ascii="Times Roman" w:hAnsi="Times Roman"/>
          <w:lang w:val="fr-BE"/>
        </w:rPr>
        <w:t>rit</w:t>
      </w:r>
      <w:r>
        <w:rPr>
          <w:rStyle w:val="Aucun"/>
          <w:rFonts w:ascii="Times Roman" w:hAnsi="Times Roman"/>
          <w:lang w:val="fr-FR"/>
        </w:rPr>
        <w:t xml:space="preserve">é. Le lien entre la communication et la paix durable dans les Balkans peut </w:t>
      </w:r>
      <w:r w:rsidRPr="0015168A">
        <w:rPr>
          <w:rStyle w:val="Aucun"/>
          <w:rFonts w:ascii="Times Roman" w:hAnsi="Times Roman"/>
          <w:lang w:val="fr-BE"/>
        </w:rPr>
        <w:t>être analys</w:t>
      </w:r>
      <w:r>
        <w:rPr>
          <w:rStyle w:val="Aucun"/>
          <w:rFonts w:ascii="Times Roman" w:hAnsi="Times Roman"/>
          <w:lang w:val="fr-FR"/>
        </w:rPr>
        <w:t>é à travers deux composantes : le nombre d'initiatives de coopération et d'États participants, ainsi que le niveau de réalisation des objectifs de ces initiatives. Ces é</w:t>
      </w:r>
      <w:r w:rsidRPr="0015168A">
        <w:rPr>
          <w:rStyle w:val="Aucun"/>
          <w:rFonts w:ascii="Times Roman" w:hAnsi="Times Roman"/>
          <w:lang w:val="fr-BE"/>
        </w:rPr>
        <w:t>l</w:t>
      </w:r>
      <w:r>
        <w:rPr>
          <w:rStyle w:val="Aucun"/>
          <w:rFonts w:ascii="Times Roman" w:hAnsi="Times Roman"/>
          <w:lang w:val="fr-FR"/>
        </w:rPr>
        <w:t xml:space="preserve">éments illustrent la préparation des pays balkaniques </w:t>
      </w:r>
      <w:r w:rsidRPr="0015168A">
        <w:rPr>
          <w:rStyle w:val="Aucun"/>
          <w:rFonts w:ascii="Times Roman" w:hAnsi="Times Roman"/>
          <w:lang w:val="fr-BE"/>
        </w:rPr>
        <w:t xml:space="preserve">à </w:t>
      </w:r>
      <w:r>
        <w:rPr>
          <w:rStyle w:val="Aucun"/>
          <w:rFonts w:ascii="Times Roman" w:hAnsi="Times Roman"/>
          <w:lang w:val="fr-FR"/>
        </w:rPr>
        <w:t xml:space="preserve">la communication et </w:t>
      </w:r>
      <w:r w:rsidRPr="0015168A">
        <w:rPr>
          <w:rStyle w:val="Aucun"/>
          <w:rFonts w:ascii="Times Roman" w:hAnsi="Times Roman"/>
          <w:lang w:val="fr-BE"/>
        </w:rPr>
        <w:t xml:space="preserve">à </w:t>
      </w:r>
      <w:r>
        <w:rPr>
          <w:rStyle w:val="Aucun"/>
          <w:rFonts w:ascii="Times Roman" w:hAnsi="Times Roman"/>
          <w:lang w:val="it-IT"/>
        </w:rPr>
        <w:t>la coop</w:t>
      </w:r>
      <w:r>
        <w:rPr>
          <w:rStyle w:val="Aucun"/>
          <w:rFonts w:ascii="Times Roman" w:hAnsi="Times Roman"/>
          <w:lang w:val="fr-FR"/>
        </w:rPr>
        <w:t>ération, ainsi que leur engagement envers ces objectifs. Presque toutes les initiatives de coopération régionale ont é</w:t>
      </w:r>
      <w:r w:rsidRPr="0015168A">
        <w:rPr>
          <w:rStyle w:val="Aucun"/>
          <w:rFonts w:ascii="Times Roman" w:hAnsi="Times Roman"/>
          <w:lang w:val="fr-BE"/>
        </w:rPr>
        <w:t>t</w:t>
      </w:r>
      <w:r>
        <w:rPr>
          <w:rStyle w:val="Aucun"/>
          <w:rFonts w:ascii="Times Roman" w:hAnsi="Times Roman"/>
          <w:lang w:val="fr-FR"/>
        </w:rPr>
        <w:t xml:space="preserve">é </w:t>
      </w:r>
      <w:r w:rsidRPr="0015168A">
        <w:rPr>
          <w:rStyle w:val="Aucun"/>
          <w:rFonts w:ascii="Times Roman" w:hAnsi="Times Roman"/>
          <w:lang w:val="fr-BE"/>
        </w:rPr>
        <w:t>sign</w:t>
      </w:r>
      <w:r>
        <w:rPr>
          <w:rStyle w:val="Aucun"/>
          <w:rFonts w:ascii="Times Roman" w:hAnsi="Times Roman"/>
          <w:lang w:val="fr-FR"/>
        </w:rPr>
        <w:t>ées et acceptées par tous les pays des Balkans, témoignant d'une intention claire et d'une volonté commune de résoudre pacifiquement les probl</w:t>
      </w:r>
      <w:r>
        <w:rPr>
          <w:rStyle w:val="Aucun"/>
          <w:rFonts w:ascii="Times Roman" w:hAnsi="Times Roman"/>
          <w:lang w:val="it-IT"/>
        </w:rPr>
        <w:t>è</w:t>
      </w:r>
      <w:r>
        <w:rPr>
          <w:rStyle w:val="Aucun"/>
          <w:rFonts w:ascii="Times Roman" w:hAnsi="Times Roman"/>
          <w:lang w:val="fr-FR"/>
        </w:rPr>
        <w:t>mes en suspens et de garantir une région pacifique, stable et prosp</w:t>
      </w:r>
      <w:r>
        <w:rPr>
          <w:rStyle w:val="Aucun"/>
          <w:rFonts w:ascii="Times Roman" w:hAnsi="Times Roman"/>
          <w:lang w:val="it-IT"/>
        </w:rPr>
        <w:t>ère.</w:t>
      </w:r>
    </w:p>
    <w:p w14:paraId="7B217A8D"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En Macédoine du Nord, le concept d</w:t>
      </w:r>
      <w:r>
        <w:rPr>
          <w:rStyle w:val="Aucun"/>
          <w:rFonts w:ascii="Times Roman" w:hAnsi="Times Roman"/>
          <w:lang w:val="nl-NL"/>
        </w:rPr>
        <w:t>’</w:t>
      </w:r>
      <w:r>
        <w:rPr>
          <w:rStyle w:val="Aucun"/>
          <w:rFonts w:ascii="Times Roman" w:hAnsi="Times Roman"/>
          <w:lang w:val="fr-FR"/>
        </w:rPr>
        <w:t>"Une socié</w:t>
      </w:r>
      <w:r w:rsidRPr="0015168A">
        <w:rPr>
          <w:rStyle w:val="Aucun"/>
          <w:rFonts w:ascii="Times Roman" w:hAnsi="Times Roman"/>
          <w:lang w:val="fr-BE"/>
        </w:rPr>
        <w:t>t</w:t>
      </w:r>
      <w:r>
        <w:rPr>
          <w:rStyle w:val="Aucun"/>
          <w:rFonts w:ascii="Times Roman" w:hAnsi="Times Roman"/>
          <w:lang w:val="fr-FR"/>
        </w:rPr>
        <w:t>é pour tous" dotée d'une interculturalité avancée est mis en avant, impliquant la reconnaissance de toutes les différences, garantissant l'égalité, la justice sociale, l'équité</w:t>
      </w:r>
      <w:r>
        <w:rPr>
          <w:rStyle w:val="Aucun"/>
          <w:rFonts w:ascii="Times Roman" w:hAnsi="Times Roman"/>
          <w:lang w:val="it-IT"/>
        </w:rPr>
        <w:t>, l'</w:t>
      </w:r>
      <w:r>
        <w:rPr>
          <w:rStyle w:val="Aucun"/>
          <w:rFonts w:ascii="Times Roman" w:hAnsi="Times Roman"/>
          <w:lang w:val="fr-FR"/>
        </w:rPr>
        <w:t>égalité des chances pour les femmes et les hommes, et favorisant l'implication et la participation des citoyens dans la prise de décision (Gouvernement de la République de Macédoine du Nord, 2019). Cette orientation stratégique répond au besoin de surmonter les divisions sociétales existantes sur diverses bases, notamment l'ethnicité, souvent associé</w:t>
      </w:r>
      <w:r w:rsidRPr="0015168A">
        <w:rPr>
          <w:rStyle w:val="Aucun"/>
          <w:rFonts w:ascii="Times Roman" w:hAnsi="Times Roman"/>
          <w:lang w:val="fr-BE"/>
        </w:rPr>
        <w:t xml:space="preserve">e à </w:t>
      </w:r>
      <w:r>
        <w:rPr>
          <w:rStyle w:val="Aucun"/>
          <w:rFonts w:ascii="Times Roman" w:hAnsi="Times Roman"/>
          <w:lang w:val="fr-FR"/>
        </w:rPr>
        <w:t xml:space="preserve">la division religieuse. Plusieurs organisations internationales, dont la Commission Européenne, le Comité Consultatif de la Convention-cadre sur les minorités nationales, ainsi que d'autres mécanismes de surveillance du Conseil de l'Europe et des Nations Unies, ont souligné </w:t>
      </w:r>
      <w:r w:rsidRPr="0015168A">
        <w:rPr>
          <w:rStyle w:val="Aucun"/>
          <w:rFonts w:ascii="Times Roman" w:hAnsi="Times Roman"/>
          <w:lang w:val="fr-BE"/>
        </w:rPr>
        <w:t>la n</w:t>
      </w:r>
      <w:r>
        <w:rPr>
          <w:rStyle w:val="Aucun"/>
          <w:rFonts w:ascii="Times Roman" w:hAnsi="Times Roman"/>
          <w:lang w:val="fr-FR"/>
        </w:rPr>
        <w:t>é</w:t>
      </w:r>
      <w:r>
        <w:rPr>
          <w:rStyle w:val="Aucun"/>
          <w:rFonts w:ascii="Times Roman" w:hAnsi="Times Roman"/>
          <w:lang w:val="it-IT"/>
        </w:rPr>
        <w:t>cessit</w:t>
      </w:r>
      <w:r>
        <w:rPr>
          <w:rStyle w:val="Aucun"/>
          <w:rFonts w:ascii="Times Roman" w:hAnsi="Times Roman"/>
          <w:lang w:val="fr-FR"/>
        </w:rPr>
        <w:t>é de construire une socié</w:t>
      </w:r>
      <w:r w:rsidRPr="0015168A">
        <w:rPr>
          <w:rStyle w:val="Aucun"/>
          <w:rFonts w:ascii="Times Roman" w:hAnsi="Times Roman"/>
          <w:lang w:val="fr-BE"/>
        </w:rPr>
        <w:t>t</w:t>
      </w:r>
      <w:r>
        <w:rPr>
          <w:rStyle w:val="Aucun"/>
          <w:rFonts w:ascii="Times Roman" w:hAnsi="Times Roman"/>
          <w:lang w:val="fr-FR"/>
        </w:rPr>
        <w:t xml:space="preserve">é </w:t>
      </w:r>
      <w:r w:rsidRPr="0015168A">
        <w:rPr>
          <w:rStyle w:val="Aucun"/>
          <w:rFonts w:ascii="Times Roman" w:hAnsi="Times Roman"/>
          <w:lang w:val="fr-BE"/>
        </w:rPr>
        <w:t>int</w:t>
      </w:r>
      <w:r>
        <w:rPr>
          <w:rStyle w:val="Aucun"/>
          <w:rFonts w:ascii="Times Roman" w:hAnsi="Times Roman"/>
          <w:lang w:val="fr-FR"/>
        </w:rPr>
        <w:t>é</w:t>
      </w:r>
      <w:r w:rsidRPr="0015168A">
        <w:rPr>
          <w:rStyle w:val="Aucun"/>
          <w:rFonts w:ascii="Times Roman" w:hAnsi="Times Roman"/>
          <w:lang w:val="fr-BE"/>
        </w:rPr>
        <w:t>gr</w:t>
      </w:r>
      <w:r>
        <w:rPr>
          <w:rStyle w:val="Aucun"/>
          <w:rFonts w:ascii="Times Roman" w:hAnsi="Times Roman"/>
          <w:lang w:val="fr-FR"/>
        </w:rPr>
        <w:t>é</w:t>
      </w:r>
      <w:r w:rsidRPr="0015168A">
        <w:rPr>
          <w:rStyle w:val="Aucun"/>
          <w:rFonts w:ascii="Times Roman" w:hAnsi="Times Roman"/>
          <w:lang w:val="fr-BE"/>
        </w:rPr>
        <w:t>e bas</w:t>
      </w:r>
      <w:r>
        <w:rPr>
          <w:rStyle w:val="Aucun"/>
          <w:rFonts w:ascii="Times Roman" w:hAnsi="Times Roman"/>
          <w:lang w:val="fr-FR"/>
        </w:rPr>
        <w:t>ée sur l'état de droit, la protection des droits de l'homme, le respect de la diversité, et de rejeter les politiques ethno-nationalistes exclusivistes (Conseil de l'Europe, s.d.).</w:t>
      </w:r>
    </w:p>
    <w:p w14:paraId="5D834AB3"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fr-FR"/>
        </w:rPr>
        <w:t>La conception et la mise en œuvre de cette stratégie s'alignent sur le programme gouvernemental et les priorité</w:t>
      </w:r>
      <w:r w:rsidRPr="0015168A">
        <w:rPr>
          <w:rStyle w:val="Aucun"/>
          <w:rFonts w:ascii="Times Roman" w:hAnsi="Times Roman"/>
          <w:lang w:val="fr-BE"/>
        </w:rPr>
        <w:t>s strat</w:t>
      </w:r>
      <w:r>
        <w:rPr>
          <w:rStyle w:val="Aucun"/>
          <w:rFonts w:ascii="Times Roman" w:hAnsi="Times Roman"/>
          <w:lang w:val="fr-FR"/>
        </w:rPr>
        <w:t>égiques fixées pour l'année 2020. L'objectif principal est d'améliorer la communication interculturelle en République de Macédoine du Nord entre diverses cultures et communautés, en mettant en œuvre les recommandations des organisations internationales telles que l'ONU, le Conseil de l'Europe, la Commission européenne et l'Organisation pour la Sé</w:t>
      </w:r>
      <w:r w:rsidRPr="0015168A">
        <w:rPr>
          <w:rStyle w:val="Aucun"/>
          <w:rFonts w:ascii="Times Roman" w:hAnsi="Times Roman"/>
          <w:lang w:val="fr-BE"/>
        </w:rPr>
        <w:t>curit</w:t>
      </w:r>
      <w:r>
        <w:rPr>
          <w:rStyle w:val="Aucun"/>
          <w:rFonts w:ascii="Times Roman" w:hAnsi="Times Roman"/>
          <w:lang w:val="fr-FR"/>
        </w:rPr>
        <w:t>é et la Coopération en Europe. Cette stratégie nationale, é</w:t>
      </w:r>
      <w:r w:rsidRPr="0015168A">
        <w:rPr>
          <w:rStyle w:val="Aucun"/>
          <w:rFonts w:ascii="Times Roman" w:hAnsi="Times Roman"/>
          <w:lang w:val="fr-BE"/>
        </w:rPr>
        <w:t>labor</w:t>
      </w:r>
      <w:r>
        <w:rPr>
          <w:rStyle w:val="Aucun"/>
          <w:rFonts w:ascii="Times Roman" w:hAnsi="Times Roman"/>
          <w:lang w:val="fr-FR"/>
        </w:rPr>
        <w:t>ée pour la premi</w:t>
      </w:r>
      <w:r>
        <w:rPr>
          <w:rStyle w:val="Aucun"/>
          <w:rFonts w:ascii="Times Roman" w:hAnsi="Times Roman"/>
          <w:lang w:val="it-IT"/>
        </w:rPr>
        <w:t>è</w:t>
      </w:r>
      <w:r>
        <w:rPr>
          <w:rStyle w:val="Aucun"/>
          <w:rFonts w:ascii="Times Roman" w:hAnsi="Times Roman"/>
          <w:lang w:val="fr-FR"/>
        </w:rPr>
        <w:t>re fois en République de Macédoine du Nord, rev</w:t>
      </w:r>
      <w:r w:rsidRPr="0015168A">
        <w:rPr>
          <w:rStyle w:val="Aucun"/>
          <w:rFonts w:ascii="Times Roman" w:hAnsi="Times Roman"/>
          <w:lang w:val="fr-BE"/>
        </w:rPr>
        <w:t>ê</w:t>
      </w:r>
      <w:r>
        <w:rPr>
          <w:rStyle w:val="Aucun"/>
          <w:rFonts w:ascii="Times Roman" w:hAnsi="Times Roman"/>
          <w:lang w:val="fr-FR"/>
        </w:rPr>
        <w:t>t une importance particuli</w:t>
      </w:r>
      <w:r>
        <w:rPr>
          <w:rStyle w:val="Aucun"/>
          <w:rFonts w:ascii="Times Roman" w:hAnsi="Times Roman"/>
          <w:lang w:val="it-IT"/>
        </w:rPr>
        <w:t>è</w:t>
      </w:r>
      <w:r>
        <w:rPr>
          <w:rStyle w:val="Aucun"/>
          <w:rFonts w:ascii="Times Roman" w:hAnsi="Times Roman"/>
          <w:lang w:val="fr-FR"/>
        </w:rPr>
        <w:t>re compte tenu des divisions sociétales existantes sur diverses bases. Son objectif est d'initier des activités et de renforcer la communication et la coopération entre les communautés, dans le but de créer une socié</w:t>
      </w:r>
      <w:r w:rsidRPr="0015168A">
        <w:rPr>
          <w:rStyle w:val="Aucun"/>
          <w:rFonts w:ascii="Times Roman" w:hAnsi="Times Roman"/>
          <w:lang w:val="fr-BE"/>
        </w:rPr>
        <w:t>t</w:t>
      </w:r>
      <w:r>
        <w:rPr>
          <w:rStyle w:val="Aucun"/>
          <w:rFonts w:ascii="Times Roman" w:hAnsi="Times Roman"/>
          <w:lang w:val="fr-FR"/>
        </w:rPr>
        <w:t xml:space="preserve">é </w:t>
      </w:r>
      <w:r w:rsidRPr="0015168A">
        <w:rPr>
          <w:rStyle w:val="Aucun"/>
          <w:rFonts w:ascii="Times Roman" w:hAnsi="Times Roman"/>
          <w:lang w:val="fr-BE"/>
        </w:rPr>
        <w:t>inclusive o</w:t>
      </w:r>
      <w:r>
        <w:rPr>
          <w:rStyle w:val="Aucun"/>
          <w:rFonts w:ascii="Times Roman" w:hAnsi="Times Roman"/>
          <w:lang w:val="it-IT"/>
        </w:rPr>
        <w:t xml:space="preserve">ù </w:t>
      </w:r>
      <w:r>
        <w:rPr>
          <w:rStyle w:val="Aucun"/>
          <w:rFonts w:ascii="Times Roman" w:hAnsi="Times Roman"/>
          <w:lang w:val="fr-FR"/>
        </w:rPr>
        <w:t>chacun se sentirait membre d'une "socié</w:t>
      </w:r>
      <w:r w:rsidRPr="0015168A">
        <w:rPr>
          <w:rStyle w:val="Aucun"/>
          <w:rFonts w:ascii="Times Roman" w:hAnsi="Times Roman"/>
          <w:lang w:val="fr-BE"/>
        </w:rPr>
        <w:t>t</w:t>
      </w:r>
      <w:r>
        <w:rPr>
          <w:rStyle w:val="Aucun"/>
          <w:rFonts w:ascii="Times Roman" w:hAnsi="Times Roman"/>
          <w:lang w:val="fr-FR"/>
        </w:rPr>
        <w:t>é unique". L'idée est de passer d'une socié</w:t>
      </w:r>
      <w:r w:rsidRPr="0015168A">
        <w:rPr>
          <w:rStyle w:val="Aucun"/>
          <w:rFonts w:ascii="Times Roman" w:hAnsi="Times Roman"/>
          <w:lang w:val="fr-BE"/>
        </w:rPr>
        <w:t>t</w:t>
      </w:r>
      <w:r>
        <w:rPr>
          <w:rStyle w:val="Aucun"/>
          <w:rFonts w:ascii="Times Roman" w:hAnsi="Times Roman"/>
          <w:lang w:val="fr-FR"/>
        </w:rPr>
        <w:t xml:space="preserve">é </w:t>
      </w:r>
      <w:r>
        <w:rPr>
          <w:rStyle w:val="Aucun"/>
          <w:rFonts w:ascii="Times Roman" w:hAnsi="Times Roman"/>
          <w:lang w:val="it-IT"/>
        </w:rPr>
        <w:t>divis</w:t>
      </w:r>
      <w:r>
        <w:rPr>
          <w:rStyle w:val="Aucun"/>
          <w:rFonts w:ascii="Times Roman" w:hAnsi="Times Roman"/>
          <w:lang w:val="fr-FR"/>
        </w:rPr>
        <w:t>é</w:t>
      </w:r>
      <w:r w:rsidRPr="0015168A">
        <w:rPr>
          <w:rStyle w:val="Aucun"/>
          <w:rFonts w:ascii="Times Roman" w:hAnsi="Times Roman"/>
          <w:lang w:val="fr-BE"/>
        </w:rPr>
        <w:t xml:space="preserve">e à </w:t>
      </w:r>
      <w:r>
        <w:rPr>
          <w:rStyle w:val="Aucun"/>
          <w:rFonts w:ascii="Times Roman" w:hAnsi="Times Roman"/>
          <w:lang w:val="fr-FR"/>
        </w:rPr>
        <w:t>une socié</w:t>
      </w:r>
      <w:r w:rsidRPr="0015168A">
        <w:rPr>
          <w:rStyle w:val="Aucun"/>
          <w:rFonts w:ascii="Times Roman" w:hAnsi="Times Roman"/>
          <w:lang w:val="fr-BE"/>
        </w:rPr>
        <w:t>t</w:t>
      </w:r>
      <w:r>
        <w:rPr>
          <w:rStyle w:val="Aucun"/>
          <w:rFonts w:ascii="Times Roman" w:hAnsi="Times Roman"/>
          <w:lang w:val="fr-FR"/>
        </w:rPr>
        <w:t xml:space="preserve">é juste, équitable et plus égalitaire. La mise en œuvre de cette stratégie est planifiée sur trois ans, avec une réévaluation prévue </w:t>
      </w:r>
      <w:r w:rsidRPr="0015168A">
        <w:rPr>
          <w:rStyle w:val="Aucun"/>
          <w:rFonts w:ascii="Times Roman" w:hAnsi="Times Roman"/>
          <w:lang w:val="fr-BE"/>
        </w:rPr>
        <w:t xml:space="preserve">à </w:t>
      </w:r>
      <w:r>
        <w:rPr>
          <w:rStyle w:val="Aucun"/>
          <w:rFonts w:ascii="Times Roman" w:hAnsi="Times Roman"/>
          <w:lang w:val="fr-FR"/>
        </w:rPr>
        <w:t>la fin de cette période pour décider des prochaines étapes. Elle se décline en sept domaines stratégiques comprenant une analyse de la situation, des priorités et des objectifs, ainsi qu'une section d'action, chacun d'entre eux é</w:t>
      </w:r>
      <w:r>
        <w:rPr>
          <w:rStyle w:val="Aucun"/>
          <w:rFonts w:ascii="Times Roman" w:hAnsi="Times Roman"/>
          <w:lang w:val="it-IT"/>
        </w:rPr>
        <w:t>non</w:t>
      </w:r>
      <w:r w:rsidRPr="0015168A">
        <w:rPr>
          <w:rStyle w:val="Aucun"/>
          <w:rFonts w:ascii="Times Roman" w:hAnsi="Times Roman"/>
          <w:lang w:val="fr-BE"/>
        </w:rPr>
        <w:t>ç</w:t>
      </w:r>
      <w:r>
        <w:rPr>
          <w:rStyle w:val="Aucun"/>
          <w:rFonts w:ascii="Times Roman" w:hAnsi="Times Roman"/>
          <w:lang w:val="fr-FR"/>
        </w:rPr>
        <w:t xml:space="preserve">ant des priorités et des objectifs spécifiques visant </w:t>
      </w:r>
      <w:r w:rsidRPr="0015168A">
        <w:rPr>
          <w:rStyle w:val="Aucun"/>
          <w:rFonts w:ascii="Times Roman" w:hAnsi="Times Roman"/>
          <w:lang w:val="fr-BE"/>
        </w:rPr>
        <w:t xml:space="preserve">à </w:t>
      </w:r>
      <w:r>
        <w:rPr>
          <w:rStyle w:val="Aucun"/>
          <w:rFonts w:ascii="Times Roman" w:hAnsi="Times Roman"/>
          <w:lang w:val="it-IT"/>
        </w:rPr>
        <w:t>concr</w:t>
      </w:r>
      <w:r>
        <w:rPr>
          <w:rStyle w:val="Aucun"/>
          <w:rFonts w:ascii="Times Roman" w:hAnsi="Times Roman"/>
          <w:lang w:val="fr-FR"/>
        </w:rPr>
        <w:t>étiser la vision d'une socié</w:t>
      </w:r>
      <w:r w:rsidRPr="0015168A">
        <w:rPr>
          <w:rStyle w:val="Aucun"/>
          <w:rFonts w:ascii="Times Roman" w:hAnsi="Times Roman"/>
          <w:lang w:val="fr-BE"/>
        </w:rPr>
        <w:t>t</w:t>
      </w:r>
      <w:r>
        <w:rPr>
          <w:rStyle w:val="Aucun"/>
          <w:rFonts w:ascii="Times Roman" w:hAnsi="Times Roman"/>
          <w:lang w:val="fr-FR"/>
        </w:rPr>
        <w:t>é plus inté</w:t>
      </w:r>
      <w:r w:rsidRPr="0015168A">
        <w:rPr>
          <w:rStyle w:val="Aucun"/>
          <w:rFonts w:ascii="Times Roman" w:hAnsi="Times Roman"/>
          <w:lang w:val="fr-BE"/>
        </w:rPr>
        <w:t>gr</w:t>
      </w:r>
      <w:r>
        <w:rPr>
          <w:rStyle w:val="Aucun"/>
          <w:rFonts w:ascii="Times Roman" w:hAnsi="Times Roman"/>
          <w:lang w:val="fr-FR"/>
        </w:rPr>
        <w:t xml:space="preserve">ée et </w:t>
      </w:r>
      <w:r w:rsidRPr="0015168A">
        <w:rPr>
          <w:rStyle w:val="Aucun"/>
          <w:rFonts w:ascii="Times Roman" w:hAnsi="Times Roman"/>
          <w:lang w:val="fr-BE"/>
        </w:rPr>
        <w:t xml:space="preserve">à </w:t>
      </w:r>
      <w:r>
        <w:rPr>
          <w:rStyle w:val="Aucun"/>
          <w:rFonts w:ascii="Times Roman" w:hAnsi="Times Roman"/>
          <w:lang w:val="fr-FR"/>
        </w:rPr>
        <w:t>modifier la ré</w:t>
      </w:r>
      <w:r w:rsidRPr="0015168A">
        <w:rPr>
          <w:rStyle w:val="Aucun"/>
          <w:rFonts w:ascii="Times Roman" w:hAnsi="Times Roman"/>
          <w:lang w:val="fr-BE"/>
        </w:rPr>
        <w:t>alit</w:t>
      </w:r>
      <w:r>
        <w:rPr>
          <w:rStyle w:val="Aucun"/>
          <w:rFonts w:ascii="Times Roman" w:hAnsi="Times Roman"/>
          <w:lang w:val="fr-FR"/>
        </w:rPr>
        <w:t>é sociale actuelle (C</w:t>
      </w:r>
      <w:r>
        <w:rPr>
          <w:rStyle w:val="Aucun"/>
          <w:rFonts w:ascii="Times Roman" w:hAnsi="Times Roman"/>
          <w:lang w:val="nl-NL"/>
        </w:rPr>
        <w:t>onseil de l’Europe</w:t>
      </w:r>
      <w:r w:rsidRPr="0015168A">
        <w:rPr>
          <w:rStyle w:val="Aucun"/>
          <w:rFonts w:ascii="Times Roman" w:hAnsi="Times Roman"/>
          <w:lang w:val="fr-BE"/>
        </w:rPr>
        <w:t>, 2018).</w:t>
      </w:r>
    </w:p>
    <w:p w14:paraId="61829076"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2BA226A1"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17AD93B2"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2B073B87" w14:textId="77777777" w:rsidR="00A20365" w:rsidRDefault="00000000">
      <w:pPr>
        <w:pStyle w:val="Pardfaut"/>
        <w:spacing w:before="0" w:after="400" w:line="240" w:lineRule="auto"/>
        <w:ind w:left="720"/>
        <w:jc w:val="both"/>
        <w:rPr>
          <w:rStyle w:val="Aucun"/>
          <w:rFonts w:ascii="Times Roman" w:eastAsia="Times Roman" w:hAnsi="Times Roman" w:cs="Times Roman"/>
          <w:b/>
          <w:bCs/>
          <w:lang w:val="nl-NL"/>
        </w:rPr>
      </w:pPr>
      <w:r>
        <w:rPr>
          <w:rStyle w:val="Aucun"/>
          <w:rFonts w:ascii="Times Roman" w:hAnsi="Times Roman"/>
          <w:b/>
          <w:bCs/>
          <w:lang w:val="nl-NL"/>
        </w:rPr>
        <w:t>L’intercultalité, résultat d’une évolution complexe de la Belgique</w:t>
      </w:r>
    </w:p>
    <w:p w14:paraId="54078379"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La</w:t>
      </w:r>
      <w:r>
        <w:rPr>
          <w:rStyle w:val="Aucun"/>
          <w:rFonts w:ascii="Times Roman" w:hAnsi="Times Roman"/>
          <w:u w:color="538135"/>
          <w:lang w:val="nl-NL"/>
        </w:rPr>
        <w:t xml:space="preserve"> </w:t>
      </w:r>
      <w:r>
        <w:rPr>
          <w:rStyle w:val="Aucun"/>
          <w:rFonts w:ascii="Times Roman" w:hAnsi="Times Roman"/>
          <w:lang w:val="fr-FR"/>
        </w:rPr>
        <w:t>Belgique est divisée en communautés linguistiques (fran</w:t>
      </w:r>
      <w:r w:rsidRPr="0015168A">
        <w:rPr>
          <w:rStyle w:val="Aucun"/>
          <w:rFonts w:ascii="Times Roman" w:hAnsi="Times Roman"/>
          <w:lang w:val="fr-BE"/>
        </w:rPr>
        <w:t>ç</w:t>
      </w:r>
      <w:r>
        <w:rPr>
          <w:rStyle w:val="Aucun"/>
          <w:rFonts w:ascii="Times Roman" w:hAnsi="Times Roman"/>
          <w:lang w:val="fr-FR"/>
        </w:rPr>
        <w:t>aise, flamande, germanophone</w:t>
      </w:r>
      <w:r>
        <w:rPr>
          <w:rStyle w:val="Aucun"/>
          <w:rFonts w:ascii="Times Roman" w:hAnsi="Times Roman"/>
          <w:lang w:val="nl-NL"/>
        </w:rPr>
        <w:t xml:space="preserve"> - </w:t>
      </w:r>
      <w:r>
        <w:rPr>
          <w:rStyle w:val="Aucun"/>
          <w:rFonts w:ascii="Times Roman" w:hAnsi="Times Roman"/>
          <w:lang w:val="fr-FR"/>
        </w:rPr>
        <w:t>De plus, Bruxelles, la capitale, est une région bilingue</w:t>
      </w:r>
      <w:r>
        <w:rPr>
          <w:rStyle w:val="Aucun"/>
          <w:rFonts w:ascii="Times Roman" w:hAnsi="Times Roman"/>
          <w:lang w:val="nl-NL"/>
        </w:rPr>
        <w:t>)</w:t>
      </w:r>
      <w:r>
        <w:rPr>
          <w:rStyle w:val="Aucun"/>
          <w:rFonts w:ascii="Times Roman" w:hAnsi="Times Roman"/>
          <w:lang w:val="fr-FR"/>
        </w:rPr>
        <w:t xml:space="preserve"> et en régions (Flandre, Wallonie, Bruxelles-Capitale).</w:t>
      </w:r>
      <w:r>
        <w:rPr>
          <w:rStyle w:val="Aucun"/>
          <w:rFonts w:ascii="Times Roman" w:hAnsi="Times Roman"/>
          <w:lang w:val="nl-NL"/>
        </w:rPr>
        <w:t xml:space="preserve"> La </w:t>
      </w:r>
      <w:r>
        <w:rPr>
          <w:rStyle w:val="Aucun"/>
          <w:rFonts w:ascii="Times Roman" w:hAnsi="Times Roman"/>
          <w:lang w:val="fr-FR"/>
        </w:rPr>
        <w:t xml:space="preserve">notion d'interculturalité est employée </w:t>
      </w:r>
      <w:proofErr w:type="gramStart"/>
      <w:r>
        <w:rPr>
          <w:rStyle w:val="Aucun"/>
          <w:rFonts w:ascii="Times Roman" w:hAnsi="Times Roman"/>
          <w:lang w:val="fr-FR"/>
        </w:rPr>
        <w:t>dans les</w:t>
      </w:r>
      <w:proofErr w:type="gramEnd"/>
      <w:r>
        <w:rPr>
          <w:rStyle w:val="Aucun"/>
          <w:rFonts w:ascii="Times Roman" w:hAnsi="Times Roman"/>
          <w:lang w:val="fr-FR"/>
        </w:rPr>
        <w:t xml:space="preserve"> trois Régions de la Belgiqu</w:t>
      </w:r>
      <w:r>
        <w:rPr>
          <w:rStyle w:val="Aucun"/>
          <w:rFonts w:ascii="Times Roman" w:hAnsi="Times Roman"/>
          <w:lang w:val="nl-NL"/>
        </w:rPr>
        <w:t xml:space="preserve">e. Régions qui, au fil des </w:t>
      </w:r>
      <w:r w:rsidRPr="0015168A">
        <w:rPr>
          <w:rStyle w:val="Aucun"/>
          <w:rFonts w:ascii="Times Roman" w:hAnsi="Times Roman"/>
          <w:lang w:val="fr-BE"/>
        </w:rPr>
        <w:t>d</w:t>
      </w:r>
      <w:r>
        <w:rPr>
          <w:rStyle w:val="Aucun"/>
          <w:rFonts w:ascii="Times Roman" w:hAnsi="Times Roman"/>
          <w:lang w:val="fr-FR"/>
        </w:rPr>
        <w:t xml:space="preserve">écennies, </w:t>
      </w:r>
      <w:r>
        <w:rPr>
          <w:rStyle w:val="Aucun"/>
          <w:rFonts w:ascii="Times Roman" w:hAnsi="Times Roman"/>
          <w:lang w:val="nl-NL"/>
        </w:rPr>
        <w:t>ont</w:t>
      </w:r>
      <w:r>
        <w:rPr>
          <w:rStyle w:val="Aucun"/>
          <w:rFonts w:ascii="Times Roman" w:hAnsi="Times Roman"/>
          <w:lang w:val="fr-FR"/>
        </w:rPr>
        <w:t xml:space="preserve"> mis en place des politiques visant </w:t>
      </w:r>
      <w:r w:rsidRPr="0015168A">
        <w:rPr>
          <w:rStyle w:val="Aucun"/>
          <w:rFonts w:ascii="Times Roman" w:hAnsi="Times Roman"/>
          <w:lang w:val="fr-BE"/>
        </w:rPr>
        <w:t xml:space="preserve">à </w:t>
      </w:r>
      <w:r>
        <w:rPr>
          <w:rStyle w:val="Aucun"/>
          <w:rFonts w:ascii="Times Roman" w:hAnsi="Times Roman"/>
          <w:lang w:val="fr-FR"/>
        </w:rPr>
        <w:t>promouvoir l'intégration, la cohésion sociale et l'interculturalité. Des initiatives éducatives, culturelles et sociales ont é</w:t>
      </w:r>
      <w:r w:rsidRPr="0015168A">
        <w:rPr>
          <w:rStyle w:val="Aucun"/>
          <w:rFonts w:ascii="Times Roman" w:hAnsi="Times Roman"/>
          <w:lang w:val="fr-BE"/>
        </w:rPr>
        <w:t>t</w:t>
      </w:r>
      <w:r>
        <w:rPr>
          <w:rStyle w:val="Aucun"/>
          <w:rFonts w:ascii="Times Roman" w:hAnsi="Times Roman"/>
          <w:lang w:val="fr-FR"/>
        </w:rPr>
        <w:t xml:space="preserve">é </w:t>
      </w:r>
      <w:r w:rsidRPr="0015168A">
        <w:rPr>
          <w:rStyle w:val="Aucun"/>
          <w:rFonts w:ascii="Times Roman" w:hAnsi="Times Roman"/>
          <w:lang w:val="fr-BE"/>
        </w:rPr>
        <w:t>d</w:t>
      </w:r>
      <w:r>
        <w:rPr>
          <w:rStyle w:val="Aucun"/>
          <w:rFonts w:ascii="Times Roman" w:hAnsi="Times Roman"/>
          <w:lang w:val="fr-FR"/>
        </w:rPr>
        <w:t>éveloppées pour favoriser le dialogue interculturel et la compréhension entre les communauté</w:t>
      </w:r>
      <w:r>
        <w:rPr>
          <w:rStyle w:val="Aucun"/>
          <w:rFonts w:ascii="Times Roman" w:hAnsi="Times Roman"/>
          <w:lang w:val="pt-PT"/>
        </w:rPr>
        <w:t xml:space="preserve">s. </w:t>
      </w:r>
      <w:r>
        <w:rPr>
          <w:rStyle w:val="Aucun"/>
          <w:rFonts w:ascii="Times Roman" w:hAnsi="Times Roman"/>
          <w:lang w:val="nl-NL"/>
        </w:rPr>
        <w:t xml:space="preserve">Chacune des </w:t>
      </w:r>
      <w:r>
        <w:rPr>
          <w:rStyle w:val="Aucun"/>
          <w:rFonts w:ascii="Times Roman" w:hAnsi="Times Roman"/>
          <w:lang w:val="it-IT"/>
        </w:rPr>
        <w:t>entit</w:t>
      </w:r>
      <w:r>
        <w:rPr>
          <w:rStyle w:val="Aucun"/>
          <w:rFonts w:ascii="Times Roman" w:hAnsi="Times Roman"/>
          <w:lang w:val="fr-FR"/>
        </w:rPr>
        <w:t>é</w:t>
      </w:r>
      <w:r w:rsidRPr="0015168A">
        <w:rPr>
          <w:rStyle w:val="Aucun"/>
          <w:rFonts w:ascii="Times Roman" w:hAnsi="Times Roman"/>
          <w:lang w:val="fr-BE"/>
        </w:rPr>
        <w:t xml:space="preserve">s </w:t>
      </w:r>
      <w:r>
        <w:rPr>
          <w:rStyle w:val="Aucun"/>
          <w:rFonts w:ascii="Times Roman" w:hAnsi="Times Roman"/>
          <w:lang w:val="nl-NL"/>
        </w:rPr>
        <w:t xml:space="preserve">régionales </w:t>
      </w:r>
      <w:r>
        <w:rPr>
          <w:rStyle w:val="Aucun"/>
          <w:rFonts w:ascii="Times Roman" w:hAnsi="Times Roman"/>
          <w:lang w:val="fr-FR"/>
        </w:rPr>
        <w:t xml:space="preserve">a progressivement développé ses propres politiques culturelles et éducatives, tenant compte de sa diversité </w:t>
      </w:r>
      <w:r>
        <w:rPr>
          <w:rStyle w:val="Aucun"/>
          <w:rFonts w:ascii="Times Roman" w:hAnsi="Times Roman"/>
          <w:lang w:val="nl-NL"/>
        </w:rPr>
        <w:t>culturelle et linguistique.</w:t>
      </w:r>
      <w:r w:rsidRPr="0015168A">
        <w:rPr>
          <w:rStyle w:val="Aucun"/>
          <w:rFonts w:ascii="Times Roman" w:hAnsi="Times Roman"/>
          <w:lang w:val="fr-BE"/>
        </w:rPr>
        <w:t xml:space="preserve"> </w:t>
      </w:r>
      <w:r>
        <w:rPr>
          <w:rStyle w:val="Aucun"/>
          <w:rFonts w:ascii="Times Roman" w:hAnsi="Times Roman"/>
          <w:lang w:val="nl-NL"/>
        </w:rPr>
        <w:t xml:space="preserve">Cette </w:t>
      </w:r>
      <w:r w:rsidRPr="0015168A">
        <w:rPr>
          <w:rStyle w:val="Aucun"/>
          <w:rFonts w:ascii="Times Roman" w:hAnsi="Times Roman"/>
          <w:lang w:val="fr-BE"/>
        </w:rPr>
        <w:t>d</w:t>
      </w:r>
      <w:r>
        <w:rPr>
          <w:rStyle w:val="Aucun"/>
          <w:rFonts w:ascii="Times Roman" w:hAnsi="Times Roman"/>
          <w:lang w:val="fr-FR"/>
        </w:rPr>
        <w:t>émarche vers un "vivre ensemble" repose sur l'idée que la Belgique tire sa richesse de son caract</w:t>
      </w:r>
      <w:r>
        <w:rPr>
          <w:rStyle w:val="Aucun"/>
          <w:rFonts w:ascii="Times Roman" w:hAnsi="Times Roman"/>
          <w:lang w:val="it-IT"/>
        </w:rPr>
        <w:t>è</w:t>
      </w:r>
      <w:r>
        <w:rPr>
          <w:rStyle w:val="Aucun"/>
          <w:rFonts w:ascii="Times Roman" w:hAnsi="Times Roman"/>
          <w:lang w:val="fr-FR"/>
        </w:rPr>
        <w:t>re multiculturel. Le mod</w:t>
      </w:r>
      <w:r>
        <w:rPr>
          <w:rStyle w:val="Aucun"/>
          <w:rFonts w:ascii="Times Roman" w:hAnsi="Times Roman"/>
          <w:lang w:val="it-IT"/>
        </w:rPr>
        <w:t>è</w:t>
      </w:r>
      <w:r>
        <w:rPr>
          <w:rStyle w:val="Aucun"/>
          <w:rFonts w:ascii="Times Roman" w:hAnsi="Times Roman"/>
          <w:lang w:val="fr-FR"/>
        </w:rPr>
        <w:t>le de citoyenneté partagé</w:t>
      </w:r>
      <w:r w:rsidRPr="0015168A">
        <w:rPr>
          <w:rStyle w:val="Aucun"/>
          <w:rFonts w:ascii="Times Roman" w:hAnsi="Times Roman"/>
          <w:lang w:val="fr-BE"/>
        </w:rPr>
        <w:t xml:space="preserve">e vise à </w:t>
      </w:r>
      <w:r>
        <w:rPr>
          <w:rStyle w:val="Aucun"/>
          <w:rFonts w:ascii="Times Roman" w:hAnsi="Times Roman"/>
          <w:lang w:val="fr-FR"/>
        </w:rPr>
        <w:t>garantir l'égalité des droits et des devoirs pour tous, en promouvant le respect mutuel et la tolérance envers la diversité culturelle. Cependant, cette ambition est exigeante et requiert également le respect de l'autorité de l'État et des valeurs fondamentales de la d</w:t>
      </w:r>
      <w:r>
        <w:rPr>
          <w:rStyle w:val="Aucun"/>
          <w:rFonts w:ascii="Times Roman" w:hAnsi="Times Roman"/>
          <w:lang w:val="nl-NL"/>
        </w:rPr>
        <w:t>ém</w:t>
      </w:r>
      <w:r>
        <w:rPr>
          <w:rStyle w:val="Aucun"/>
          <w:rFonts w:ascii="Times Roman" w:hAnsi="Times Roman"/>
          <w:lang w:val="fr-FR"/>
        </w:rPr>
        <w:t>ocratie, comme énoncé dans le rapport final de la Commission du Dialogue interculturel en 2004</w:t>
      </w:r>
      <w:r>
        <w:rPr>
          <w:rStyle w:val="Aucun"/>
          <w:rFonts w:ascii="Times Roman" w:hAnsi="Times Roman"/>
          <w:lang w:val="nl-NL"/>
        </w:rPr>
        <w:t>.</w:t>
      </w:r>
    </w:p>
    <w:p w14:paraId="5BA47DB1"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nl-NL"/>
        </w:rPr>
        <w:t xml:space="preserve">L’interculturalité </w:t>
      </w:r>
      <w:r>
        <w:rPr>
          <w:rStyle w:val="Aucun"/>
          <w:rFonts w:ascii="Times Roman" w:hAnsi="Times Roman"/>
          <w:sz w:val="24"/>
          <w:szCs w:val="24"/>
          <w:u w:color="00B050"/>
          <w:lang w:val="fr-FR"/>
        </w:rPr>
        <w:t>en Belgique est le résultat d'une évolution historique complexe lié</w:t>
      </w:r>
      <w:r>
        <w:rPr>
          <w:rStyle w:val="Aucun"/>
          <w:rFonts w:ascii="Times Roman" w:hAnsi="Times Roman"/>
          <w:sz w:val="24"/>
          <w:szCs w:val="24"/>
          <w:u w:color="00B050"/>
        </w:rPr>
        <w:t xml:space="preserve">e à </w:t>
      </w:r>
      <w:r>
        <w:rPr>
          <w:rStyle w:val="Aucun"/>
          <w:rFonts w:ascii="Times Roman" w:hAnsi="Times Roman"/>
          <w:sz w:val="24"/>
          <w:szCs w:val="24"/>
          <w:u w:color="00B050"/>
          <w:lang w:val="it-IT"/>
        </w:rPr>
        <w:t>la diversit</w:t>
      </w:r>
      <w:r>
        <w:rPr>
          <w:rStyle w:val="Aucun"/>
          <w:rFonts w:ascii="Times Roman" w:hAnsi="Times Roman"/>
          <w:sz w:val="24"/>
          <w:szCs w:val="24"/>
          <w:u w:color="00B050"/>
          <w:lang w:val="fr-FR"/>
        </w:rPr>
        <w:t>é culturelle et linguistique du pays, ainsi qu'</w:t>
      </w:r>
      <w:r>
        <w:rPr>
          <w:rStyle w:val="Aucun"/>
          <w:rFonts w:ascii="Times Roman" w:hAnsi="Times Roman"/>
          <w:sz w:val="24"/>
          <w:szCs w:val="24"/>
          <w:u w:color="00B050"/>
        </w:rPr>
        <w:t xml:space="preserve">à </w:t>
      </w:r>
      <w:r>
        <w:rPr>
          <w:rStyle w:val="Aucun"/>
          <w:rFonts w:ascii="Times Roman" w:hAnsi="Times Roman"/>
          <w:sz w:val="24"/>
          <w:szCs w:val="24"/>
          <w:u w:color="00B050"/>
          <w:lang w:val="fr-FR"/>
        </w:rPr>
        <w:t>des facteurs sociaux, politiques et économiques.</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L'histoire de la Belgique est marquée par la colonisation de l'Afrique centrale, principalement le Congo belge (actuelle République démocratique du Congo). Cette colonisation a eu un impact significatif sur la composition multiculturelle de la Belgique, car elle a entraîné l'arrivée de nombreuses personnes originaires des colonies</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Après la Seconde Guerre mondiale, la Belgique a connu une vague d'immigration importante, en grande partie due à la main-d'œuvre nécessaire pour la reconstruction du pays. Des travailleurs migrants sont venus principalement du Maroc, de la Turquie, d'Italie, d'Espagne et d'autres pays.</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En 1984, la Belgique a réformé sa loi sur la nationalité pour accorder la nationalité belge aux enfants nés en Belgique de parents étrangers. Cela a eu un impact sur l'intégration des familles immigrées et sur la reconnaissance de la diversité culturelle dans le pays.</w:t>
      </w:r>
    </w:p>
    <w:p w14:paraId="313EEBA2" w14:textId="77777777" w:rsidR="00A20365" w:rsidRDefault="00000000">
      <w:pPr>
        <w:pStyle w:val="CorpsA"/>
        <w:jc w:val="both"/>
        <w:rPr>
          <w:rStyle w:val="Aucun"/>
          <w:rFonts w:ascii="Times Roman" w:eastAsia="Times Roman" w:hAnsi="Times Roman" w:cs="Times Roman"/>
          <w:sz w:val="24"/>
          <w:szCs w:val="24"/>
          <w:u w:color="538135"/>
        </w:rPr>
      </w:pPr>
      <w:r>
        <w:rPr>
          <w:rStyle w:val="Aucun"/>
          <w:rFonts w:ascii="Times Roman" w:hAnsi="Times Roman"/>
          <w:sz w:val="24"/>
          <w:szCs w:val="24"/>
          <w:lang w:val="nl-NL"/>
        </w:rPr>
        <w:t xml:space="preserve">En </w:t>
      </w:r>
      <w:r>
        <w:rPr>
          <w:rStyle w:val="Aucun"/>
          <w:rFonts w:ascii="Times Roman" w:hAnsi="Times Roman"/>
          <w:sz w:val="24"/>
          <w:szCs w:val="24"/>
          <w:lang w:val="fr-FR"/>
        </w:rPr>
        <w:t xml:space="preserve">Région wallonne, l'interculturalité s'inscrit aux côtés de l'éducation à la citoyenneté et de l'intégration sociale. </w:t>
      </w:r>
      <w:r>
        <w:rPr>
          <w:rStyle w:val="Aucun"/>
          <w:rFonts w:ascii="Times Roman" w:hAnsi="Times Roman"/>
          <w:sz w:val="24"/>
          <w:szCs w:val="24"/>
          <w:lang w:val="nl-NL"/>
        </w:rPr>
        <w:t xml:space="preserve">La </w:t>
      </w:r>
      <w:r>
        <w:rPr>
          <w:rStyle w:val="Aucun"/>
          <w:rFonts w:ascii="Times Roman" w:hAnsi="Times Roman"/>
          <w:sz w:val="24"/>
          <w:szCs w:val="24"/>
          <w:lang w:val="fr-FR"/>
        </w:rPr>
        <w:t>société wallonne se définit comme une société multiculturelle, bien que l'identité culturelle wallonne soit largement dominante (D</w:t>
      </w:r>
      <w:r>
        <w:rPr>
          <w:rStyle w:val="Aucun"/>
          <w:rFonts w:ascii="Times Roman" w:hAnsi="Times Roman"/>
          <w:sz w:val="24"/>
          <w:szCs w:val="24"/>
          <w:lang w:val="nl-NL"/>
        </w:rPr>
        <w:t>estatte</w:t>
      </w:r>
      <w:r>
        <w:rPr>
          <w:rStyle w:val="Aucun"/>
          <w:rFonts w:ascii="Times Roman" w:hAnsi="Times Roman"/>
          <w:sz w:val="24"/>
          <w:szCs w:val="24"/>
          <w:lang w:val="fr-FR"/>
        </w:rPr>
        <w:t>, 1997). Une distinction claire est faite entre l'identité politique, basée sur la neutralité vis-à-vis des cultures, des cultes et le respect de la différence, et l'identité culturelle pluraliste, fondée sur l'existence de communautés particulières.</w:t>
      </w:r>
      <w:r>
        <w:rPr>
          <w:rStyle w:val="Aucun"/>
          <w:rFonts w:ascii="Times Roman" w:hAnsi="Times Roman"/>
          <w:sz w:val="24"/>
          <w:szCs w:val="24"/>
          <w:u w:color="538135"/>
          <w:lang w:val="fr-FR"/>
        </w:rPr>
        <w:t xml:space="preserve"> </w:t>
      </w:r>
      <w:r>
        <w:rPr>
          <w:rStyle w:val="Aucun"/>
          <w:rFonts w:ascii="Times Roman" w:hAnsi="Times Roman"/>
          <w:sz w:val="24"/>
          <w:szCs w:val="24"/>
          <w:u w:color="538135"/>
          <w:lang w:val="nl-NL"/>
        </w:rPr>
        <w:t xml:space="preserve">Le </w:t>
      </w:r>
      <w:r>
        <w:rPr>
          <w:rStyle w:val="Aucun"/>
          <w:rFonts w:ascii="Times Roman" w:hAnsi="Times Roman"/>
          <w:sz w:val="24"/>
          <w:szCs w:val="24"/>
          <w:u w:color="538135"/>
          <w:lang w:val="fr-FR"/>
        </w:rPr>
        <w:t>décret du 8 mars 2018 relatif à la promotion de la Citoyenneté et de l'Interculturalité définit la citoyenneté comme l'exercice actif des droits de l'homme dans le cadre d'une démocratie fondée sur les valeurs de liberté, d'égalité et de solidarité. L'interculturalité, quant à elle, y est décrite comme un processus dynamique et interactif entre groupes ou individus de cultures différentes et/ou multiples, ayant pour but la compréhension mutuelle et la construction d'un monde commun (Décret relatif à la promotion de la Citoyenneté et de l'Interculturalité, 2018). Chaque année, un appel à projets est lancé pour promouvoir la citoyenneté et l'interculturalité, axé sur trois domaines d'action : l'éducation des jeunes à la citoyenneté dans un contexte multiculturel, le dialogue interculturel et la lutte contre le racisme, et les droits des migrants, en particulier les droits des femmes (Décret relatif à la promotion de la Citoyenneté et de l'Interculturalité, 2018</w:t>
      </w:r>
      <w:r>
        <w:rPr>
          <w:rStyle w:val="Aucun"/>
          <w:rFonts w:ascii="Times Roman" w:hAnsi="Times Roman"/>
          <w:sz w:val="24"/>
          <w:szCs w:val="24"/>
          <w:u w:color="538135"/>
          <w:lang w:val="nl-NL"/>
        </w:rPr>
        <w:t>)</w:t>
      </w:r>
      <w:r>
        <w:rPr>
          <w:rStyle w:val="Aucun"/>
          <w:rFonts w:ascii="Times Roman" w:hAnsi="Times Roman"/>
          <w:sz w:val="24"/>
          <w:szCs w:val="24"/>
          <w:u w:color="538135"/>
          <w:lang w:val="fr-FR"/>
        </w:rPr>
        <w:t xml:space="preserve">. </w:t>
      </w:r>
    </w:p>
    <w:p w14:paraId="43F7FC3E"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fr-FR"/>
        </w:rPr>
        <w:t xml:space="preserve">En Flandre, la tendance est au multiculturalisme culturel. Depuis le début des années 1990, l'intégration dans l'éducation repose sur quatre éléments : la maîtrise de la langue, l'éducation interculturelle, l'éducation dans les langues et cultures d'origine (OETC), et l'accueil. </w:t>
      </w:r>
    </w:p>
    <w:p w14:paraId="0DE4B5B7" w14:textId="77777777" w:rsidR="00A20365" w:rsidRDefault="00A20365">
      <w:pPr>
        <w:pStyle w:val="CorpsA"/>
        <w:jc w:val="both"/>
        <w:rPr>
          <w:rStyle w:val="Aucun"/>
          <w:rFonts w:ascii="Times Roman" w:eastAsia="Times Roman" w:hAnsi="Times Roman" w:cs="Times Roman"/>
          <w:sz w:val="24"/>
          <w:szCs w:val="24"/>
          <w:u w:color="00B050"/>
          <w:lang w:val="fr-FR"/>
        </w:rPr>
      </w:pPr>
    </w:p>
    <w:p w14:paraId="5AFEDA8D"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nl-NL"/>
        </w:rPr>
        <w:lastRenderedPageBreak/>
        <w:t xml:space="preserve">Au coeur de cette question interculturelle, nous retrouvons </w:t>
      </w:r>
      <w:r>
        <w:rPr>
          <w:rStyle w:val="Aucun"/>
          <w:rFonts w:ascii="Times Roman" w:hAnsi="Times Roman"/>
          <w:sz w:val="24"/>
          <w:szCs w:val="24"/>
          <w:u w:color="00B050"/>
          <w:lang w:val="fr-FR"/>
        </w:rPr>
        <w:t>Le Centre Interculturel pour les Immigrants</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 xml:space="preserve">fondé en 1993. C'est un organisme spécialisé dont l'objectif est de fournir une orientation et une assistance aux associations socio-culturelles d'immigrants. Le Décret du 19 avril 1995 stimule le développement des associations et fédérations. Un grand nombre d'associations promeuvent les cultures immigrantes et facilitent leur transmission. </w:t>
      </w:r>
    </w:p>
    <w:p w14:paraId="6EDA7541"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fr-FR"/>
        </w:rPr>
        <w:t xml:space="preserve">À Bruxelles, le Centre Bruxellois d'Action Interculturelle (CBAI), créé en 1981, développe des formations, des informations, la diffusion culturelle et le soutien aux associations, dans le cadre de la politique d'accueil et d'intégration de la Région bruxelloise. </w:t>
      </w:r>
      <w:r>
        <w:rPr>
          <w:rStyle w:val="Aucun"/>
          <w:rFonts w:ascii="Times Roman" w:hAnsi="Times Roman"/>
          <w:sz w:val="24"/>
          <w:szCs w:val="24"/>
          <w:u w:color="00B050"/>
          <w:lang w:val="nl-NL"/>
        </w:rPr>
        <w:t xml:space="preserve">De </w:t>
      </w:r>
      <w:r>
        <w:rPr>
          <w:rStyle w:val="Aucun"/>
          <w:rFonts w:ascii="Times Roman" w:hAnsi="Times Roman"/>
          <w:sz w:val="24"/>
          <w:szCs w:val="24"/>
          <w:u w:color="00B050"/>
          <w:lang w:val="fr-FR"/>
        </w:rPr>
        <w:t>plus, des "médiateurs interculturels" sont présents dans le secteur de la santé.</w:t>
      </w:r>
      <w:r>
        <w:rPr>
          <w:rStyle w:val="Aucun"/>
          <w:rFonts w:ascii="Times Roman" w:hAnsi="Times Roman"/>
          <w:sz w:val="24"/>
          <w:szCs w:val="24"/>
          <w:u w:color="00B050"/>
          <w:lang w:val="nl-NL"/>
        </w:rPr>
        <w:t xml:space="preserve"> Depuis, dans bien d’autres domaines. </w:t>
      </w:r>
    </w:p>
    <w:p w14:paraId="5A698F05"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fr-FR"/>
        </w:rPr>
        <w:t>Le décret de 1996 (modifié en 2009) concernant l'intégration des étrangers et des personnes d'origine étrangère propose la construction d'une société interculturelle comme perspective pour toutes les actions en faveur de l'intégration. Ce décret propose également l'articulation de ces actions avec les plans de cohésion sociale (Dispositif de Concertation et d'Appui aux Centres Régionaux d'Intégration, n.d.).</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L'approche spécifique permet d'identifier les besoins particuliers des différents groupes concernés afin de mettre en œuvre des actions positives ciblées. Cette approche permet de s'attaquer frontalement aux multiples discriminations que certaines catégories de personnes peuvent subir, comme les femmes migrantes qui n'ont pas fréquenté l'école, ou les jeunes adultes qui ont fréquenté l'école et dont le diplôme n'est pas reconnu en Belgique. Cependant, cette approche spécifique n'</w:t>
      </w:r>
      <w:r>
        <w:rPr>
          <w:rStyle w:val="Aucun"/>
          <w:rFonts w:ascii="Times Roman" w:hAnsi="Times Roman"/>
          <w:sz w:val="24"/>
          <w:szCs w:val="24"/>
          <w:u w:color="00B050"/>
          <w:lang w:val="nl-NL"/>
        </w:rPr>
        <w:t>était</w:t>
      </w:r>
      <w:r>
        <w:rPr>
          <w:rStyle w:val="Aucun"/>
          <w:rFonts w:ascii="Times Roman" w:hAnsi="Times Roman"/>
          <w:sz w:val="24"/>
          <w:szCs w:val="24"/>
          <w:u w:color="00B050"/>
          <w:lang w:val="fr-FR"/>
        </w:rPr>
        <w:t xml:space="preserve"> pas suffisante. Elle d</w:t>
      </w:r>
      <w:r>
        <w:rPr>
          <w:rStyle w:val="Aucun"/>
          <w:rFonts w:ascii="Times Roman" w:hAnsi="Times Roman"/>
          <w:sz w:val="24"/>
          <w:szCs w:val="24"/>
          <w:u w:color="00B050"/>
          <w:lang w:val="nl-NL"/>
        </w:rPr>
        <w:t>evait</w:t>
      </w:r>
      <w:r>
        <w:rPr>
          <w:rStyle w:val="Aucun"/>
          <w:rFonts w:ascii="Times Roman" w:hAnsi="Times Roman"/>
          <w:sz w:val="24"/>
          <w:szCs w:val="24"/>
          <w:u w:color="00B050"/>
          <w:lang w:val="fr-FR"/>
        </w:rPr>
        <w:t xml:space="preserve"> être complétée par une approche de "mainstreaming" de la cohésion sociale, de l'intégration et de l'interculturalité dans toutes les politiques et actions de la Wallonie (Dispositif de Concertation et d'Appui aux Centres Régionaux d'Intégration, n.d.).</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Le concept d'interculturalité n</w:t>
      </w:r>
      <w:r>
        <w:rPr>
          <w:rStyle w:val="Aucun"/>
          <w:rFonts w:ascii="Times Roman" w:hAnsi="Times Roman"/>
          <w:sz w:val="24"/>
          <w:szCs w:val="24"/>
          <w:u w:color="00B050"/>
          <w:lang w:val="nl-NL"/>
        </w:rPr>
        <w:t>e semble</w:t>
      </w:r>
      <w:r>
        <w:rPr>
          <w:rStyle w:val="Aucun"/>
          <w:rFonts w:ascii="Times Roman" w:hAnsi="Times Roman"/>
          <w:sz w:val="24"/>
          <w:szCs w:val="24"/>
          <w:u w:color="00B050"/>
          <w:lang w:val="fr-FR"/>
        </w:rPr>
        <w:t xml:space="preserve"> pas </w:t>
      </w:r>
      <w:r>
        <w:rPr>
          <w:rStyle w:val="Aucun"/>
          <w:rFonts w:ascii="Times Roman" w:hAnsi="Times Roman"/>
          <w:sz w:val="24"/>
          <w:szCs w:val="24"/>
          <w:u w:color="00B050"/>
          <w:lang w:val="nl-NL"/>
        </w:rPr>
        <w:t xml:space="preserve">être </w:t>
      </w:r>
      <w:r>
        <w:rPr>
          <w:rStyle w:val="Aucun"/>
          <w:rFonts w:ascii="Times Roman" w:hAnsi="Times Roman"/>
          <w:sz w:val="24"/>
          <w:szCs w:val="24"/>
          <w:u w:color="00B050"/>
          <w:lang w:val="fr-FR"/>
        </w:rPr>
        <w:t>toujours clair</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 xml:space="preserve"> En effet, si le lien entre la cohésion sociale et l'intégration semble évident, le lien avec l'interculturalité </w:t>
      </w:r>
      <w:r>
        <w:rPr>
          <w:rStyle w:val="Aucun"/>
          <w:rFonts w:ascii="Times Roman" w:hAnsi="Times Roman"/>
          <w:sz w:val="24"/>
          <w:szCs w:val="24"/>
          <w:u w:color="00B050"/>
          <w:lang w:val="nl-NL"/>
        </w:rPr>
        <w:t>soulevait</w:t>
      </w:r>
      <w:r>
        <w:rPr>
          <w:rStyle w:val="Aucun"/>
          <w:rFonts w:ascii="Times Roman" w:hAnsi="Times Roman"/>
          <w:sz w:val="24"/>
          <w:szCs w:val="24"/>
          <w:u w:color="00B050"/>
          <w:lang w:val="fr-FR"/>
        </w:rPr>
        <w:t xml:space="preserve"> plus de questions que de réponses. Par exemple, lors des débats, il a été mentionné à plusieurs reprises que certains travailleurs </w:t>
      </w:r>
      <w:proofErr w:type="gramStart"/>
      <w:r>
        <w:rPr>
          <w:rStyle w:val="Aucun"/>
          <w:rFonts w:ascii="Times Roman" w:hAnsi="Times Roman"/>
          <w:sz w:val="24"/>
          <w:szCs w:val="24"/>
          <w:u w:color="00B050"/>
          <w:lang w:val="fr-FR"/>
        </w:rPr>
        <w:t>des</w:t>
      </w:r>
      <w:r>
        <w:rPr>
          <w:rStyle w:val="Aucun"/>
          <w:rFonts w:ascii="Times Roman" w:hAnsi="Times Roman"/>
          <w:sz w:val="24"/>
          <w:szCs w:val="24"/>
          <w:u w:color="00B050"/>
          <w:lang w:val="nl-NL"/>
        </w:rPr>
        <w:t xml:space="preserve"> CRI</w:t>
      </w:r>
      <w:proofErr w:type="gramEnd"/>
      <w:r>
        <w:rPr>
          <w:rStyle w:val="Aucun"/>
          <w:rFonts w:ascii="Times Roman" w:hAnsi="Times Roman"/>
          <w:sz w:val="24"/>
          <w:szCs w:val="24"/>
          <w:u w:color="00B050"/>
          <w:lang w:val="fr-FR"/>
        </w:rPr>
        <w:t xml:space="preserve"> ne savaient pas toujours comment conseiller et soutenir les associations ou les services publics sur ce sujet. Ces difficultés sont renforcées par le fait qu'il n'existe toujours pas d'indicateurs pour mesurer l'interculturalité d'une société (Dispositif de Concertation et d'Appui aux Centres Régionaux d'Intégration, n.d.).</w:t>
      </w:r>
      <w:r>
        <w:rPr>
          <w:rStyle w:val="Aucun"/>
          <w:rFonts w:ascii="Times Roman" w:hAnsi="Times Roman"/>
          <w:sz w:val="24"/>
          <w:szCs w:val="24"/>
          <w:u w:color="00B050"/>
          <w:lang w:val="nl-NL"/>
        </w:rPr>
        <w:t xml:space="preserve"> Aujourd’hui encore, l</w:t>
      </w:r>
      <w:r>
        <w:rPr>
          <w:rStyle w:val="Aucun"/>
          <w:rFonts w:ascii="Times Roman" w:hAnsi="Times Roman"/>
          <w:sz w:val="24"/>
          <w:szCs w:val="24"/>
          <w:u w:color="00B050"/>
          <w:lang w:val="fr-FR"/>
        </w:rPr>
        <w:t>es Centres Régionaux d'Intégration (CRI)</w:t>
      </w:r>
      <w:r>
        <w:rPr>
          <w:rStyle w:val="Aucun"/>
          <w:rFonts w:ascii="Times Roman" w:hAnsi="Times Roman"/>
          <w:sz w:val="24"/>
          <w:szCs w:val="24"/>
          <w:u w:color="00B050"/>
          <w:lang w:val="nl-NL"/>
        </w:rPr>
        <w:t>,</w:t>
      </w:r>
      <w:r>
        <w:rPr>
          <w:rStyle w:val="Aucun"/>
          <w:rFonts w:ascii="Times Roman" w:hAnsi="Times Roman"/>
          <w:sz w:val="24"/>
          <w:szCs w:val="24"/>
          <w:u w:color="00B050"/>
          <w:lang w:val="fr-FR"/>
        </w:rPr>
        <w:t xml:space="preserve"> </w:t>
      </w:r>
      <w:r>
        <w:rPr>
          <w:rStyle w:val="Aucun"/>
          <w:rFonts w:ascii="Times Roman" w:hAnsi="Times Roman"/>
          <w:sz w:val="24"/>
          <w:szCs w:val="24"/>
          <w:u w:color="00B050"/>
          <w:lang w:val="nl-NL"/>
        </w:rPr>
        <w:t xml:space="preserve">au nombre de 8, </w:t>
      </w:r>
      <w:r>
        <w:rPr>
          <w:rStyle w:val="Aucun"/>
          <w:rFonts w:ascii="Times Roman" w:hAnsi="Times Roman"/>
          <w:sz w:val="24"/>
          <w:szCs w:val="24"/>
          <w:u w:color="00B050"/>
          <w:lang w:val="fr-FR"/>
        </w:rPr>
        <w:t xml:space="preserve">jouent un rôle crucial en </w:t>
      </w:r>
      <w:r>
        <w:rPr>
          <w:rStyle w:val="Aucun"/>
          <w:rFonts w:ascii="Times Roman" w:hAnsi="Times Roman"/>
          <w:sz w:val="24"/>
          <w:szCs w:val="24"/>
          <w:u w:color="00B050"/>
          <w:lang w:val="nl-NL"/>
        </w:rPr>
        <w:t>Wallonie</w:t>
      </w:r>
      <w:r>
        <w:rPr>
          <w:rStyle w:val="Aucun"/>
          <w:rFonts w:ascii="Times Roman" w:hAnsi="Times Roman"/>
          <w:sz w:val="24"/>
          <w:szCs w:val="24"/>
          <w:u w:color="00B050"/>
          <w:lang w:val="fr-FR"/>
        </w:rPr>
        <w:t xml:space="preserve"> en coordonnant et en mettant en œuvre les politiques d'intégration au niveau régional. Chacune des trois régions belges possède son propre CRI, travaillant en étroite collaboration avec les autorités locales, les organisations civiques et d'autres partenaires pour soutenir l'intégration sociale, économique et culturelle des migrants et des personnes d'origine étrangère. Ces centres mettent en œuvre des initiatives variées, telles que l'accompagnement linguistique, l'orientation sociale, l'aide à l'emploi, l'éducation interculturelle, et la sensibilisation à la diversité culturelle.</w:t>
      </w:r>
    </w:p>
    <w:p w14:paraId="66204FF1" w14:textId="77777777" w:rsidR="00A20365" w:rsidRDefault="00A20365">
      <w:pPr>
        <w:pStyle w:val="CorpsA"/>
        <w:jc w:val="both"/>
        <w:rPr>
          <w:rStyle w:val="Aucun"/>
          <w:rFonts w:ascii="Times Roman" w:eastAsia="Times Roman" w:hAnsi="Times Roman" w:cs="Times Roman"/>
          <w:sz w:val="24"/>
          <w:szCs w:val="24"/>
          <w:u w:color="00B050"/>
          <w:lang w:val="fr-FR"/>
        </w:rPr>
      </w:pPr>
    </w:p>
    <w:p w14:paraId="4CB4D237" w14:textId="77777777" w:rsidR="00A20365" w:rsidRPr="0015168A" w:rsidRDefault="00000000">
      <w:pPr>
        <w:pStyle w:val="Pardfaut"/>
        <w:spacing w:before="0" w:after="400" w:line="240" w:lineRule="auto"/>
        <w:jc w:val="both"/>
        <w:rPr>
          <w:rStyle w:val="Aucun"/>
          <w:rFonts w:ascii="Times Roman" w:eastAsia="Times Roman" w:hAnsi="Times Roman" w:cs="Times Roman"/>
          <w:shd w:val="clear" w:color="auto" w:fill="FFFFFF"/>
          <w:lang w:val="fr-BE"/>
        </w:rPr>
      </w:pPr>
      <w:r>
        <w:rPr>
          <w:rStyle w:val="Aucun"/>
          <w:rFonts w:ascii="Times Roman" w:hAnsi="Times Roman"/>
          <w:lang w:val="nl-NL"/>
        </w:rPr>
        <w:t xml:space="preserve">Afin d’avoir une interprétation de l’interculturalité en Belgique au plus proche du vécu du secteur associatif, nous avons consulté Massimo Bortolini du CBAI sur le métier de médiateur culturel et au sujet de </w:t>
      </w:r>
      <w:r>
        <w:rPr>
          <w:rStyle w:val="Aucun"/>
          <w:rFonts w:ascii="Times Roman" w:hAnsi="Times Roman"/>
          <w:lang w:val="fr-FR"/>
        </w:rPr>
        <w:t xml:space="preserve">l'évolution des politiques sociales en Belgique depuis les années 1990. </w:t>
      </w:r>
      <w:r>
        <w:rPr>
          <w:rStyle w:val="Aucun"/>
          <w:rFonts w:ascii="Times Roman" w:hAnsi="Times Roman"/>
          <w:lang w:val="nl-NL"/>
        </w:rPr>
        <w:t xml:space="preserve">Voici un résumé de ce qu’il écrivait: </w:t>
      </w:r>
      <w:proofErr w:type="gramStart"/>
      <w:r>
        <w:rPr>
          <w:rStyle w:val="Aucun"/>
          <w:rFonts w:ascii="Times Roman" w:hAnsi="Times Roman"/>
          <w:lang w:val="nl-NL"/>
        </w:rPr>
        <w:t>d</w:t>
      </w:r>
      <w:r>
        <w:rPr>
          <w:rStyle w:val="Aucun"/>
          <w:rFonts w:ascii="Times Roman" w:hAnsi="Times Roman"/>
          <w:shd w:val="clear" w:color="auto" w:fill="FFFFFF"/>
          <w:lang w:val="fr-FR"/>
        </w:rPr>
        <w:t>ans les</w:t>
      </w:r>
      <w:proofErr w:type="gramEnd"/>
      <w:r>
        <w:rPr>
          <w:rStyle w:val="Aucun"/>
          <w:rFonts w:ascii="Times Roman" w:hAnsi="Times Roman"/>
          <w:shd w:val="clear" w:color="auto" w:fill="FFFFFF"/>
          <w:lang w:val="fr-FR"/>
        </w:rPr>
        <w:t xml:space="preserve"> années 1990, la Belgique est marquée par plusieurs événements liés à l'immigration, tels que les ré</w:t>
      </w:r>
      <w:r>
        <w:rPr>
          <w:rStyle w:val="Aucun"/>
          <w:rFonts w:ascii="Times Roman" w:hAnsi="Times Roman"/>
          <w:shd w:val="clear" w:color="auto" w:fill="FFFFFF"/>
          <w:lang w:val="it-IT"/>
        </w:rPr>
        <w:t xml:space="preserve">voltes </w:t>
      </w:r>
      <w:r>
        <w:rPr>
          <w:rStyle w:val="Aucun"/>
          <w:rFonts w:ascii="Times Roman" w:hAnsi="Times Roman"/>
          <w:shd w:val="clear" w:color="auto" w:fill="FFFFFF"/>
          <w:lang w:val="fr-FR"/>
        </w:rPr>
        <w:t>à Forest, la victoire électorale du Vlaams Blok et la création du Commissariat royal à la politique des immigrés. Ces événements conduisent à une médiatisation importante de la question de l'immigration et à une focalisation accrue sur les politiques sociales et de sécurité.</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Le gouvernement fédé</w:t>
      </w:r>
      <w:r>
        <w:rPr>
          <w:rStyle w:val="Aucun"/>
          <w:rFonts w:ascii="Times Roman" w:hAnsi="Times Roman"/>
          <w:shd w:val="clear" w:color="auto" w:fill="FFFFFF"/>
          <w:lang w:val="it-IT"/>
        </w:rPr>
        <w:t>ral belge, confront</w:t>
      </w:r>
      <w:r>
        <w:rPr>
          <w:rStyle w:val="Aucun"/>
          <w:rFonts w:ascii="Times Roman" w:hAnsi="Times Roman"/>
          <w:shd w:val="clear" w:color="auto" w:fill="FFFFFF"/>
          <w:lang w:val="fr-FR"/>
        </w:rPr>
        <w:t>é à un discrédit croissant de l'autorité publique et à une montée du sentiment d'insécurité, cherche à développer des politiques sociales axées principalement sur la prévention et la sécurité. Cela se traduit par la création de postes de fonctionnaires de prévention en 1992, dont le rôle est de travailler avec les groupes socialement fragiles et les quartiers confrontés à une délinquance élevé</w:t>
      </w:r>
      <w:r>
        <w:rPr>
          <w:rStyle w:val="Aucun"/>
          <w:rFonts w:ascii="Times Roman" w:hAnsi="Times Roman"/>
          <w:shd w:val="clear" w:color="auto" w:fill="FFFFFF"/>
          <w:lang w:val="it-IT"/>
        </w:rPr>
        <w:t>e.</w:t>
      </w:r>
    </w:p>
    <w:p w14:paraId="2165E4F6"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shd w:val="clear" w:color="auto" w:fill="FFFFFF"/>
          <w:lang w:val="fr-FR"/>
        </w:rPr>
        <w:t>Une série de mesures sont mises en place, telles que les contrats de sécurité et de prévention, qui se concentrent sur des domaines spécifiques tels que la médiation sociale, les probl</w:t>
      </w:r>
      <w:r>
        <w:rPr>
          <w:rStyle w:val="Aucun"/>
          <w:rFonts w:ascii="Times Roman" w:hAnsi="Times Roman"/>
          <w:shd w:val="clear" w:color="auto" w:fill="FFFFFF"/>
          <w:lang w:val="it-IT"/>
        </w:rPr>
        <w:t>è</w:t>
      </w:r>
      <w:r>
        <w:rPr>
          <w:rStyle w:val="Aucun"/>
          <w:rFonts w:ascii="Times Roman" w:hAnsi="Times Roman"/>
          <w:shd w:val="clear" w:color="auto" w:fill="FFFFFF"/>
          <w:lang w:val="fr-FR"/>
        </w:rPr>
        <w:t xml:space="preserve">mes scolaires, le travail avec les jeunes, la sécurité des logements sociaux, etc. Ces politiques sont également marquées </w:t>
      </w:r>
      <w:r>
        <w:rPr>
          <w:rStyle w:val="Aucun"/>
          <w:rFonts w:ascii="Times Roman" w:hAnsi="Times Roman"/>
          <w:shd w:val="clear" w:color="auto" w:fill="FFFFFF"/>
          <w:lang w:val="fr-FR"/>
        </w:rPr>
        <w:lastRenderedPageBreak/>
        <w:t>par l'émergence de nouveaux acteurs tels que les gardiens de la paix et les médiateurs sociaux, chargés de renforcer le dialogue entre la police et la population et de rapprocher la commune des habitants.</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La dimension interculturelle devient de plus en plus importante dans ces politiques, alors que les métiers de la prévention, comme les médiateurs sociaux et interculturels, sont créés pour travailler dans des zones o</w:t>
      </w:r>
      <w:r>
        <w:rPr>
          <w:rStyle w:val="Aucun"/>
          <w:rFonts w:ascii="Times Roman" w:hAnsi="Times Roman"/>
          <w:shd w:val="clear" w:color="auto" w:fill="FFFFFF"/>
          <w:lang w:val="it-IT"/>
        </w:rPr>
        <w:t xml:space="preserve">ù </w:t>
      </w:r>
      <w:r>
        <w:rPr>
          <w:rStyle w:val="Aucun"/>
          <w:rFonts w:ascii="Times Roman" w:hAnsi="Times Roman"/>
          <w:shd w:val="clear" w:color="auto" w:fill="FFFFFF"/>
          <w:lang w:val="fr-FR"/>
        </w:rPr>
        <w:t>se trouvent des populations immigrées ou étrang</w:t>
      </w:r>
      <w:r>
        <w:rPr>
          <w:rStyle w:val="Aucun"/>
          <w:rFonts w:ascii="Times Roman" w:hAnsi="Times Roman"/>
          <w:shd w:val="clear" w:color="auto" w:fill="FFFFFF"/>
          <w:lang w:val="it-IT"/>
        </w:rPr>
        <w:t>è</w:t>
      </w:r>
      <w:r>
        <w:rPr>
          <w:rStyle w:val="Aucun"/>
          <w:rFonts w:ascii="Times Roman" w:hAnsi="Times Roman"/>
          <w:shd w:val="clear" w:color="auto" w:fill="FFFFFF"/>
          <w:lang w:val="fr-FR"/>
        </w:rPr>
        <w:t>res. Cependant, l'approche initiale semble identifier le probl</w:t>
      </w:r>
      <w:r>
        <w:rPr>
          <w:rStyle w:val="Aucun"/>
          <w:rFonts w:ascii="Times Roman" w:hAnsi="Times Roman"/>
          <w:shd w:val="clear" w:color="auto" w:fill="FFFFFF"/>
          <w:lang w:val="it-IT"/>
        </w:rPr>
        <w:t>è</w:t>
      </w:r>
      <w:r>
        <w:rPr>
          <w:rStyle w:val="Aucun"/>
          <w:rFonts w:ascii="Times Roman" w:hAnsi="Times Roman"/>
          <w:shd w:val="clear" w:color="auto" w:fill="FFFFFF"/>
          <w:lang w:val="fr-FR"/>
        </w:rPr>
        <w:t>me comme principalement culturel avant de le considérer comme social.</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 xml:space="preserve">Enfin, </w:t>
      </w:r>
      <w:r>
        <w:rPr>
          <w:rStyle w:val="Aucun"/>
          <w:rFonts w:ascii="Times Roman" w:hAnsi="Times Roman"/>
          <w:shd w:val="clear" w:color="auto" w:fill="FFFFFF"/>
          <w:lang w:val="nl-NL"/>
        </w:rPr>
        <w:t>Bortolini</w:t>
      </w:r>
      <w:r>
        <w:rPr>
          <w:rStyle w:val="Aucun"/>
          <w:rFonts w:ascii="Times Roman" w:hAnsi="Times Roman"/>
          <w:shd w:val="clear" w:color="auto" w:fill="FFFFFF"/>
          <w:lang w:val="fr-FR"/>
        </w:rPr>
        <w:t xml:space="preserve"> souligne que ces politiques ont peu changé dans leurs objectifs depuis les années 1990, mais ont plutôt vu des ajustements dans les niveaux d'intervention et les compétences des acteurs impliqués, ainsi que dans les programmes spécifiques mis en place. En outre, apr</w:t>
      </w:r>
      <w:r>
        <w:rPr>
          <w:rStyle w:val="Aucun"/>
          <w:rFonts w:ascii="Times Roman" w:hAnsi="Times Roman"/>
          <w:shd w:val="clear" w:color="auto" w:fill="FFFFFF"/>
          <w:lang w:val="it-IT"/>
        </w:rPr>
        <w:t>è</w:t>
      </w:r>
      <w:r>
        <w:rPr>
          <w:rStyle w:val="Aucun"/>
          <w:rFonts w:ascii="Times Roman" w:hAnsi="Times Roman"/>
          <w:shd w:val="clear" w:color="auto" w:fill="FFFFFF"/>
          <w:lang w:val="fr-FR"/>
        </w:rPr>
        <w:t xml:space="preserve">s les attentats de 2015-2016 à Paris et à Bruxelles, il est noté que certains travailleurs sociaux ont été </w:t>
      </w:r>
      <w:r>
        <w:rPr>
          <w:rStyle w:val="Aucun"/>
          <w:rFonts w:ascii="Times Roman" w:hAnsi="Times Roman"/>
          <w:shd w:val="clear" w:color="auto" w:fill="FFFFFF"/>
          <w:lang w:val="it-IT"/>
        </w:rPr>
        <w:t>sollicit</w:t>
      </w:r>
      <w:r>
        <w:rPr>
          <w:rStyle w:val="Aucun"/>
          <w:rFonts w:ascii="Times Roman" w:hAnsi="Times Roman"/>
          <w:shd w:val="clear" w:color="auto" w:fill="FFFFFF"/>
          <w:lang w:val="fr-FR"/>
        </w:rPr>
        <w:t>és pour signaler des individus considérés comme "radicalisé</w:t>
      </w:r>
      <w:r>
        <w:rPr>
          <w:rStyle w:val="Aucun"/>
          <w:rFonts w:ascii="Times Roman" w:hAnsi="Times Roman"/>
          <w:shd w:val="clear" w:color="auto" w:fill="FFFFFF"/>
          <w:lang w:val="es-ES_tradnl"/>
        </w:rPr>
        <w:t>s".</w:t>
      </w:r>
    </w:p>
    <w:p w14:paraId="24962AC4" w14:textId="77777777" w:rsidR="00A20365" w:rsidRDefault="00000000">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nl-NL"/>
        </w:rPr>
        <w:t>Actuellement, l</w:t>
      </w:r>
      <w:r>
        <w:rPr>
          <w:rStyle w:val="Aucun"/>
          <w:rFonts w:ascii="Times Roman" w:hAnsi="Times Roman"/>
          <w:sz w:val="24"/>
          <w:szCs w:val="24"/>
          <w:u w:color="00B050"/>
          <w:lang w:val="fr-FR"/>
        </w:rPr>
        <w:t>es débats sur l'identité, la diversité culturelle, la laïcité, et la coexistence des communautés linguistiques et culturelles sont toujours d'actualité en Belgique. Les questions liées à l'interculturalité continuent d'être au cœur du débat public et politique.</w:t>
      </w:r>
      <w:r>
        <w:rPr>
          <w:rStyle w:val="Aucun"/>
          <w:rFonts w:ascii="Times Roman" w:hAnsi="Times Roman"/>
          <w:sz w:val="24"/>
          <w:szCs w:val="24"/>
          <w:u w:color="00B050"/>
          <w:lang w:val="nl-NL"/>
        </w:rPr>
        <w:t xml:space="preserve"> </w:t>
      </w:r>
      <w:r>
        <w:rPr>
          <w:rStyle w:val="Aucun"/>
          <w:rFonts w:ascii="Times Roman" w:hAnsi="Times Roman"/>
          <w:sz w:val="24"/>
          <w:szCs w:val="24"/>
          <w:u w:color="00B050"/>
          <w:lang w:val="fr-FR"/>
        </w:rPr>
        <w:t xml:space="preserve">En résumé, l'interculturalité en Belgique est apparue en réponse à la diversité culturelle et linguistique du pays, ainsi qu'à des événements historiques tels que la colonisation et l'immigration. Elle est le reflet des efforts continus visant à promouvoir la coexistence harmonieuse des différentes communautés et à favoriser le dialogue interculturel dans un pays marqué par sa diversité. </w:t>
      </w:r>
      <w:r>
        <w:rPr>
          <w:rStyle w:val="Aucun"/>
          <w:rFonts w:ascii="Times Roman" w:hAnsi="Times Roman"/>
          <w:sz w:val="24"/>
          <w:szCs w:val="24"/>
          <w:u w:color="00B050"/>
          <w:lang w:val="nl-NL"/>
        </w:rPr>
        <w:t>La</w:t>
      </w:r>
      <w:r>
        <w:rPr>
          <w:rStyle w:val="Aucun"/>
          <w:rFonts w:ascii="Times Roman" w:hAnsi="Times Roman"/>
          <w:sz w:val="24"/>
          <w:szCs w:val="24"/>
          <w:u w:color="00B050"/>
          <w:lang w:val="fr-FR"/>
        </w:rPr>
        <w:t xml:space="preserve"> "Commission sur le Dialogue Interculturel", établie par la Ministre Marie Arena en février 2004 et ayant publié son rapport final en mai 2005, a manifesté une sensibilité à cette perspective</w:t>
      </w:r>
      <w:r>
        <w:rPr>
          <w:rStyle w:val="Aucun"/>
          <w:rFonts w:ascii="Times Roman" w:hAnsi="Times Roman"/>
          <w:sz w:val="24"/>
          <w:szCs w:val="24"/>
          <w:u w:color="00B050"/>
          <w:lang w:val="nl-NL"/>
        </w:rPr>
        <w:t xml:space="preserve"> interculturelle</w:t>
      </w:r>
      <w:r>
        <w:rPr>
          <w:rStyle w:val="Aucun"/>
          <w:rFonts w:ascii="Times Roman" w:hAnsi="Times Roman"/>
          <w:sz w:val="24"/>
          <w:szCs w:val="24"/>
          <w:u w:color="00B050"/>
          <w:lang w:val="fr-FR"/>
        </w:rPr>
        <w:t xml:space="preserve">, ouvrant des voies intéressantes notamment en termes de valorisation des mémoires, des langues (dans l'éducation), et de présence </w:t>
      </w:r>
      <w:proofErr w:type="gramStart"/>
      <w:r>
        <w:rPr>
          <w:rStyle w:val="Aucun"/>
          <w:rFonts w:ascii="Times Roman" w:hAnsi="Times Roman"/>
          <w:sz w:val="24"/>
          <w:szCs w:val="24"/>
          <w:u w:color="00B050"/>
          <w:lang w:val="fr-FR"/>
        </w:rPr>
        <w:t>dans les</w:t>
      </w:r>
      <w:proofErr w:type="gramEnd"/>
      <w:r>
        <w:rPr>
          <w:rStyle w:val="Aucun"/>
          <w:rFonts w:ascii="Times Roman" w:hAnsi="Times Roman"/>
          <w:sz w:val="24"/>
          <w:szCs w:val="24"/>
          <w:u w:color="00B050"/>
          <w:lang w:val="fr-FR"/>
        </w:rPr>
        <w:t xml:space="preserve"> médias. Toutefois, comme l'écrit Nathalie Caprioli dans l'éditorial du numéro mentionné de l'Agenda Interculturel, ce Rapport Final a été "relégué aux oubliettes depuis mai 2005". Il est également important de rappeler que ces questions relèvent de la compétence des Communautés et Régions : la Région flamande reconnaît 14 associations de diverses origines et affiliations et a mis en place un Minderhedenforum (Forum des Minorités) en tant qu'interlocuteur représentatif ; rien de tel n'existe à Bruxelles, en Wallonie ou dans la Communauté française. Aujourd'hui, la Belgique est confrontée à un nouveau défi : réaliser une quatrième forme de pluralisme, le pluralisme culturel, qui est spécifié comme suit : 'Il s'agit de transformer la diversité culturelle issue des flux migratoires en pluralité active' (Faux, 2008).</w:t>
      </w:r>
    </w:p>
    <w:p w14:paraId="2DBF0D7D" w14:textId="77777777" w:rsidR="00A20365" w:rsidRDefault="00A20365">
      <w:pPr>
        <w:pStyle w:val="CorpsA"/>
        <w:jc w:val="both"/>
        <w:rPr>
          <w:rStyle w:val="Aucun"/>
          <w:rFonts w:ascii="Times Roman" w:eastAsia="Times Roman" w:hAnsi="Times Roman" w:cs="Times Roman"/>
          <w:sz w:val="24"/>
          <w:szCs w:val="24"/>
          <w:u w:color="00B050"/>
          <w:lang w:val="fr-FR"/>
        </w:rPr>
      </w:pPr>
    </w:p>
    <w:p w14:paraId="02F2C34E" w14:textId="77777777" w:rsidR="00A20365" w:rsidRDefault="00A20365">
      <w:pPr>
        <w:pStyle w:val="CorpsA"/>
        <w:jc w:val="both"/>
        <w:rPr>
          <w:rStyle w:val="Aucun"/>
          <w:rFonts w:ascii="Times Roman" w:eastAsia="Times Roman" w:hAnsi="Times Roman" w:cs="Times Roman"/>
          <w:sz w:val="24"/>
          <w:szCs w:val="24"/>
          <w:u w:color="538135"/>
          <w:lang w:val="fr-FR"/>
        </w:rPr>
      </w:pPr>
    </w:p>
    <w:p w14:paraId="4346A8FF"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Interculturalité, politiques culturelles et politiques de l’éducation </w:t>
      </w:r>
    </w:p>
    <w:p w14:paraId="680A4E5D" w14:textId="77777777" w:rsidR="00A20365" w:rsidRDefault="00A20365">
      <w:pPr>
        <w:pStyle w:val="CorpsA"/>
        <w:jc w:val="both"/>
        <w:rPr>
          <w:rStyle w:val="Aucun"/>
          <w:rFonts w:ascii="Times Roman" w:eastAsia="Times Roman" w:hAnsi="Times Roman" w:cs="Times Roman"/>
          <w:b/>
          <w:bCs/>
          <w:sz w:val="24"/>
          <w:szCs w:val="24"/>
        </w:rPr>
      </w:pPr>
    </w:p>
    <w:p w14:paraId="65A88FC0" w14:textId="77777777" w:rsidR="00A20365" w:rsidRDefault="00000000">
      <w:pPr>
        <w:pStyle w:val="Pardfaut"/>
        <w:spacing w:before="0" w:after="400" w:line="240" w:lineRule="auto"/>
        <w:jc w:val="both"/>
        <w:rPr>
          <w:rStyle w:val="Aucun"/>
          <w:rFonts w:ascii="Times Roman" w:eastAsia="Times Roman" w:hAnsi="Times Roman" w:cs="Times Roman"/>
          <w:shd w:val="clear" w:color="auto" w:fill="FFFFFF"/>
          <w:lang w:val="nl-NL"/>
        </w:rPr>
      </w:pPr>
      <w:r>
        <w:rPr>
          <w:rStyle w:val="Aucun"/>
          <w:rFonts w:ascii="Times Roman" w:hAnsi="Times Roman"/>
          <w:lang w:val="nl-NL"/>
        </w:rPr>
        <w:t xml:space="preserve">Lors de nos recherches, il est apparu un lien récurrent entre interculturalité et éducation. Nous nous y attardons le temps de quelques lignes. </w:t>
      </w:r>
    </w:p>
    <w:p w14:paraId="65A51798" w14:textId="77777777" w:rsidR="00A20365" w:rsidRPr="0015168A" w:rsidRDefault="0C8AF0FA">
      <w:pPr>
        <w:pStyle w:val="Pardfaut"/>
        <w:spacing w:before="0" w:after="400" w:line="240" w:lineRule="auto"/>
        <w:jc w:val="both"/>
        <w:rPr>
          <w:rStyle w:val="Aucun"/>
          <w:rFonts w:ascii="Times Roman" w:eastAsia="Times Roman" w:hAnsi="Times Roman" w:cs="Times Roman"/>
          <w:lang w:val="fr-BE"/>
        </w:rPr>
      </w:pPr>
      <w:r w:rsidRPr="0C8AF0FA">
        <w:rPr>
          <w:rStyle w:val="Aucun"/>
          <w:rFonts w:ascii="Times Roman" w:hAnsi="Times Roman"/>
          <w:lang w:val="it-IT"/>
        </w:rPr>
        <w:t>L'interculturalit</w:t>
      </w:r>
      <w:r w:rsidRPr="0C8AF0FA">
        <w:rPr>
          <w:rStyle w:val="Aucun"/>
          <w:rFonts w:ascii="Times Roman" w:hAnsi="Times Roman"/>
          <w:lang w:val="fr-FR"/>
        </w:rPr>
        <w:t xml:space="preserve">é dans le domaine de l'éducation en </w:t>
      </w:r>
      <w:r w:rsidRPr="0C8AF0FA">
        <w:rPr>
          <w:rStyle w:val="Aucun"/>
          <w:rFonts w:ascii="Times Roman" w:hAnsi="Times Roman"/>
          <w:b/>
          <w:bCs/>
          <w:lang w:val="fr-FR"/>
        </w:rPr>
        <w:t>Belgique</w:t>
      </w:r>
      <w:r w:rsidRPr="0015168A">
        <w:rPr>
          <w:rStyle w:val="Aucun"/>
          <w:rFonts w:ascii="Times Roman" w:hAnsi="Times Roman"/>
          <w:lang w:val="fr-BE"/>
        </w:rPr>
        <w:t xml:space="preserve"> revê</w:t>
      </w:r>
      <w:r w:rsidRPr="0C8AF0FA">
        <w:rPr>
          <w:rStyle w:val="Aucun"/>
          <w:rFonts w:ascii="Times Roman" w:hAnsi="Times Roman"/>
          <w:lang w:val="fr-FR"/>
        </w:rPr>
        <w:t>t une importance cruciale, se concentrant sur la gestion de la diversité culturelle et linguistique au sein des écoles et des établissements d'enseignement. Voici un aper</w:t>
      </w:r>
      <w:r w:rsidRPr="0015168A">
        <w:rPr>
          <w:rStyle w:val="Aucun"/>
          <w:rFonts w:ascii="Times Roman" w:hAnsi="Times Roman"/>
          <w:lang w:val="fr-BE"/>
        </w:rPr>
        <w:t>ç</w:t>
      </w:r>
      <w:r w:rsidRPr="0C8AF0FA">
        <w:rPr>
          <w:rStyle w:val="Aucun"/>
          <w:rFonts w:ascii="Times Roman" w:hAnsi="Times Roman"/>
          <w:lang w:val="fr-FR"/>
        </w:rPr>
        <w:t>u des points essentiels concernant l'interculturalité dans l'éducation en Belgique :</w:t>
      </w:r>
    </w:p>
    <w:p w14:paraId="40AD5EDD" w14:textId="6432ACD2" w:rsidR="00A20365" w:rsidRPr="0015168A" w:rsidRDefault="741F8AB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 xml:space="preserve">Enseignement bilingue </w:t>
      </w:r>
      <w:r w:rsidR="0C8AF0FA" w:rsidRPr="0C8AF0FA">
        <w:rPr>
          <w:rStyle w:val="Aucun"/>
          <w:rFonts w:ascii="Times Roman" w:hAnsi="Times Roman"/>
          <w:lang w:val="fr-FR"/>
        </w:rPr>
        <w:t>à Bruxelles</w:t>
      </w:r>
      <w:r w:rsidR="0C8AF0FA">
        <w:rPr>
          <w:rStyle w:val="AucunAA"/>
          <w:rFonts w:ascii="Times Roman" w:hAnsi="Times Roman"/>
        </w:rPr>
        <w:t xml:space="preserve"> : En tant que région bilingue, Bruxelles offre un enseignement en fran</w:t>
      </w:r>
      <w:r w:rsidR="0C8AF0FA" w:rsidRPr="0015168A">
        <w:rPr>
          <w:rStyle w:val="Aucun"/>
          <w:rFonts w:ascii="Times Roman" w:hAnsi="Times Roman"/>
          <w:lang w:val="fr-BE"/>
        </w:rPr>
        <w:t>ç</w:t>
      </w:r>
      <w:r w:rsidR="0C8AF0FA">
        <w:rPr>
          <w:rStyle w:val="AucunAA"/>
          <w:rFonts w:ascii="Times Roman" w:hAnsi="Times Roman"/>
        </w:rPr>
        <w:t>ais et en né</w:t>
      </w:r>
      <w:r w:rsidR="0C8AF0FA">
        <w:rPr>
          <w:rStyle w:val="Aucun"/>
          <w:rFonts w:ascii="Times Roman" w:hAnsi="Times Roman"/>
          <w:lang w:val="pt-PT"/>
        </w:rPr>
        <w:t xml:space="preserve">erlandais. Les </w:t>
      </w:r>
      <w:r w:rsidR="0C8AF0FA">
        <w:rPr>
          <w:rStyle w:val="AucunAA"/>
          <w:rFonts w:ascii="Times Roman" w:hAnsi="Times Roman"/>
        </w:rPr>
        <w:t xml:space="preserve">écoles bruxelloises sont souvent confrontées </w:t>
      </w:r>
      <w:r w:rsidR="0C8AF0FA" w:rsidRPr="0015168A">
        <w:rPr>
          <w:rStyle w:val="Aucun"/>
          <w:rFonts w:ascii="Times Roman" w:hAnsi="Times Roman"/>
          <w:lang w:val="fr-BE"/>
        </w:rPr>
        <w:t xml:space="preserve">à </w:t>
      </w:r>
      <w:r w:rsidR="0C8AF0FA">
        <w:rPr>
          <w:rStyle w:val="AucunAA"/>
          <w:rFonts w:ascii="Times Roman" w:hAnsi="Times Roman"/>
        </w:rPr>
        <w:t>des é</w:t>
      </w:r>
      <w:r w:rsidR="0C8AF0FA" w:rsidRPr="0015168A">
        <w:rPr>
          <w:rStyle w:val="Aucun"/>
          <w:rFonts w:ascii="Times Roman" w:hAnsi="Times Roman"/>
          <w:lang w:val="fr-BE"/>
        </w:rPr>
        <w:t>l</w:t>
      </w:r>
      <w:r w:rsidR="0C8AF0FA">
        <w:rPr>
          <w:rStyle w:val="Aucun"/>
          <w:rFonts w:ascii="Times Roman" w:hAnsi="Times Roman"/>
          <w:lang w:val="it-IT"/>
        </w:rPr>
        <w:t>è</w:t>
      </w:r>
      <w:r w:rsidR="0C8AF0FA">
        <w:rPr>
          <w:rStyle w:val="AucunAA"/>
          <w:rFonts w:ascii="Times Roman" w:hAnsi="Times Roman"/>
        </w:rPr>
        <w:t>ves provenant de familles parlant différentes langues, créant ainsi un environnement multiculturel. Pour aider les é</w:t>
      </w:r>
      <w:r w:rsidR="0C8AF0FA" w:rsidRPr="0015168A">
        <w:rPr>
          <w:rStyle w:val="Aucun"/>
          <w:rFonts w:ascii="Times Roman" w:hAnsi="Times Roman"/>
          <w:lang w:val="fr-BE"/>
        </w:rPr>
        <w:t>l</w:t>
      </w:r>
      <w:r w:rsidR="0C8AF0FA">
        <w:rPr>
          <w:rStyle w:val="Aucun"/>
          <w:rFonts w:ascii="Times Roman" w:hAnsi="Times Roman"/>
          <w:lang w:val="it-IT"/>
        </w:rPr>
        <w:t>è</w:t>
      </w:r>
      <w:r w:rsidR="0C8AF0FA">
        <w:rPr>
          <w:rStyle w:val="AucunAA"/>
          <w:rFonts w:ascii="Times Roman" w:hAnsi="Times Roman"/>
        </w:rPr>
        <w:t xml:space="preserve">ves </w:t>
      </w:r>
      <w:r w:rsidR="0C8AF0FA" w:rsidRPr="0015168A">
        <w:rPr>
          <w:rStyle w:val="Aucun"/>
          <w:rFonts w:ascii="Times Roman" w:hAnsi="Times Roman"/>
          <w:lang w:val="fr-BE"/>
        </w:rPr>
        <w:t xml:space="preserve">à </w:t>
      </w:r>
      <w:r w:rsidR="0C8AF0FA">
        <w:rPr>
          <w:rStyle w:val="AucunAA"/>
          <w:rFonts w:ascii="Times Roman" w:hAnsi="Times Roman"/>
        </w:rPr>
        <w:t xml:space="preserve">s'adapter </w:t>
      </w:r>
      <w:r w:rsidR="0C8AF0FA" w:rsidRPr="0015168A">
        <w:rPr>
          <w:rStyle w:val="Aucun"/>
          <w:rFonts w:ascii="Times Roman" w:hAnsi="Times Roman"/>
          <w:lang w:val="fr-BE"/>
        </w:rPr>
        <w:t xml:space="preserve">à </w:t>
      </w:r>
      <w:r w:rsidR="0C8AF0FA">
        <w:rPr>
          <w:rStyle w:val="AucunAA"/>
          <w:rFonts w:ascii="Times Roman" w:hAnsi="Times Roman"/>
        </w:rPr>
        <w:t>l'enseignement dans l'une ou l'autre langue, de nombreux programmes sont mis en place.</w:t>
      </w:r>
    </w:p>
    <w:p w14:paraId="7DB383B7" w14:textId="19613C15" w:rsidR="00A20365" w:rsidRPr="0015168A" w:rsidRDefault="0C8AF0F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Int</w:t>
      </w:r>
      <w:r w:rsidRPr="0C8AF0FA">
        <w:rPr>
          <w:rStyle w:val="Aucun"/>
          <w:rFonts w:ascii="Times Roman" w:hAnsi="Times Roman"/>
          <w:lang w:val="fr-FR"/>
        </w:rPr>
        <w:t>égration des él</w:t>
      </w:r>
      <w:r w:rsidRPr="0C8AF0FA">
        <w:rPr>
          <w:rStyle w:val="Aucun"/>
          <w:rFonts w:ascii="Times Roman" w:hAnsi="Times Roman"/>
          <w:lang w:val="it-IT"/>
        </w:rPr>
        <w:t>è</w:t>
      </w:r>
      <w:r w:rsidRPr="0C8AF0FA">
        <w:rPr>
          <w:rStyle w:val="Aucun"/>
          <w:rFonts w:ascii="Times Roman" w:hAnsi="Times Roman"/>
          <w:lang w:val="fr-FR"/>
        </w:rPr>
        <w:t>ves migrants</w:t>
      </w:r>
      <w:r>
        <w:rPr>
          <w:rStyle w:val="AucunAA"/>
          <w:rFonts w:ascii="Times Roman" w:hAnsi="Times Roman"/>
        </w:rPr>
        <w:t xml:space="preserve"> : La Belgique accueille un grand nombre d'é</w:t>
      </w:r>
      <w:r w:rsidRPr="0015168A">
        <w:rPr>
          <w:rStyle w:val="Aucun"/>
          <w:rFonts w:ascii="Times Roman" w:hAnsi="Times Roman"/>
          <w:lang w:val="fr-BE"/>
        </w:rPr>
        <w:t>l</w:t>
      </w:r>
      <w:r>
        <w:rPr>
          <w:rStyle w:val="Aucun"/>
          <w:rFonts w:ascii="Times Roman" w:hAnsi="Times Roman"/>
          <w:lang w:val="it-IT"/>
        </w:rPr>
        <w:t>è</w:t>
      </w:r>
      <w:r>
        <w:rPr>
          <w:rStyle w:val="AucunAA"/>
          <w:rFonts w:ascii="Times Roman" w:hAnsi="Times Roman"/>
        </w:rPr>
        <w:t>ves migrants, chacun ayant des langues maternelles diverses. Les écoles ont é</w:t>
      </w:r>
      <w:r w:rsidRPr="0015168A">
        <w:rPr>
          <w:rStyle w:val="Aucun"/>
          <w:rFonts w:ascii="Times Roman" w:hAnsi="Times Roman"/>
          <w:lang w:val="fr-BE"/>
        </w:rPr>
        <w:t>labor</w:t>
      </w:r>
      <w:r>
        <w:rPr>
          <w:rStyle w:val="AucunAA"/>
          <w:rFonts w:ascii="Times Roman" w:hAnsi="Times Roman"/>
        </w:rPr>
        <w:t xml:space="preserve">é des programmes d'accueil et d'intégration visant </w:t>
      </w:r>
      <w:r w:rsidRPr="0015168A">
        <w:rPr>
          <w:rStyle w:val="Aucun"/>
          <w:rFonts w:ascii="Times Roman" w:hAnsi="Times Roman"/>
          <w:lang w:val="fr-BE"/>
        </w:rPr>
        <w:t xml:space="preserve">à </w:t>
      </w:r>
      <w:r>
        <w:rPr>
          <w:rStyle w:val="AucunAA"/>
          <w:rFonts w:ascii="Times Roman" w:hAnsi="Times Roman"/>
        </w:rPr>
        <w:t>aider ces é</w:t>
      </w:r>
      <w:r w:rsidRPr="0015168A">
        <w:rPr>
          <w:rStyle w:val="Aucun"/>
          <w:rFonts w:ascii="Times Roman" w:hAnsi="Times Roman"/>
          <w:lang w:val="fr-BE"/>
        </w:rPr>
        <w:t>l</w:t>
      </w:r>
      <w:r>
        <w:rPr>
          <w:rStyle w:val="Aucun"/>
          <w:rFonts w:ascii="Times Roman" w:hAnsi="Times Roman"/>
          <w:lang w:val="it-IT"/>
        </w:rPr>
        <w:t>è</w:t>
      </w:r>
      <w:r>
        <w:rPr>
          <w:rStyle w:val="AucunAA"/>
          <w:rFonts w:ascii="Times Roman" w:hAnsi="Times Roman"/>
        </w:rPr>
        <w:t xml:space="preserve">ves </w:t>
      </w:r>
      <w:r w:rsidRPr="0015168A">
        <w:rPr>
          <w:rStyle w:val="Aucun"/>
          <w:rFonts w:ascii="Times Roman" w:hAnsi="Times Roman"/>
          <w:lang w:val="fr-BE"/>
        </w:rPr>
        <w:t xml:space="preserve">à </w:t>
      </w:r>
      <w:r>
        <w:rPr>
          <w:rStyle w:val="AucunAA"/>
          <w:rFonts w:ascii="Times Roman" w:hAnsi="Times Roman"/>
        </w:rPr>
        <w:t>s'acclimater au syst</w:t>
      </w:r>
      <w:r>
        <w:rPr>
          <w:rStyle w:val="Aucun"/>
          <w:rFonts w:ascii="Times Roman" w:hAnsi="Times Roman"/>
          <w:lang w:val="it-IT"/>
        </w:rPr>
        <w:t>è</w:t>
      </w:r>
      <w:r w:rsidRPr="0015168A">
        <w:rPr>
          <w:rStyle w:val="Aucun"/>
          <w:rFonts w:ascii="Times Roman" w:hAnsi="Times Roman"/>
          <w:lang w:val="fr-BE"/>
        </w:rPr>
        <w:t xml:space="preserve">me </w:t>
      </w:r>
      <w:r>
        <w:rPr>
          <w:rStyle w:val="AucunAA"/>
          <w:rFonts w:ascii="Times Roman" w:hAnsi="Times Roman"/>
        </w:rPr>
        <w:t xml:space="preserve">éducatif belge et </w:t>
      </w:r>
      <w:r w:rsidRPr="0015168A">
        <w:rPr>
          <w:rStyle w:val="Aucun"/>
          <w:rFonts w:ascii="Times Roman" w:hAnsi="Times Roman"/>
          <w:lang w:val="fr-BE"/>
        </w:rPr>
        <w:lastRenderedPageBreak/>
        <w:t>à maî</w:t>
      </w:r>
      <w:r>
        <w:rPr>
          <w:rStyle w:val="AucunAA"/>
          <w:rFonts w:ascii="Times Roman" w:hAnsi="Times Roman"/>
        </w:rPr>
        <w:t>triser la langue d'instruction, que ce soit le fran</w:t>
      </w:r>
      <w:r w:rsidRPr="0015168A">
        <w:rPr>
          <w:rStyle w:val="Aucun"/>
          <w:rFonts w:ascii="Times Roman" w:hAnsi="Times Roman"/>
          <w:lang w:val="fr-BE"/>
        </w:rPr>
        <w:t>ç</w:t>
      </w:r>
      <w:r>
        <w:rPr>
          <w:rStyle w:val="AucunAA"/>
          <w:rFonts w:ascii="Times Roman" w:hAnsi="Times Roman"/>
        </w:rPr>
        <w:t>ais, le néerlandais ou l'allemand, en fonction de la ré</w:t>
      </w:r>
      <w:r>
        <w:rPr>
          <w:rStyle w:val="Aucun"/>
          <w:rFonts w:ascii="Times Roman" w:hAnsi="Times Roman"/>
          <w:lang w:val="it-IT"/>
        </w:rPr>
        <w:t>gion.</w:t>
      </w:r>
    </w:p>
    <w:p w14:paraId="77677BB8" w14:textId="2032E0EF" w:rsidR="00A20365" w:rsidRPr="0015168A" w:rsidRDefault="0C8AF0F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É</w:t>
      </w:r>
      <w:r w:rsidRPr="0C8AF0FA">
        <w:rPr>
          <w:rStyle w:val="Aucun"/>
          <w:rFonts w:ascii="Times Roman" w:hAnsi="Times Roman"/>
          <w:lang w:val="fr-FR"/>
        </w:rPr>
        <w:t>ducation interculturelle</w:t>
      </w:r>
      <w:r>
        <w:rPr>
          <w:rStyle w:val="AucunAA"/>
          <w:rFonts w:ascii="Times Roman" w:hAnsi="Times Roman"/>
        </w:rPr>
        <w:t xml:space="preserve"> : Certaines régions de Belgique proposent des programmes spécifiques d'éducation interculturelle. Ces programmes visent </w:t>
      </w:r>
      <w:r w:rsidRPr="0015168A">
        <w:rPr>
          <w:rStyle w:val="Aucun"/>
          <w:rFonts w:ascii="Times Roman" w:hAnsi="Times Roman"/>
          <w:lang w:val="fr-BE"/>
        </w:rPr>
        <w:t xml:space="preserve">à </w:t>
      </w:r>
      <w:r>
        <w:rPr>
          <w:rStyle w:val="AucunAA"/>
          <w:rFonts w:ascii="Times Roman" w:hAnsi="Times Roman"/>
        </w:rPr>
        <w:t>sensibiliser les é</w:t>
      </w:r>
      <w:r w:rsidRPr="0015168A">
        <w:rPr>
          <w:rStyle w:val="Aucun"/>
          <w:rFonts w:ascii="Times Roman" w:hAnsi="Times Roman"/>
          <w:lang w:val="fr-BE"/>
        </w:rPr>
        <w:t>l</w:t>
      </w:r>
      <w:r>
        <w:rPr>
          <w:rStyle w:val="Aucun"/>
          <w:rFonts w:ascii="Times Roman" w:hAnsi="Times Roman"/>
          <w:lang w:val="it-IT"/>
        </w:rPr>
        <w:t>è</w:t>
      </w:r>
      <w:r>
        <w:rPr>
          <w:rStyle w:val="AucunAA"/>
          <w:rFonts w:ascii="Times Roman" w:hAnsi="Times Roman"/>
        </w:rPr>
        <w:t xml:space="preserve">ves </w:t>
      </w:r>
      <w:r w:rsidRPr="0015168A">
        <w:rPr>
          <w:rStyle w:val="Aucun"/>
          <w:rFonts w:ascii="Times Roman" w:hAnsi="Times Roman"/>
          <w:lang w:val="fr-BE"/>
        </w:rPr>
        <w:t xml:space="preserve">à </w:t>
      </w:r>
      <w:r>
        <w:rPr>
          <w:rStyle w:val="Aucun"/>
          <w:rFonts w:ascii="Times Roman" w:hAnsi="Times Roman"/>
          <w:lang w:val="it-IT"/>
        </w:rPr>
        <w:t>la diversit</w:t>
      </w:r>
      <w:r>
        <w:rPr>
          <w:rStyle w:val="AucunAA"/>
          <w:rFonts w:ascii="Times Roman" w:hAnsi="Times Roman"/>
        </w:rPr>
        <w:t xml:space="preserve">é culturelle, </w:t>
      </w:r>
      <w:r w:rsidRPr="0015168A">
        <w:rPr>
          <w:rStyle w:val="Aucun"/>
          <w:rFonts w:ascii="Times Roman" w:hAnsi="Times Roman"/>
          <w:lang w:val="fr-BE"/>
        </w:rPr>
        <w:t xml:space="preserve">à </w:t>
      </w:r>
      <w:r>
        <w:rPr>
          <w:rStyle w:val="AucunAA"/>
          <w:rFonts w:ascii="Times Roman" w:hAnsi="Times Roman"/>
        </w:rPr>
        <w:t xml:space="preserve">encourager le dialogue interculturel et </w:t>
      </w:r>
      <w:r w:rsidRPr="0015168A">
        <w:rPr>
          <w:rStyle w:val="Aucun"/>
          <w:rFonts w:ascii="Times Roman" w:hAnsi="Times Roman"/>
          <w:lang w:val="fr-BE"/>
        </w:rPr>
        <w:t xml:space="preserve">à </w:t>
      </w:r>
      <w:r>
        <w:rPr>
          <w:rStyle w:val="AucunAA"/>
          <w:rFonts w:ascii="Times Roman" w:hAnsi="Times Roman"/>
        </w:rPr>
        <w:t>lutter contre la discrimination et le racisme.</w:t>
      </w:r>
    </w:p>
    <w:p w14:paraId="605B2AE1" w14:textId="662A52D8" w:rsidR="00A20365" w:rsidRPr="0015168A" w:rsidRDefault="0C8AF0F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Enseignement des langues et cultures d'origine (ELCO)</w:t>
      </w:r>
      <w:r>
        <w:rPr>
          <w:rStyle w:val="AucunAA"/>
          <w:rFonts w:ascii="Times Roman" w:hAnsi="Times Roman"/>
        </w:rPr>
        <w:t xml:space="preserve"> : Les é</w:t>
      </w:r>
      <w:r w:rsidRPr="0015168A">
        <w:rPr>
          <w:rStyle w:val="Aucun"/>
          <w:rFonts w:ascii="Times Roman" w:hAnsi="Times Roman"/>
          <w:lang w:val="fr-BE"/>
        </w:rPr>
        <w:t>l</w:t>
      </w:r>
      <w:r>
        <w:rPr>
          <w:rStyle w:val="Aucun"/>
          <w:rFonts w:ascii="Times Roman" w:hAnsi="Times Roman"/>
          <w:lang w:val="it-IT"/>
        </w:rPr>
        <w:t>è</w:t>
      </w:r>
      <w:r>
        <w:rPr>
          <w:rStyle w:val="AucunAA"/>
          <w:rFonts w:ascii="Times Roman" w:hAnsi="Times Roman"/>
        </w:rPr>
        <w:t>ves, en particulier ceux issus de familles migrantes, ont parfois la possibilité de suivre des cours d'ELCO pour maintenir leur lien avec leur langue maternelle et leur culture d'origine.</w:t>
      </w:r>
    </w:p>
    <w:p w14:paraId="52F697BC" w14:textId="092F1A51" w:rsidR="00A20365" w:rsidRPr="0015168A" w:rsidRDefault="0C8AF0F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Initiatives locales</w:t>
      </w:r>
      <w:r>
        <w:rPr>
          <w:rStyle w:val="AucunAA"/>
          <w:rFonts w:ascii="Times Roman" w:hAnsi="Times Roman"/>
        </w:rPr>
        <w:t xml:space="preserve"> : Les écoles et les communautés locales mettent fréquemment en place des projets et des activités visant </w:t>
      </w:r>
      <w:r w:rsidRPr="0015168A">
        <w:rPr>
          <w:rStyle w:val="Aucun"/>
          <w:rFonts w:ascii="Times Roman" w:hAnsi="Times Roman"/>
          <w:lang w:val="fr-BE"/>
        </w:rPr>
        <w:t xml:space="preserve">à </w:t>
      </w:r>
      <w:r>
        <w:rPr>
          <w:rStyle w:val="AucunAA"/>
          <w:rFonts w:ascii="Times Roman" w:hAnsi="Times Roman"/>
        </w:rPr>
        <w:t>favoriser la compréhension interculturelle. Cela peut inclure des é</w:t>
      </w:r>
      <w:r w:rsidRPr="0015168A">
        <w:rPr>
          <w:rStyle w:val="Aucun"/>
          <w:rFonts w:ascii="Times Roman" w:hAnsi="Times Roman"/>
          <w:lang w:val="fr-BE"/>
        </w:rPr>
        <w:t>v</w:t>
      </w:r>
      <w:r>
        <w:rPr>
          <w:rStyle w:val="AucunAA"/>
          <w:rFonts w:ascii="Times Roman" w:hAnsi="Times Roman"/>
        </w:rPr>
        <w:t>énements culturels, des échanges d'é</w:t>
      </w:r>
      <w:r w:rsidRPr="0015168A">
        <w:rPr>
          <w:rStyle w:val="Aucun"/>
          <w:rFonts w:ascii="Times Roman" w:hAnsi="Times Roman"/>
          <w:lang w:val="fr-BE"/>
        </w:rPr>
        <w:t>l</w:t>
      </w:r>
      <w:r>
        <w:rPr>
          <w:rStyle w:val="Aucun"/>
          <w:rFonts w:ascii="Times Roman" w:hAnsi="Times Roman"/>
          <w:lang w:val="it-IT"/>
        </w:rPr>
        <w:t>è</w:t>
      </w:r>
      <w:r>
        <w:rPr>
          <w:rStyle w:val="AucunAA"/>
          <w:rFonts w:ascii="Times Roman" w:hAnsi="Times Roman"/>
        </w:rPr>
        <w:t>ves internationaux et diverses autres initiatives.</w:t>
      </w:r>
    </w:p>
    <w:p w14:paraId="4DEA9394" w14:textId="73BB4C1C" w:rsidR="00A20365" w:rsidRPr="0015168A" w:rsidRDefault="0C8AF0FA" w:rsidP="0C8AF0FA">
      <w:pPr>
        <w:pStyle w:val="Pardfaut"/>
        <w:numPr>
          <w:ilvl w:val="0"/>
          <w:numId w:val="1"/>
        </w:numPr>
        <w:spacing w:before="0" w:line="240" w:lineRule="auto"/>
        <w:jc w:val="both"/>
        <w:rPr>
          <w:rFonts w:ascii="Times Roman" w:eastAsia="Times Roman" w:hAnsi="Times Roman" w:cs="Times Roman"/>
          <w:lang w:val="fr-BE"/>
        </w:rPr>
      </w:pPr>
      <w:r w:rsidRPr="0C8AF0FA">
        <w:rPr>
          <w:rStyle w:val="Aucun"/>
          <w:rFonts w:ascii="Times Roman" w:eastAsia="Times Roman" w:hAnsi="Times Roman" w:cs="Times Roman"/>
          <w:lang w:val="fr-FR"/>
        </w:rPr>
        <w:t xml:space="preserve">Sensibilisation </w:t>
      </w:r>
      <w:r w:rsidRPr="0C8AF0FA">
        <w:rPr>
          <w:rStyle w:val="Aucun"/>
          <w:rFonts w:ascii="Times Roman" w:hAnsi="Times Roman"/>
          <w:lang w:val="fr-FR"/>
        </w:rPr>
        <w:t xml:space="preserve">à </w:t>
      </w:r>
      <w:r w:rsidRPr="0C8AF0FA">
        <w:rPr>
          <w:rStyle w:val="Aucun"/>
          <w:rFonts w:ascii="Times Roman" w:hAnsi="Times Roman"/>
          <w:lang w:val="it-IT"/>
        </w:rPr>
        <w:t>la diversit</w:t>
      </w:r>
      <w:r w:rsidRPr="0C8AF0FA">
        <w:rPr>
          <w:rStyle w:val="Aucun"/>
          <w:rFonts w:ascii="Times Roman" w:hAnsi="Times Roman"/>
          <w:lang w:val="fr-FR"/>
        </w:rPr>
        <w:t>é</w:t>
      </w:r>
      <w:r>
        <w:rPr>
          <w:rStyle w:val="AucunAA"/>
          <w:rFonts w:ascii="Times Roman" w:hAnsi="Times Roman"/>
        </w:rPr>
        <w:t xml:space="preserve"> : Les enseignants et le personnel scolaire re</w:t>
      </w:r>
      <w:r w:rsidRPr="0015168A">
        <w:rPr>
          <w:rStyle w:val="Aucun"/>
          <w:rFonts w:ascii="Times Roman" w:hAnsi="Times Roman"/>
          <w:lang w:val="fr-BE"/>
        </w:rPr>
        <w:t>ç</w:t>
      </w:r>
      <w:r>
        <w:rPr>
          <w:rStyle w:val="AucunAA"/>
          <w:rFonts w:ascii="Times Roman" w:hAnsi="Times Roman"/>
        </w:rPr>
        <w:t>oivent souvent une formation sur la mani</w:t>
      </w:r>
      <w:r>
        <w:rPr>
          <w:rStyle w:val="Aucun"/>
          <w:rFonts w:ascii="Times Roman" w:hAnsi="Times Roman"/>
          <w:lang w:val="it-IT"/>
        </w:rPr>
        <w:t>è</w:t>
      </w:r>
      <w:r>
        <w:rPr>
          <w:rStyle w:val="AucunAA"/>
          <w:rFonts w:ascii="Times Roman" w:hAnsi="Times Roman"/>
        </w:rPr>
        <w:t>re de gérer la diversité culturelle en classe et de promouvoir une atmosph</w:t>
      </w:r>
      <w:r>
        <w:rPr>
          <w:rStyle w:val="Aucun"/>
          <w:rFonts w:ascii="Times Roman" w:hAnsi="Times Roman"/>
          <w:lang w:val="it-IT"/>
        </w:rPr>
        <w:t>è</w:t>
      </w:r>
      <w:r w:rsidRPr="0015168A">
        <w:rPr>
          <w:rStyle w:val="Aucun"/>
          <w:rFonts w:ascii="Times Roman" w:hAnsi="Times Roman"/>
          <w:lang w:val="fr-BE"/>
        </w:rPr>
        <w:t>re inclusive.</w:t>
      </w:r>
    </w:p>
    <w:p w14:paraId="19219836"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45515735"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it-IT"/>
        </w:rPr>
        <w:t>L'interculturalit</w:t>
      </w:r>
      <w:r>
        <w:rPr>
          <w:rStyle w:val="Aucun"/>
          <w:rFonts w:ascii="Times Roman" w:hAnsi="Times Roman"/>
          <w:lang w:val="fr-FR"/>
        </w:rPr>
        <w:t>é dans l'éducation en Belgique évolue constamment en ré</w:t>
      </w:r>
      <w:r w:rsidRPr="0015168A">
        <w:rPr>
          <w:rStyle w:val="Aucun"/>
          <w:rFonts w:ascii="Times Roman" w:hAnsi="Times Roman"/>
          <w:lang w:val="fr-BE"/>
        </w:rPr>
        <w:t xml:space="preserve">ponse à </w:t>
      </w:r>
      <w:r>
        <w:rPr>
          <w:rStyle w:val="Aucun"/>
          <w:rFonts w:ascii="Times Roman" w:hAnsi="Times Roman"/>
          <w:lang w:val="it-IT"/>
        </w:rPr>
        <w:t>la diversit</w:t>
      </w:r>
      <w:r>
        <w:rPr>
          <w:rStyle w:val="Aucun"/>
          <w:rFonts w:ascii="Times Roman" w:hAnsi="Times Roman"/>
          <w:lang w:val="fr-FR"/>
        </w:rPr>
        <w:t>é croissante de la population scolaire. Les autorité</w:t>
      </w:r>
      <w:r w:rsidRPr="0015168A">
        <w:rPr>
          <w:rStyle w:val="Aucun"/>
          <w:rFonts w:ascii="Times Roman" w:hAnsi="Times Roman"/>
          <w:lang w:val="fr-BE"/>
        </w:rPr>
        <w:t xml:space="preserve">s </w:t>
      </w:r>
      <w:r>
        <w:rPr>
          <w:rStyle w:val="Aucun"/>
          <w:rFonts w:ascii="Times Roman" w:hAnsi="Times Roman"/>
          <w:lang w:val="fr-FR"/>
        </w:rPr>
        <w:t>éducatives et les écoles cherchent en permanence des moyens d'adapter leurs pratiques pour mieux répondre aux besoins des é</w:t>
      </w:r>
      <w:r w:rsidRPr="0015168A">
        <w:rPr>
          <w:rStyle w:val="Aucun"/>
          <w:rFonts w:ascii="Times Roman" w:hAnsi="Times Roman"/>
          <w:lang w:val="fr-BE"/>
        </w:rPr>
        <w:t>l</w:t>
      </w:r>
      <w:r>
        <w:rPr>
          <w:rStyle w:val="Aucun"/>
          <w:rFonts w:ascii="Times Roman" w:hAnsi="Times Roman"/>
          <w:lang w:val="it-IT"/>
        </w:rPr>
        <w:t>è</w:t>
      </w:r>
      <w:r>
        <w:rPr>
          <w:rStyle w:val="Aucun"/>
          <w:rFonts w:ascii="Times Roman" w:hAnsi="Times Roman"/>
          <w:lang w:val="fr-FR"/>
        </w:rPr>
        <w:t>ves issus de milieux culturels différents, tout en promouvant un environnement scolaire inclusif et respectueux de la diversité</w:t>
      </w:r>
      <w:r w:rsidRPr="0015168A">
        <w:rPr>
          <w:rStyle w:val="Aucun"/>
          <w:rFonts w:ascii="Times Roman" w:hAnsi="Times Roman"/>
          <w:lang w:val="fr-BE"/>
        </w:rPr>
        <w:t>.</w:t>
      </w:r>
    </w:p>
    <w:p w14:paraId="296FEF7D"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1EFC02B0" w14:textId="5CF757BE" w:rsidR="00A20365" w:rsidRPr="0015168A" w:rsidRDefault="0702F016">
      <w:pPr>
        <w:pStyle w:val="Pardfaut"/>
        <w:spacing w:before="0" w:after="400" w:line="240" w:lineRule="auto"/>
        <w:jc w:val="both"/>
        <w:rPr>
          <w:rStyle w:val="Aucun"/>
          <w:rFonts w:ascii="Times Roman" w:eastAsia="Times Roman" w:hAnsi="Times Roman" w:cs="Times Roman"/>
          <w:lang w:val="fr-BE"/>
        </w:rPr>
      </w:pPr>
      <w:r w:rsidRPr="0702F016">
        <w:rPr>
          <w:rStyle w:val="Aucun"/>
          <w:rFonts w:ascii="Times Roman" w:hAnsi="Times Roman"/>
          <w:lang w:val="fr-FR"/>
        </w:rPr>
        <w:t>En France, l</w:t>
      </w:r>
      <w:r w:rsidRPr="0702F016">
        <w:rPr>
          <w:rStyle w:val="Aucun"/>
          <w:rFonts w:ascii="Times Roman" w:hAnsi="Times Roman"/>
          <w:lang w:val="nl-NL"/>
        </w:rPr>
        <w:t>’</w:t>
      </w:r>
      <w:r w:rsidRPr="0702F016">
        <w:rPr>
          <w:rStyle w:val="Aucun"/>
          <w:rFonts w:ascii="Times Roman" w:hAnsi="Times Roman"/>
          <w:lang w:val="es-ES"/>
        </w:rPr>
        <w:t>interculturalit</w:t>
      </w:r>
      <w:r w:rsidRPr="0702F016">
        <w:rPr>
          <w:rStyle w:val="Aucun"/>
          <w:rFonts w:ascii="Times Roman" w:hAnsi="Times Roman"/>
          <w:lang w:val="fr-FR"/>
        </w:rPr>
        <w:t>é occupe une place ambivalente</w:t>
      </w:r>
      <w:r w:rsidRPr="0702F016">
        <w:rPr>
          <w:rStyle w:val="Aucun"/>
          <w:rFonts w:ascii="Times Roman" w:hAnsi="Times Roman"/>
          <w:lang w:val="nl-NL"/>
        </w:rPr>
        <w:t xml:space="preserve"> dans l’enseignement</w:t>
      </w:r>
      <w:r w:rsidRPr="0015168A">
        <w:rPr>
          <w:rStyle w:val="Aucun"/>
          <w:rFonts w:ascii="Times Roman" w:hAnsi="Times Roman"/>
          <w:lang w:val="fr-BE"/>
        </w:rPr>
        <w:t xml:space="preserve">. </w:t>
      </w:r>
      <w:r w:rsidRPr="0702F016">
        <w:rPr>
          <w:rStyle w:val="Aucun"/>
          <w:rFonts w:ascii="Times Roman" w:hAnsi="Times Roman"/>
          <w:lang w:val="fr-FR"/>
        </w:rPr>
        <w:t>À partir des années 70, la question du multiculturalisme a pris de l'importance, marquée par l'accessibilité de l'école aux enfants de travailleurs migrants en 1977, démontrant ainsi l'inté</w:t>
      </w:r>
      <w:r w:rsidRPr="0015168A">
        <w:rPr>
          <w:rStyle w:val="Aucun"/>
          <w:rFonts w:ascii="Times Roman" w:hAnsi="Times Roman"/>
          <w:lang w:val="fr-BE"/>
        </w:rPr>
        <w:t>rê</w:t>
      </w:r>
      <w:r w:rsidRPr="0702F016">
        <w:rPr>
          <w:rStyle w:val="Aucun"/>
          <w:rFonts w:ascii="Times Roman" w:hAnsi="Times Roman"/>
          <w:lang w:val="fr-FR"/>
        </w:rPr>
        <w:t xml:space="preserve">t politique pour l'inclusion et la diversité. Cette période a également vu l'introduction des "activités interculturelles" </w:t>
      </w:r>
      <w:r w:rsidRPr="0015168A">
        <w:rPr>
          <w:rStyle w:val="Aucun"/>
          <w:rFonts w:ascii="Times Roman" w:hAnsi="Times Roman"/>
          <w:lang w:val="fr-BE"/>
        </w:rPr>
        <w:t xml:space="preserve">à </w:t>
      </w:r>
      <w:r w:rsidRPr="0702F016">
        <w:rPr>
          <w:rStyle w:val="Aucun"/>
          <w:rFonts w:ascii="Times Roman" w:hAnsi="Times Roman"/>
          <w:lang w:val="fr-FR"/>
        </w:rPr>
        <w:t>l'é</w:t>
      </w:r>
      <w:r w:rsidRPr="0702F016">
        <w:rPr>
          <w:rStyle w:val="Aucun"/>
          <w:rFonts w:ascii="Times Roman" w:hAnsi="Times Roman"/>
          <w:lang w:val="it-IT"/>
        </w:rPr>
        <w:t xml:space="preserve">cole </w:t>
      </w:r>
      <w:r w:rsidRPr="0702F016">
        <w:rPr>
          <w:rStyle w:val="Aucun"/>
          <w:rFonts w:ascii="Times Roman" w:hAnsi="Times Roman"/>
          <w:lang w:val="fr-FR"/>
        </w:rPr>
        <w:t>é</w:t>
      </w:r>
      <w:r w:rsidRPr="0015168A">
        <w:rPr>
          <w:rStyle w:val="Aucun"/>
          <w:rFonts w:ascii="Times Roman" w:hAnsi="Times Roman"/>
          <w:lang w:val="fr-BE"/>
        </w:rPr>
        <w:t>l</w:t>
      </w:r>
      <w:r w:rsidRPr="0702F016">
        <w:rPr>
          <w:rStyle w:val="Aucun"/>
          <w:rFonts w:ascii="Times Roman" w:hAnsi="Times Roman"/>
          <w:lang w:val="fr-FR"/>
        </w:rPr>
        <w:t>émentaire en 1978, témoignant de l'engagement en faveur de l'intégration des enfants immigrés. Cependant, cette dimension interculturelle a é</w:t>
      </w:r>
      <w:r w:rsidRPr="0015168A">
        <w:rPr>
          <w:rStyle w:val="Aucun"/>
          <w:rFonts w:ascii="Times Roman" w:hAnsi="Times Roman"/>
          <w:lang w:val="fr-BE"/>
        </w:rPr>
        <w:t>t</w:t>
      </w:r>
      <w:r w:rsidRPr="0702F016">
        <w:rPr>
          <w:rStyle w:val="Aucun"/>
          <w:rFonts w:ascii="Times Roman" w:hAnsi="Times Roman"/>
          <w:lang w:val="fr-FR"/>
        </w:rPr>
        <w:t xml:space="preserve">é </w:t>
      </w:r>
      <w:r w:rsidRPr="0015168A">
        <w:rPr>
          <w:rStyle w:val="Aucun"/>
          <w:rFonts w:ascii="Times Roman" w:hAnsi="Times Roman"/>
          <w:lang w:val="fr-BE"/>
        </w:rPr>
        <w:t>retir</w:t>
      </w:r>
      <w:r w:rsidRPr="0702F016">
        <w:rPr>
          <w:rStyle w:val="Aucun"/>
          <w:rFonts w:ascii="Times Roman" w:hAnsi="Times Roman"/>
          <w:lang w:val="fr-FR"/>
        </w:rPr>
        <w:t>é</w:t>
      </w:r>
      <w:r w:rsidRPr="0702F016">
        <w:rPr>
          <w:rStyle w:val="Aucun"/>
          <w:rFonts w:ascii="Times Roman" w:hAnsi="Times Roman"/>
          <w:lang w:val="it-IT"/>
        </w:rPr>
        <w:t>e ult</w:t>
      </w:r>
      <w:r w:rsidRPr="0702F016">
        <w:rPr>
          <w:rStyle w:val="Aucun"/>
          <w:rFonts w:ascii="Times Roman" w:hAnsi="Times Roman"/>
          <w:lang w:val="fr-FR"/>
        </w:rPr>
        <w:t>érieurement du discours administratif en raison de préoccupations liées au principe républicain d'égalité</w:t>
      </w:r>
      <w:r w:rsidRPr="0015168A">
        <w:rPr>
          <w:rStyle w:val="Aucun"/>
          <w:rFonts w:ascii="Times Roman" w:hAnsi="Times Roman"/>
          <w:lang w:val="fr-BE"/>
        </w:rPr>
        <w:t xml:space="preserve">. </w:t>
      </w:r>
      <w:r w:rsidRPr="0702F016">
        <w:rPr>
          <w:rStyle w:val="Aucun"/>
          <w:rFonts w:ascii="Times Roman" w:hAnsi="Times Roman"/>
          <w:lang w:val="nl-NL"/>
        </w:rPr>
        <w:t xml:space="preserve">Les </w:t>
      </w:r>
      <w:r w:rsidRPr="0702F016">
        <w:rPr>
          <w:rStyle w:val="Aucun"/>
          <w:rFonts w:ascii="Times Roman" w:hAnsi="Times Roman"/>
          <w:lang w:val="fr-FR"/>
        </w:rPr>
        <w:t>politiques éducatives, urbaines et culturelles jouent un r</w:t>
      </w:r>
      <w:r w:rsidRPr="0015168A">
        <w:rPr>
          <w:rStyle w:val="Aucun"/>
          <w:rFonts w:ascii="Times Roman" w:hAnsi="Times Roman"/>
          <w:lang w:val="fr-BE"/>
        </w:rPr>
        <w:t>ô</w:t>
      </w:r>
      <w:r w:rsidRPr="0702F016">
        <w:rPr>
          <w:rStyle w:val="Aucun"/>
          <w:rFonts w:ascii="Times Roman" w:hAnsi="Times Roman"/>
          <w:lang w:val="fr-FR"/>
        </w:rPr>
        <w:t>le prédominant dans la gestion de la diversité. Cependant, ces politiques demeurent gé</w:t>
      </w:r>
      <w:r w:rsidRPr="0015168A">
        <w:rPr>
          <w:rStyle w:val="Aucun"/>
          <w:rFonts w:ascii="Times Roman" w:hAnsi="Times Roman"/>
          <w:lang w:val="fr-BE"/>
        </w:rPr>
        <w:t>n</w:t>
      </w:r>
      <w:r w:rsidRPr="0702F016">
        <w:rPr>
          <w:rStyle w:val="Aucun"/>
          <w:rFonts w:ascii="Times Roman" w:hAnsi="Times Roman"/>
          <w:lang w:val="fr-FR"/>
        </w:rPr>
        <w:t>éralement peu sensibles aux concepts d'interculturalité et de différence culturelle, étant fermement ancrées dans le mod</w:t>
      </w:r>
      <w:r w:rsidRPr="0702F016">
        <w:rPr>
          <w:rStyle w:val="Aucun"/>
          <w:rFonts w:ascii="Times Roman" w:hAnsi="Times Roman"/>
          <w:lang w:val="it-IT"/>
        </w:rPr>
        <w:t>è</w:t>
      </w:r>
      <w:r w:rsidRPr="0702F016">
        <w:rPr>
          <w:rStyle w:val="Aucun"/>
          <w:rFonts w:ascii="Times Roman" w:hAnsi="Times Roman"/>
          <w:lang w:val="fr-FR"/>
        </w:rPr>
        <w:t>le républicain d'intégration (Boulay, 2008). Au sein de ce paysage, l'éducation occupe une place centrale en tant qu'ar</w:t>
      </w:r>
      <w:r w:rsidRPr="0702F016">
        <w:rPr>
          <w:rStyle w:val="Aucun"/>
          <w:rFonts w:ascii="Times Roman" w:hAnsi="Times Roman"/>
          <w:lang w:val="it-IT"/>
        </w:rPr>
        <w:t>è</w:t>
      </w:r>
      <w:r w:rsidRPr="0702F016">
        <w:rPr>
          <w:rStyle w:val="Aucun"/>
          <w:rFonts w:ascii="Times Roman" w:hAnsi="Times Roman"/>
          <w:lang w:val="fr-FR"/>
        </w:rPr>
        <w:t>ne symbolique o</w:t>
      </w:r>
      <w:r w:rsidRPr="0702F016">
        <w:rPr>
          <w:rStyle w:val="Aucun"/>
          <w:rFonts w:ascii="Times Roman" w:hAnsi="Times Roman"/>
          <w:lang w:val="it-IT"/>
        </w:rPr>
        <w:t xml:space="preserve">ù </w:t>
      </w:r>
      <w:r w:rsidRPr="0702F016">
        <w:rPr>
          <w:rStyle w:val="Aucun"/>
          <w:rFonts w:ascii="Times Roman" w:hAnsi="Times Roman"/>
          <w:lang w:val="fr-FR"/>
        </w:rPr>
        <w:t>se confrontent différentes normes en ré</w:t>
      </w:r>
      <w:r w:rsidRPr="0015168A">
        <w:rPr>
          <w:rStyle w:val="Aucun"/>
          <w:rFonts w:ascii="Times Roman" w:hAnsi="Times Roman"/>
          <w:lang w:val="fr-BE"/>
        </w:rPr>
        <w:t xml:space="preserve">ponse à </w:t>
      </w:r>
      <w:r w:rsidRPr="0702F016">
        <w:rPr>
          <w:rStyle w:val="Aucun"/>
          <w:rFonts w:ascii="Times Roman" w:hAnsi="Times Roman"/>
          <w:lang w:val="fr-FR"/>
        </w:rPr>
        <w:t>la croissance de l'hé</w:t>
      </w:r>
      <w:r w:rsidRPr="0015168A">
        <w:rPr>
          <w:rStyle w:val="Aucun"/>
          <w:rFonts w:ascii="Times Roman" w:hAnsi="Times Roman"/>
          <w:lang w:val="fr-BE"/>
        </w:rPr>
        <w:t>t</w:t>
      </w:r>
      <w:r w:rsidRPr="0702F016">
        <w:rPr>
          <w:rStyle w:val="Aucun"/>
          <w:rFonts w:ascii="Times Roman" w:hAnsi="Times Roman"/>
          <w:lang w:val="fr-FR"/>
        </w:rPr>
        <w:t>é</w:t>
      </w:r>
      <w:r w:rsidRPr="0015168A">
        <w:rPr>
          <w:rStyle w:val="Aucun"/>
          <w:rFonts w:ascii="Times Roman" w:hAnsi="Times Roman"/>
          <w:lang w:val="fr-BE"/>
        </w:rPr>
        <w:t>rog</w:t>
      </w:r>
      <w:r w:rsidRPr="0702F016">
        <w:rPr>
          <w:rStyle w:val="Aucun"/>
          <w:rFonts w:ascii="Times Roman" w:hAnsi="Times Roman"/>
          <w:lang w:val="fr-FR"/>
        </w:rPr>
        <w:t>é</w:t>
      </w:r>
      <w:r w:rsidRPr="0015168A">
        <w:rPr>
          <w:rStyle w:val="Aucun"/>
          <w:rFonts w:ascii="Times Roman" w:hAnsi="Times Roman"/>
          <w:lang w:val="fr-BE"/>
        </w:rPr>
        <w:t>n</w:t>
      </w:r>
      <w:r w:rsidRPr="0702F016">
        <w:rPr>
          <w:rStyle w:val="Aucun"/>
          <w:rFonts w:ascii="Times Roman" w:hAnsi="Times Roman"/>
          <w:lang w:val="fr-FR"/>
        </w:rPr>
        <w:t>é</w:t>
      </w:r>
      <w:r w:rsidRPr="0015168A">
        <w:rPr>
          <w:rStyle w:val="Aucun"/>
          <w:rFonts w:ascii="Times Roman" w:hAnsi="Times Roman"/>
          <w:lang w:val="fr-BE"/>
        </w:rPr>
        <w:t>it</w:t>
      </w:r>
      <w:r w:rsidRPr="0702F016">
        <w:rPr>
          <w:rStyle w:val="Aucun"/>
          <w:rFonts w:ascii="Times Roman" w:hAnsi="Times Roman"/>
          <w:lang w:val="fr-FR"/>
        </w:rPr>
        <w:t>é culturelle. L'éducation au pluralisme est per</w:t>
      </w:r>
      <w:r w:rsidRPr="0015168A">
        <w:rPr>
          <w:rStyle w:val="Aucun"/>
          <w:rFonts w:ascii="Times Roman" w:hAnsi="Times Roman"/>
          <w:lang w:val="fr-BE"/>
        </w:rPr>
        <w:t>ç</w:t>
      </w:r>
      <w:r w:rsidRPr="0702F016">
        <w:rPr>
          <w:rStyle w:val="Aucun"/>
          <w:rFonts w:ascii="Times Roman" w:hAnsi="Times Roman"/>
          <w:lang w:val="fr-FR"/>
        </w:rPr>
        <w:t>ue comme un rempart contre la violence et comme un vecteur d'enrichissement culturel et civique dans les socié</w:t>
      </w:r>
      <w:r w:rsidRPr="0015168A">
        <w:rPr>
          <w:rStyle w:val="Aucun"/>
          <w:rFonts w:ascii="Times Roman" w:hAnsi="Times Roman"/>
          <w:lang w:val="fr-BE"/>
        </w:rPr>
        <w:t>t</w:t>
      </w:r>
      <w:r w:rsidRPr="0702F016">
        <w:rPr>
          <w:rStyle w:val="Aucun"/>
          <w:rFonts w:ascii="Times Roman" w:hAnsi="Times Roman"/>
          <w:lang w:val="fr-FR"/>
        </w:rPr>
        <w:t>és contemporaines. Cependant, la ré</w:t>
      </w:r>
      <w:r w:rsidRPr="0015168A">
        <w:rPr>
          <w:rStyle w:val="Aucun"/>
          <w:rFonts w:ascii="Times Roman" w:hAnsi="Times Roman"/>
          <w:lang w:val="fr-BE"/>
        </w:rPr>
        <w:t>alit</w:t>
      </w:r>
      <w:r w:rsidRPr="0702F016">
        <w:rPr>
          <w:rStyle w:val="Aucun"/>
          <w:rFonts w:ascii="Times Roman" w:hAnsi="Times Roman"/>
          <w:lang w:val="fr-FR"/>
        </w:rPr>
        <w:t>é montre que, en vertu de l'égalitarisme républicain, les enseignants ne tiennent pas suffisamment compte des spé</w:t>
      </w:r>
      <w:r w:rsidRPr="0702F016">
        <w:rPr>
          <w:rStyle w:val="Aucun"/>
          <w:rFonts w:ascii="Times Roman" w:hAnsi="Times Roman"/>
          <w:lang w:val="it-IT"/>
        </w:rPr>
        <w:t>cificit</w:t>
      </w:r>
      <w:r w:rsidRPr="0702F016">
        <w:rPr>
          <w:rStyle w:val="Aucun"/>
          <w:rFonts w:ascii="Times Roman" w:hAnsi="Times Roman"/>
          <w:lang w:val="fr-FR"/>
        </w:rPr>
        <w:t>és culturelles de leurs é</w:t>
      </w:r>
      <w:r w:rsidRPr="0015168A">
        <w:rPr>
          <w:rStyle w:val="Aucun"/>
          <w:rFonts w:ascii="Times Roman" w:hAnsi="Times Roman"/>
          <w:lang w:val="fr-BE"/>
        </w:rPr>
        <w:t>l</w:t>
      </w:r>
      <w:r w:rsidRPr="0702F016">
        <w:rPr>
          <w:rStyle w:val="Aucun"/>
          <w:rFonts w:ascii="Times Roman" w:hAnsi="Times Roman"/>
          <w:lang w:val="it-IT"/>
        </w:rPr>
        <w:t>è</w:t>
      </w:r>
      <w:r w:rsidRPr="0702F016">
        <w:rPr>
          <w:rStyle w:val="Aucun"/>
          <w:rFonts w:ascii="Times Roman" w:hAnsi="Times Roman"/>
          <w:lang w:val="fr-FR"/>
        </w:rPr>
        <w:t>ves, par exemple, en traitant les absences pendant les f</w:t>
      </w:r>
      <w:r w:rsidRPr="0015168A">
        <w:rPr>
          <w:rStyle w:val="Aucun"/>
          <w:rFonts w:ascii="Times Roman" w:hAnsi="Times Roman"/>
          <w:lang w:val="fr-BE"/>
        </w:rPr>
        <w:t>ê</w:t>
      </w:r>
      <w:r w:rsidRPr="0702F016">
        <w:rPr>
          <w:rStyle w:val="Aucun"/>
          <w:rFonts w:ascii="Times Roman" w:hAnsi="Times Roman"/>
          <w:lang w:val="fr-FR"/>
        </w:rPr>
        <w:t xml:space="preserve">tes religieuses non chrétiennes comme des "raisons familiales" ou en négligeant la fourniture de repas alternatifs </w:t>
      </w:r>
      <w:r w:rsidRPr="0015168A">
        <w:rPr>
          <w:rStyle w:val="Aucun"/>
          <w:rFonts w:ascii="Times Roman" w:hAnsi="Times Roman"/>
          <w:lang w:val="fr-BE"/>
        </w:rPr>
        <w:t xml:space="preserve">à </w:t>
      </w:r>
      <w:r w:rsidRPr="0702F016">
        <w:rPr>
          <w:rStyle w:val="Aucun"/>
          <w:rFonts w:ascii="Times Roman" w:hAnsi="Times Roman"/>
          <w:lang w:val="fr-FR"/>
        </w:rPr>
        <w:t>la cantine (Boulay, 2008). Cela ré</w:t>
      </w:r>
      <w:r w:rsidRPr="0015168A">
        <w:rPr>
          <w:rStyle w:val="Aucun"/>
          <w:rFonts w:ascii="Times Roman" w:hAnsi="Times Roman"/>
          <w:lang w:val="fr-BE"/>
        </w:rPr>
        <w:t>v</w:t>
      </w:r>
      <w:r w:rsidRPr="0702F016">
        <w:rPr>
          <w:rStyle w:val="Aucun"/>
          <w:rFonts w:ascii="Times Roman" w:hAnsi="Times Roman"/>
          <w:lang w:val="it-IT"/>
        </w:rPr>
        <w:t>è</w:t>
      </w:r>
      <w:r w:rsidRPr="0702F016">
        <w:rPr>
          <w:rStyle w:val="Aucun"/>
          <w:rFonts w:ascii="Times Roman" w:hAnsi="Times Roman"/>
          <w:lang w:val="fr-FR"/>
        </w:rPr>
        <w:t>le le défi de l'intégration de l'interculturalité dans les cadres éducatifs et sociétaux fran</w:t>
      </w:r>
      <w:r w:rsidRPr="0015168A">
        <w:rPr>
          <w:rStyle w:val="Aucun"/>
          <w:rFonts w:ascii="Times Roman" w:hAnsi="Times Roman"/>
          <w:lang w:val="fr-BE"/>
        </w:rPr>
        <w:t>ç</w:t>
      </w:r>
      <w:r w:rsidRPr="0702F016">
        <w:rPr>
          <w:rStyle w:val="Aucun"/>
          <w:rFonts w:ascii="Times Roman" w:hAnsi="Times Roman"/>
          <w:lang w:val="fr-FR"/>
        </w:rPr>
        <w:t>ais tout en maintenant les principes républicains traditionnels.</w:t>
      </w:r>
      <w:r w:rsidRPr="0702F016">
        <w:rPr>
          <w:rStyle w:val="Aucun"/>
          <w:rFonts w:ascii="Times Roman" w:hAnsi="Times Roman"/>
          <w:lang w:val="nl-NL"/>
        </w:rPr>
        <w:t xml:space="preserve"> </w:t>
      </w:r>
      <w:r w:rsidRPr="0702F016">
        <w:rPr>
          <w:rStyle w:val="Aucun"/>
          <w:rFonts w:ascii="Times Roman" w:hAnsi="Times Roman"/>
          <w:lang w:val="fr-FR"/>
        </w:rPr>
        <w:t>La vision de l'éducation en France, telle qu'énoncée dans le programme d'éducation morale et civique pour l'école et le coll</w:t>
      </w:r>
      <w:r w:rsidRPr="0702F016">
        <w:rPr>
          <w:rStyle w:val="Aucun"/>
          <w:rFonts w:ascii="Times Roman" w:hAnsi="Times Roman"/>
          <w:lang w:val="it-IT"/>
        </w:rPr>
        <w:t>è</w:t>
      </w:r>
      <w:r w:rsidRPr="0702F016">
        <w:rPr>
          <w:rStyle w:val="Aucun"/>
          <w:rFonts w:ascii="Times Roman" w:hAnsi="Times Roman"/>
          <w:lang w:val="fr-FR"/>
        </w:rPr>
        <w:t>ge (cycles 2, 3 et 4) publié par le Minist</w:t>
      </w:r>
      <w:r w:rsidRPr="0702F016">
        <w:rPr>
          <w:rStyle w:val="Aucun"/>
          <w:rFonts w:ascii="Times Roman" w:hAnsi="Times Roman"/>
          <w:lang w:val="it-IT"/>
        </w:rPr>
        <w:t>è</w:t>
      </w:r>
      <w:r w:rsidRPr="0702F016">
        <w:rPr>
          <w:rStyle w:val="Aucun"/>
          <w:rFonts w:ascii="Times Roman" w:hAnsi="Times Roman"/>
          <w:lang w:val="fr-FR"/>
        </w:rPr>
        <w:t xml:space="preserve">re de l'Éducation Nationale en 2018, met l'accent sur le "respect des autres". L'éthique enseignée dans les écoles est décrite comme une morale civique étroitement liée aux principes et aux valeurs de la citoyenneté </w:t>
      </w:r>
      <w:r w:rsidRPr="0015168A">
        <w:rPr>
          <w:rStyle w:val="Aucun"/>
          <w:rFonts w:ascii="Times Roman" w:hAnsi="Times Roman"/>
          <w:lang w:val="fr-BE"/>
        </w:rPr>
        <w:t>r</w:t>
      </w:r>
      <w:r w:rsidRPr="0702F016">
        <w:rPr>
          <w:rStyle w:val="Aucun"/>
          <w:rFonts w:ascii="Times Roman" w:hAnsi="Times Roman"/>
          <w:lang w:val="fr-FR"/>
        </w:rPr>
        <w:t>épublicaine et démocratique. Elle repose sur la prise de conscience de la dignité et de l'inté</w:t>
      </w:r>
      <w:r w:rsidRPr="0015168A">
        <w:rPr>
          <w:rStyle w:val="Aucun"/>
          <w:rFonts w:ascii="Times Roman" w:hAnsi="Times Roman"/>
          <w:lang w:val="fr-BE"/>
        </w:rPr>
        <w:t>grit</w:t>
      </w:r>
      <w:r w:rsidRPr="0702F016">
        <w:rPr>
          <w:rStyle w:val="Aucun"/>
          <w:rFonts w:ascii="Times Roman" w:hAnsi="Times Roman"/>
          <w:lang w:val="fr-FR"/>
        </w:rPr>
        <w:t xml:space="preserve">é de chaque individu, favorisant le respect de leur liberté et de leur égalité en dignité, tout en promouvant des relations fraternelles. Cette éthique inclut également le respect des convictions philosophiques et religieuses des individus, conforme </w:t>
      </w:r>
      <w:r w:rsidRPr="0015168A">
        <w:rPr>
          <w:rStyle w:val="Aucun"/>
          <w:rFonts w:ascii="Times Roman" w:hAnsi="Times Roman"/>
          <w:lang w:val="fr-BE"/>
        </w:rPr>
        <w:t xml:space="preserve">à </w:t>
      </w:r>
      <w:r w:rsidRPr="0702F016">
        <w:rPr>
          <w:rStyle w:val="Aucun"/>
          <w:rFonts w:ascii="Times Roman" w:hAnsi="Times Roman"/>
          <w:lang w:val="it-IT"/>
        </w:rPr>
        <w:t>la la</w:t>
      </w:r>
      <w:r w:rsidRPr="0702F016">
        <w:rPr>
          <w:rStyle w:val="Aucun"/>
          <w:rFonts w:ascii="Times Roman" w:hAnsi="Times Roman"/>
          <w:lang w:val="nl-NL"/>
        </w:rPr>
        <w:t>ï</w:t>
      </w:r>
      <w:r w:rsidRPr="0015168A">
        <w:rPr>
          <w:rStyle w:val="Aucun"/>
          <w:rFonts w:ascii="Times Roman" w:hAnsi="Times Roman"/>
          <w:lang w:val="fr-BE"/>
        </w:rPr>
        <w:t>cit</w:t>
      </w:r>
      <w:r w:rsidRPr="0702F016">
        <w:rPr>
          <w:rStyle w:val="Aucun"/>
          <w:rFonts w:ascii="Times Roman" w:hAnsi="Times Roman"/>
          <w:lang w:val="fr-FR"/>
        </w:rPr>
        <w:t xml:space="preserve">é (Ministry of National Education, 2018). Toutefois, il est important de noter que ce document ne mentionne pas explicitement l'interculturalité </w:t>
      </w:r>
      <w:r w:rsidRPr="0702F016">
        <w:rPr>
          <w:rStyle w:val="Aucun"/>
          <w:rFonts w:ascii="Times Roman" w:hAnsi="Times Roman"/>
          <w:lang w:val="it-IT"/>
        </w:rPr>
        <w:t>ni la diversit</w:t>
      </w:r>
      <w:r w:rsidRPr="0702F016">
        <w:rPr>
          <w:rStyle w:val="Aucun"/>
          <w:rFonts w:ascii="Times Roman" w:hAnsi="Times Roman"/>
          <w:lang w:val="fr-FR"/>
        </w:rPr>
        <w:t>é culturelle au sein de la socié</w:t>
      </w:r>
      <w:r w:rsidRPr="0015168A">
        <w:rPr>
          <w:rStyle w:val="Aucun"/>
          <w:rFonts w:ascii="Times Roman" w:hAnsi="Times Roman"/>
          <w:lang w:val="fr-BE"/>
        </w:rPr>
        <w:t>t</w:t>
      </w:r>
      <w:r w:rsidRPr="0702F016">
        <w:rPr>
          <w:rStyle w:val="Aucun"/>
          <w:rFonts w:ascii="Times Roman" w:hAnsi="Times Roman"/>
          <w:lang w:val="fr-FR"/>
        </w:rPr>
        <w:t xml:space="preserve">é </w:t>
      </w:r>
      <w:r w:rsidRPr="0015168A">
        <w:rPr>
          <w:rStyle w:val="Aucun"/>
          <w:rFonts w:ascii="Times Roman" w:hAnsi="Times Roman"/>
          <w:lang w:val="fr-BE"/>
        </w:rPr>
        <w:t>française.</w:t>
      </w:r>
      <w:r w:rsidRPr="0702F016">
        <w:rPr>
          <w:rStyle w:val="Aucun"/>
          <w:rFonts w:ascii="Times Roman" w:hAnsi="Times Roman"/>
          <w:lang w:val="nl-NL"/>
        </w:rPr>
        <w:t xml:space="preserve"> </w:t>
      </w:r>
      <w:r w:rsidRPr="0702F016">
        <w:rPr>
          <w:rStyle w:val="Aucun"/>
          <w:rFonts w:ascii="Times Roman" w:hAnsi="Times Roman"/>
          <w:lang w:val="fr-FR"/>
        </w:rPr>
        <w:t>Ainsi, apr</w:t>
      </w:r>
      <w:r w:rsidRPr="0702F016">
        <w:rPr>
          <w:rStyle w:val="Aucun"/>
          <w:rFonts w:ascii="Times Roman" w:hAnsi="Times Roman"/>
          <w:lang w:val="it-IT"/>
        </w:rPr>
        <w:t>è</w:t>
      </w:r>
      <w:r w:rsidRPr="0702F016">
        <w:rPr>
          <w:rStyle w:val="Aucun"/>
          <w:rFonts w:ascii="Times Roman" w:hAnsi="Times Roman"/>
          <w:lang w:val="fr-FR"/>
        </w:rPr>
        <w:t xml:space="preserve">s une montée en puissance dans les années 70/80, les politiques liées </w:t>
      </w:r>
      <w:r w:rsidRPr="0015168A">
        <w:rPr>
          <w:rStyle w:val="Aucun"/>
          <w:rFonts w:ascii="Times Roman" w:hAnsi="Times Roman"/>
          <w:lang w:val="fr-BE"/>
        </w:rPr>
        <w:t xml:space="preserve">à </w:t>
      </w:r>
      <w:r w:rsidRPr="0702F016">
        <w:rPr>
          <w:rStyle w:val="Aucun"/>
          <w:rFonts w:ascii="Times Roman" w:hAnsi="Times Roman"/>
          <w:lang w:val="it-IT"/>
        </w:rPr>
        <w:t>l'interculturalit</w:t>
      </w:r>
      <w:r w:rsidRPr="0702F016">
        <w:rPr>
          <w:rStyle w:val="Aucun"/>
          <w:rFonts w:ascii="Times Roman" w:hAnsi="Times Roman"/>
          <w:lang w:val="fr-FR"/>
        </w:rPr>
        <w:t xml:space="preserve">é "culturelle" semblent avoir ralenti et se sont davantage concentrées sur des aspects linguistiques, tels que les </w:t>
      </w:r>
      <w:r w:rsidRPr="0702F016">
        <w:rPr>
          <w:rStyle w:val="Aucun"/>
          <w:rFonts w:ascii="Times Roman" w:hAnsi="Times Roman"/>
          <w:lang w:val="fr-FR"/>
        </w:rPr>
        <w:lastRenderedPageBreak/>
        <w:t>échanges linguistiques pendant la scolarité</w:t>
      </w:r>
      <w:r w:rsidRPr="0015168A">
        <w:rPr>
          <w:rStyle w:val="Aucun"/>
          <w:rFonts w:ascii="Times Roman" w:hAnsi="Times Roman"/>
          <w:lang w:val="fr-BE"/>
        </w:rPr>
        <w:t>.</w:t>
      </w:r>
      <w:r w:rsidRPr="0702F016">
        <w:rPr>
          <w:rStyle w:val="Aucun"/>
          <w:rFonts w:ascii="Times Roman" w:hAnsi="Times Roman"/>
          <w:lang w:val="nl-NL"/>
        </w:rPr>
        <w:t xml:space="preserve"> </w:t>
      </w:r>
      <w:r w:rsidRPr="0702F016">
        <w:rPr>
          <w:rStyle w:val="Aucun"/>
          <w:rFonts w:ascii="Times Roman" w:hAnsi="Times Roman"/>
          <w:lang w:val="fr-FR"/>
        </w:rPr>
        <w:t>La position de la France vis-</w:t>
      </w:r>
      <w:r w:rsidRPr="0015168A">
        <w:rPr>
          <w:rStyle w:val="Aucun"/>
          <w:rFonts w:ascii="Times Roman" w:hAnsi="Times Roman"/>
          <w:lang w:val="fr-BE"/>
        </w:rPr>
        <w:t>à</w:t>
      </w:r>
      <w:r w:rsidRPr="0702F016">
        <w:rPr>
          <w:rStyle w:val="Aucun"/>
          <w:rFonts w:ascii="Times Roman" w:hAnsi="Times Roman"/>
          <w:lang w:val="fr-FR"/>
        </w:rPr>
        <w:t xml:space="preserve">-vis de l'interculturalité à l'école demeure complexe et sujette </w:t>
      </w:r>
      <w:r w:rsidRPr="0015168A">
        <w:rPr>
          <w:rStyle w:val="Aucun"/>
          <w:rFonts w:ascii="Times Roman" w:hAnsi="Times Roman"/>
          <w:lang w:val="fr-BE"/>
        </w:rPr>
        <w:t xml:space="preserve">à </w:t>
      </w:r>
      <w:r w:rsidRPr="0702F016">
        <w:rPr>
          <w:rStyle w:val="Aucun"/>
          <w:rFonts w:ascii="Times Roman" w:hAnsi="Times Roman"/>
          <w:lang w:val="fr-FR"/>
        </w:rPr>
        <w:t xml:space="preserve">des interprétations diverses. Bien que certains soulignent le manque de sensibilité des politiques publiques </w:t>
      </w:r>
      <w:r w:rsidRPr="0015168A">
        <w:rPr>
          <w:rStyle w:val="Aucun"/>
          <w:rFonts w:ascii="Times Roman" w:hAnsi="Times Roman"/>
          <w:lang w:val="fr-BE"/>
        </w:rPr>
        <w:t xml:space="preserve">à </w:t>
      </w:r>
      <w:r w:rsidRPr="0702F016">
        <w:rPr>
          <w:rStyle w:val="Aucun"/>
          <w:rFonts w:ascii="Times Roman" w:hAnsi="Times Roman"/>
          <w:lang w:val="fr-FR"/>
        </w:rPr>
        <w:t>cet égard (Boulay Benjamin</w:t>
      </w:r>
      <w:r w:rsidR="472D438D" w:rsidRPr="0702F016">
        <w:rPr>
          <w:rStyle w:val="Aucun"/>
          <w:rFonts w:ascii="Times Roman" w:hAnsi="Times Roman"/>
          <w:lang w:val="fr-FR"/>
        </w:rPr>
        <w:t>, 2008</w:t>
      </w:r>
      <w:r w:rsidRPr="0702F016">
        <w:rPr>
          <w:rStyle w:val="Aucun"/>
          <w:rFonts w:ascii="Times Roman" w:hAnsi="Times Roman"/>
          <w:lang w:val="fr-FR"/>
        </w:rPr>
        <w:t xml:space="preserve">), le gouvernement met en avant l'importance de l'éducation nationale et de la possession d'une culture pour favoriser la compréhension de ce qui est universel dans toutes les cultures. L'interculturalité </w:t>
      </w:r>
      <w:r w:rsidRPr="0702F016">
        <w:rPr>
          <w:rStyle w:val="Aucun"/>
          <w:rFonts w:ascii="Times Roman" w:hAnsi="Times Roman"/>
          <w:lang w:val="it-IT"/>
        </w:rPr>
        <w:t>appara</w:t>
      </w:r>
      <w:r w:rsidRPr="0015168A">
        <w:rPr>
          <w:rStyle w:val="Aucun"/>
          <w:rFonts w:ascii="Times Roman" w:hAnsi="Times Roman"/>
          <w:lang w:val="fr-BE"/>
        </w:rPr>
        <w:t>î</w:t>
      </w:r>
      <w:r w:rsidRPr="0702F016">
        <w:rPr>
          <w:rStyle w:val="Aucun"/>
          <w:rFonts w:ascii="Times Roman" w:hAnsi="Times Roman"/>
          <w:lang w:val="fr-FR"/>
        </w:rPr>
        <w:t>t ainsi comme un é</w:t>
      </w:r>
      <w:r w:rsidRPr="0015168A">
        <w:rPr>
          <w:rStyle w:val="Aucun"/>
          <w:rFonts w:ascii="Times Roman" w:hAnsi="Times Roman"/>
          <w:lang w:val="fr-BE"/>
        </w:rPr>
        <w:t>l</w:t>
      </w:r>
      <w:r w:rsidRPr="0702F016">
        <w:rPr>
          <w:rStyle w:val="Aucun"/>
          <w:rFonts w:ascii="Times Roman" w:hAnsi="Times Roman"/>
          <w:lang w:val="fr-FR"/>
        </w:rPr>
        <w:t>ément de ces débats complexes et controversé</w:t>
      </w:r>
      <w:r w:rsidRPr="0702F016">
        <w:rPr>
          <w:rStyle w:val="Aucun"/>
          <w:rFonts w:ascii="Times Roman" w:hAnsi="Times Roman"/>
          <w:lang w:val="it-IT"/>
        </w:rPr>
        <w:t xml:space="preserve">s, difficile </w:t>
      </w:r>
      <w:r w:rsidRPr="0015168A">
        <w:rPr>
          <w:rStyle w:val="Aucun"/>
          <w:rFonts w:ascii="Times Roman" w:hAnsi="Times Roman"/>
          <w:lang w:val="fr-BE"/>
        </w:rPr>
        <w:t xml:space="preserve">à </w:t>
      </w:r>
      <w:r w:rsidRPr="0702F016">
        <w:rPr>
          <w:rStyle w:val="Aucun"/>
          <w:rFonts w:ascii="Times Roman" w:hAnsi="Times Roman"/>
          <w:lang w:val="it-IT"/>
        </w:rPr>
        <w:t>cat</w:t>
      </w:r>
      <w:r w:rsidRPr="0702F016">
        <w:rPr>
          <w:rStyle w:val="Aucun"/>
          <w:rFonts w:ascii="Times Roman" w:hAnsi="Times Roman"/>
          <w:lang w:val="fr-FR"/>
        </w:rPr>
        <w:t>égoriser de mani</w:t>
      </w:r>
      <w:r w:rsidRPr="0702F016">
        <w:rPr>
          <w:rStyle w:val="Aucun"/>
          <w:rFonts w:ascii="Times Roman" w:hAnsi="Times Roman"/>
          <w:lang w:val="it-IT"/>
        </w:rPr>
        <w:t>ère consensuelle.</w:t>
      </w:r>
      <w:r w:rsidRPr="0702F016">
        <w:rPr>
          <w:rStyle w:val="Aucun"/>
          <w:rFonts w:ascii="Times Roman" w:hAnsi="Times Roman"/>
          <w:lang w:val="nl-NL"/>
        </w:rPr>
        <w:t xml:space="preserve"> </w:t>
      </w:r>
      <w:r w:rsidRPr="0702F016">
        <w:rPr>
          <w:rStyle w:val="Aucun"/>
          <w:rFonts w:ascii="Times Roman" w:hAnsi="Times Roman"/>
          <w:lang w:val="fr-FR"/>
        </w:rPr>
        <w:t>C’est cette même volonté d’avoir une identité nationale forte qui amène à lier interculturalité et “l’Autre” (Rautenberg M</w:t>
      </w:r>
      <w:r w:rsidRPr="0702F016">
        <w:rPr>
          <w:rStyle w:val="Aucun"/>
          <w:rFonts w:ascii="Times Roman" w:hAnsi="Times Roman"/>
          <w:lang w:val="nl-NL"/>
        </w:rPr>
        <w:t>.</w:t>
      </w:r>
      <w:r w:rsidRPr="0702F016">
        <w:rPr>
          <w:rStyle w:val="Aucun"/>
          <w:rFonts w:ascii="Times Roman" w:hAnsi="Times Roman"/>
          <w:lang w:val="fr-FR"/>
        </w:rPr>
        <w:t>). Malgré les efforts faits, l’Etat semble adopter une attitude complexe et contradictoire qui ne permet pas de statuer sur sa position.</w:t>
      </w:r>
    </w:p>
    <w:p w14:paraId="7194DBDC" w14:textId="77777777" w:rsidR="00A20365" w:rsidRDefault="00A20365">
      <w:pPr>
        <w:pStyle w:val="Pardfaut"/>
        <w:spacing w:before="0" w:line="240" w:lineRule="auto"/>
        <w:jc w:val="both"/>
        <w:rPr>
          <w:rStyle w:val="Aucun"/>
          <w:rFonts w:ascii="Times Roman" w:eastAsia="Times Roman" w:hAnsi="Times Roman" w:cs="Times Roman"/>
          <w:shd w:val="clear" w:color="auto" w:fill="FFFFFF"/>
          <w:lang w:val="fr-FR"/>
        </w:rPr>
      </w:pPr>
    </w:p>
    <w:p w14:paraId="511AA544"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shd w:val="clear" w:color="auto" w:fill="FFFFFF"/>
          <w:lang w:val="fr-FR"/>
        </w:rPr>
        <w:t>En République de Macédoine du Nord,</w:t>
      </w:r>
      <w:r>
        <w:rPr>
          <w:rStyle w:val="Aucun"/>
          <w:rFonts w:ascii="Times Roman" w:hAnsi="Times Roman"/>
          <w:shd w:val="clear" w:color="auto" w:fill="FFFFFF"/>
          <w:lang w:val="it-IT"/>
        </w:rPr>
        <w:t xml:space="preserve"> l'interculturalit</w:t>
      </w:r>
      <w:r>
        <w:rPr>
          <w:rStyle w:val="Aucun"/>
          <w:rFonts w:ascii="Times Roman" w:hAnsi="Times Roman"/>
          <w:shd w:val="clear" w:color="auto" w:fill="FFFFFF"/>
          <w:lang w:val="fr-FR"/>
        </w:rPr>
        <w:t>é, définie par le Bureau pour le développement de l'éducation, se caractérise par l'interaction entre deux groupes culturels ou plus, quelle que soit leur taille ou leur niveau d'influence mutuelle. Cette approche diff</w:t>
      </w:r>
      <w:r>
        <w:rPr>
          <w:rStyle w:val="Aucun"/>
          <w:rFonts w:ascii="Times Roman" w:hAnsi="Times Roman"/>
          <w:shd w:val="clear" w:color="auto" w:fill="FFFFFF"/>
          <w:lang w:val="it-IT"/>
        </w:rPr>
        <w:t>è</w:t>
      </w:r>
      <w:r>
        <w:rPr>
          <w:rStyle w:val="Aucun"/>
          <w:rFonts w:ascii="Times Roman" w:hAnsi="Times Roman"/>
          <w:shd w:val="clear" w:color="auto" w:fill="FFFFFF"/>
          <w:lang w:val="fr-FR"/>
        </w:rPr>
        <w:t xml:space="preserve">re de certaines critiques du multiculturalisme, qui, selon certains, favorisent la ségrégation culturelle en ne promouvant pas l'interaction entre différentes cultures et l'intégration réussie de leurs membres dans une société </w:t>
      </w:r>
      <w:r>
        <w:rPr>
          <w:rStyle w:val="Aucun"/>
          <w:rFonts w:ascii="Times Roman" w:hAnsi="Times Roman"/>
          <w:shd w:val="clear" w:color="auto" w:fill="FFFFFF"/>
          <w:lang w:val="it-IT"/>
        </w:rPr>
        <w:t>multiculturelle. L'interculturalit</w:t>
      </w:r>
      <w:r>
        <w:rPr>
          <w:rStyle w:val="Aucun"/>
          <w:rFonts w:ascii="Times Roman" w:hAnsi="Times Roman"/>
          <w:shd w:val="clear" w:color="auto" w:fill="FFFFFF"/>
          <w:lang w:val="fr-FR"/>
        </w:rPr>
        <w:t>é met au contraire l'accent sur un échange culturel dynamique, le dialogue et l'interaction entre les cultures (Bureau for Development of Education, s. d.).</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Dans le contexte éducatif de la République de Macédoine du Nord, l'interculturalité occupe une place prépondé</w:t>
      </w:r>
      <w:r>
        <w:rPr>
          <w:rStyle w:val="Aucun"/>
          <w:rFonts w:ascii="Times Roman" w:hAnsi="Times Roman"/>
          <w:shd w:val="clear" w:color="auto" w:fill="FFFFFF"/>
          <w:lang w:val="it-IT"/>
        </w:rPr>
        <w:t>rante. L'</w:t>
      </w:r>
      <w:r>
        <w:rPr>
          <w:rStyle w:val="Aucun"/>
          <w:rFonts w:ascii="Times Roman" w:hAnsi="Times Roman"/>
          <w:shd w:val="clear" w:color="auto" w:fill="FFFFFF"/>
          <w:lang w:val="fr-FR"/>
        </w:rPr>
        <w:t>éducation interculturelle est considérée comme un moyen de soutenir la richesse de la diversité dans tous les aspects de la vie humaine. Elle vise à promouvoir l'égalité des chances, les droits de l'homme, la non-discrimination, l'empathie, l'acceptation et le respect, en s'adressant à tous les enfants et étudiants, quel que soit leur â</w:t>
      </w:r>
      <w:r>
        <w:rPr>
          <w:rStyle w:val="Aucun"/>
          <w:rFonts w:ascii="Times Roman" w:hAnsi="Times Roman"/>
          <w:shd w:val="clear" w:color="auto" w:fill="FFFFFF"/>
          <w:lang w:val="it-IT"/>
        </w:rPr>
        <w:t>ge. L'int</w:t>
      </w:r>
      <w:r>
        <w:rPr>
          <w:rStyle w:val="Aucun"/>
          <w:rFonts w:ascii="Times Roman" w:hAnsi="Times Roman"/>
          <w:shd w:val="clear" w:color="auto" w:fill="FFFFFF"/>
          <w:lang w:val="fr-FR"/>
        </w:rPr>
        <w:t>égration naturelle de l'interculturalité dans le processus éducatif quotidien est encouragé</w:t>
      </w:r>
      <w:r>
        <w:rPr>
          <w:rStyle w:val="Aucun"/>
          <w:rFonts w:ascii="Times Roman" w:hAnsi="Times Roman"/>
          <w:shd w:val="clear" w:color="auto" w:fill="FFFFFF"/>
          <w:lang w:val="it-IT"/>
        </w:rPr>
        <w:t>e, ind</w:t>
      </w:r>
      <w:r>
        <w:rPr>
          <w:rStyle w:val="Aucun"/>
          <w:rFonts w:ascii="Times Roman" w:hAnsi="Times Roman"/>
          <w:shd w:val="clear" w:color="auto" w:fill="FFFFFF"/>
          <w:lang w:val="fr-FR"/>
        </w:rPr>
        <w:t>épendamment de la structure ethnique et linguistique des él</w:t>
      </w:r>
      <w:r>
        <w:rPr>
          <w:rStyle w:val="Aucun"/>
          <w:rFonts w:ascii="Times Roman" w:hAnsi="Times Roman"/>
          <w:shd w:val="clear" w:color="auto" w:fill="FFFFFF"/>
          <w:lang w:val="it-IT"/>
        </w:rPr>
        <w:t>è</w:t>
      </w:r>
      <w:r>
        <w:rPr>
          <w:rStyle w:val="Aucun"/>
          <w:rFonts w:ascii="Times Roman" w:hAnsi="Times Roman"/>
          <w:shd w:val="clear" w:color="auto" w:fill="FFFFFF"/>
          <w:lang w:val="fr-FR"/>
        </w:rPr>
        <w:t>ves et des enseignants au sein d'une école (S. Bilal, B Krsteska-Papic &amp; OEmin, s. d.).</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 xml:space="preserve">En janvier 2022, le </w:t>
      </w:r>
      <w:proofErr w:type="gramStart"/>
      <w:r>
        <w:rPr>
          <w:rStyle w:val="Aucun"/>
          <w:rFonts w:ascii="Times Roman" w:hAnsi="Times Roman"/>
          <w:shd w:val="clear" w:color="auto" w:fill="FFFFFF"/>
          <w:lang w:val="fr-FR"/>
        </w:rPr>
        <w:t>Minist</w:t>
      </w:r>
      <w:r>
        <w:rPr>
          <w:rStyle w:val="Aucun"/>
          <w:rFonts w:ascii="Times Roman" w:hAnsi="Times Roman"/>
          <w:shd w:val="clear" w:color="auto" w:fill="FFFFFF"/>
          <w:lang w:val="it-IT"/>
        </w:rPr>
        <w:t>è</w:t>
      </w:r>
      <w:r>
        <w:rPr>
          <w:rStyle w:val="Aucun"/>
          <w:rFonts w:ascii="Times Roman" w:hAnsi="Times Roman"/>
          <w:shd w:val="clear" w:color="auto" w:fill="FFFFFF"/>
          <w:lang w:val="fr-FR"/>
        </w:rPr>
        <w:t>re de l'Éducation</w:t>
      </w:r>
      <w:proofErr w:type="gramEnd"/>
      <w:r>
        <w:rPr>
          <w:rStyle w:val="Aucun"/>
          <w:rFonts w:ascii="Times Roman" w:hAnsi="Times Roman"/>
          <w:shd w:val="clear" w:color="auto" w:fill="FFFFFF"/>
          <w:lang w:val="fr-FR"/>
        </w:rPr>
        <w:t xml:space="preserve"> et de la Science en République de Macédoine du Nord a adopté de nouvelles normes d'éducation interculturelle pour l'enseignement secondaire, mettant en avant la dimension multiculturelle et multiethnique du pays. Ces normes soulignent l'importance de l'interculturalité dans l'éducation et visent à développer chez les él</w:t>
      </w:r>
      <w:r>
        <w:rPr>
          <w:rStyle w:val="Aucun"/>
          <w:rFonts w:ascii="Times Roman" w:hAnsi="Times Roman"/>
          <w:shd w:val="clear" w:color="auto" w:fill="FFFFFF"/>
          <w:lang w:val="it-IT"/>
        </w:rPr>
        <w:t>è</w:t>
      </w:r>
      <w:r>
        <w:rPr>
          <w:rStyle w:val="Aucun"/>
          <w:rFonts w:ascii="Times Roman" w:hAnsi="Times Roman"/>
          <w:shd w:val="clear" w:color="auto" w:fill="FFFFFF"/>
          <w:lang w:val="fr-FR"/>
        </w:rPr>
        <w:t>ves des attitudes, des compétences et des connaissances favorisant l'acquisition de la compé</w:t>
      </w:r>
      <w:r w:rsidRPr="0015168A">
        <w:rPr>
          <w:rStyle w:val="Aucun"/>
          <w:rFonts w:ascii="Times Roman" w:hAnsi="Times Roman"/>
          <w:shd w:val="clear" w:color="auto" w:fill="FFFFFF"/>
          <w:lang w:val="fr-BE"/>
        </w:rPr>
        <w:t>tence interculturelle (Ministry of Education and Science in the Republic of North Macedonia, 2022).</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Pour promouvoir l'interculturalité dans l'éducation primaire, diverses stratégies sont mises en œuvre. Cela comprend l'introduction de contenus multiculturels dans les programmes de toutes les mati</w:t>
      </w:r>
      <w:r>
        <w:rPr>
          <w:rStyle w:val="Aucun"/>
          <w:rFonts w:ascii="Times Roman" w:hAnsi="Times Roman"/>
          <w:shd w:val="clear" w:color="auto" w:fill="FFFFFF"/>
          <w:lang w:val="it-IT"/>
        </w:rPr>
        <w:t>è</w:t>
      </w:r>
      <w:r>
        <w:rPr>
          <w:rStyle w:val="Aucun"/>
          <w:rFonts w:ascii="Times Roman" w:hAnsi="Times Roman"/>
          <w:shd w:val="clear" w:color="auto" w:fill="FFFFFF"/>
          <w:lang w:val="fr-FR"/>
        </w:rPr>
        <w:t>res, la mise en place de mati</w:t>
      </w:r>
      <w:r>
        <w:rPr>
          <w:rStyle w:val="Aucun"/>
          <w:rFonts w:ascii="Times Roman" w:hAnsi="Times Roman"/>
          <w:shd w:val="clear" w:color="auto" w:fill="FFFFFF"/>
          <w:lang w:val="it-IT"/>
        </w:rPr>
        <w:t>è</w:t>
      </w:r>
      <w:r>
        <w:rPr>
          <w:rStyle w:val="Aucun"/>
          <w:rFonts w:ascii="Times Roman" w:hAnsi="Times Roman"/>
          <w:shd w:val="clear" w:color="auto" w:fill="FFFFFF"/>
          <w:lang w:val="fr-FR"/>
        </w:rPr>
        <w:t>res optionnelles consacrées à l'apprentissage des caractéristiques culturelles/ethniques de tous les résidents, ainsi que l'organisation d'activités visant à favoriser l'intégration interethnique. Ces activités, qu'elles soient intégrées au programme ou extracurriculaires, jouent un rôle crucial pour encourager l'interaction entre les él</w:t>
      </w:r>
      <w:r>
        <w:rPr>
          <w:rStyle w:val="Aucun"/>
          <w:rFonts w:ascii="Times Roman" w:hAnsi="Times Roman"/>
          <w:shd w:val="clear" w:color="auto" w:fill="FFFFFF"/>
          <w:lang w:val="it-IT"/>
        </w:rPr>
        <w:t>è</w:t>
      </w:r>
      <w:r>
        <w:rPr>
          <w:rStyle w:val="Aucun"/>
          <w:rFonts w:ascii="Times Roman" w:hAnsi="Times Roman"/>
          <w:shd w:val="clear" w:color="auto" w:fill="FFFFFF"/>
          <w:lang w:val="fr-FR"/>
        </w:rPr>
        <w:t>ves qui, autrement, n'auraient pas l'occasion de collaborer au cours de leur é</w:t>
      </w:r>
      <w:r w:rsidRPr="0015168A">
        <w:rPr>
          <w:rStyle w:val="Aucun"/>
          <w:rFonts w:ascii="Times Roman" w:hAnsi="Times Roman"/>
          <w:shd w:val="clear" w:color="auto" w:fill="FFFFFF"/>
          <w:lang w:val="fr-BE"/>
        </w:rPr>
        <w:t>ducation formelle (Ministry of Education and Science in the Republic of North Macedonia, 2021).</w:t>
      </w:r>
      <w:r>
        <w:rPr>
          <w:rStyle w:val="Aucun"/>
          <w:rFonts w:ascii="Times Roman" w:hAnsi="Times Roman"/>
          <w:shd w:val="clear" w:color="auto" w:fill="FFFFFF"/>
          <w:lang w:val="nl-NL"/>
        </w:rPr>
        <w:t xml:space="preserve"> </w:t>
      </w:r>
      <w:r>
        <w:rPr>
          <w:rStyle w:val="Aucun"/>
          <w:rFonts w:ascii="Times Roman" w:hAnsi="Times Roman"/>
          <w:shd w:val="clear" w:color="auto" w:fill="FFFFFF"/>
          <w:lang w:val="fr-FR"/>
        </w:rPr>
        <w:t xml:space="preserve">L'importance accordée à </w:t>
      </w:r>
      <w:r>
        <w:rPr>
          <w:rStyle w:val="Aucun"/>
          <w:rFonts w:ascii="Times Roman" w:hAnsi="Times Roman"/>
          <w:shd w:val="clear" w:color="auto" w:fill="FFFFFF"/>
          <w:lang w:val="it-IT"/>
        </w:rPr>
        <w:t>l'interculturalit</w:t>
      </w:r>
      <w:r>
        <w:rPr>
          <w:rStyle w:val="Aucun"/>
          <w:rFonts w:ascii="Times Roman" w:hAnsi="Times Roman"/>
          <w:shd w:val="clear" w:color="auto" w:fill="FFFFFF"/>
          <w:lang w:val="fr-FR"/>
        </w:rPr>
        <w:t>é dans le domaine de l'éducation en République de Macédoine du Nord découle de la reconnaissance du caract</w:t>
      </w:r>
      <w:r>
        <w:rPr>
          <w:rStyle w:val="Aucun"/>
          <w:rFonts w:ascii="Times Roman" w:hAnsi="Times Roman"/>
          <w:shd w:val="clear" w:color="auto" w:fill="FFFFFF"/>
          <w:lang w:val="it-IT"/>
        </w:rPr>
        <w:t>è</w:t>
      </w:r>
      <w:r>
        <w:rPr>
          <w:rStyle w:val="Aucun"/>
          <w:rFonts w:ascii="Times Roman" w:hAnsi="Times Roman"/>
          <w:shd w:val="clear" w:color="auto" w:fill="FFFFFF"/>
          <w:lang w:val="fr-FR"/>
        </w:rPr>
        <w:t>re multiculturel et multiethnique du pays, ainsi que du besoin de favoriser la communication et l'interaction entre les différentes communautés ethniques. Cette approche s'inscrit dans la perspective de préparer les générations futures à vivre dans une société multiculturelle et à participer avec succ</w:t>
      </w:r>
      <w:r>
        <w:rPr>
          <w:rStyle w:val="Aucun"/>
          <w:rFonts w:ascii="Times Roman" w:hAnsi="Times Roman"/>
          <w:shd w:val="clear" w:color="auto" w:fill="FFFFFF"/>
          <w:lang w:val="it-IT"/>
        </w:rPr>
        <w:t>è</w:t>
      </w:r>
      <w:r>
        <w:rPr>
          <w:rStyle w:val="Aucun"/>
          <w:rFonts w:ascii="Times Roman" w:hAnsi="Times Roman"/>
          <w:shd w:val="clear" w:color="auto" w:fill="FFFFFF"/>
          <w:lang w:val="fr-FR"/>
        </w:rPr>
        <w:t>s à un environnement de plus en plus globalisé. Elle repose sur des principes de tolérance, de non-discrimination, de respect, d'acceptation et d'autres valeurs universelles et humaines. Ainsi, l'éducation interculturelle contribue à améliorer la coexistence dans cette réalité multiethnique et multiculturelle, en mettant l'accent sur le développement de compétences interculturelles essentielles pour la vie contemporaine. En outre, cette approche s'inscrit dans la perspective de la construction et de la promotion d'une identité europé</w:t>
      </w:r>
      <w:r>
        <w:rPr>
          <w:rStyle w:val="Aucun"/>
          <w:rFonts w:ascii="Times Roman" w:hAnsi="Times Roman"/>
          <w:shd w:val="clear" w:color="auto" w:fill="FFFFFF"/>
          <w:lang w:val="it-IT"/>
        </w:rPr>
        <w:t>enne diversifi</w:t>
      </w:r>
      <w:r>
        <w:rPr>
          <w:rStyle w:val="Aucun"/>
          <w:rFonts w:ascii="Times Roman" w:hAnsi="Times Roman"/>
          <w:shd w:val="clear" w:color="auto" w:fill="FFFFFF"/>
          <w:lang w:val="fr-FR"/>
        </w:rPr>
        <w:t>é</w:t>
      </w:r>
      <w:r>
        <w:rPr>
          <w:rStyle w:val="Aucun"/>
          <w:rFonts w:ascii="Times Roman" w:hAnsi="Times Roman"/>
          <w:shd w:val="clear" w:color="auto" w:fill="FFFFFF"/>
          <w:lang w:val="es-ES_tradnl"/>
        </w:rPr>
        <w:t>e, en conformit</w:t>
      </w:r>
      <w:r>
        <w:rPr>
          <w:rStyle w:val="Aucun"/>
          <w:rFonts w:ascii="Times Roman" w:hAnsi="Times Roman"/>
          <w:shd w:val="clear" w:color="auto" w:fill="FFFFFF"/>
          <w:lang w:val="fr-FR"/>
        </w:rPr>
        <w:t>é avec les recommandations de l'Union européenne pour un "espace éducatif europé</w:t>
      </w:r>
      <w:r w:rsidRPr="0015168A">
        <w:rPr>
          <w:rStyle w:val="Aucun"/>
          <w:rFonts w:ascii="Times Roman" w:hAnsi="Times Roman"/>
          <w:shd w:val="clear" w:color="auto" w:fill="FFFFFF"/>
          <w:lang w:val="fr-BE"/>
        </w:rPr>
        <w:t>en" (Ministry of Education and Science in the Republic of North Macedonia, 2022).</w:t>
      </w:r>
    </w:p>
    <w:p w14:paraId="769D0D3C" w14:textId="10E192CA" w:rsidR="00A20365" w:rsidRPr="0015168A" w:rsidRDefault="00000000" w:rsidP="0015168A">
      <w:pPr>
        <w:pStyle w:val="CorpsA"/>
        <w:jc w:val="both"/>
        <w:rPr>
          <w:rStyle w:val="Aucun"/>
          <w:rFonts w:ascii="Times Roman" w:eastAsia="Times Roman" w:hAnsi="Times Roman" w:cs="Times Roman"/>
          <w:sz w:val="24"/>
          <w:szCs w:val="24"/>
          <w:u w:color="00B050"/>
        </w:rPr>
      </w:pPr>
      <w:r>
        <w:rPr>
          <w:rStyle w:val="Aucun"/>
          <w:rFonts w:ascii="Times Roman" w:hAnsi="Times Roman"/>
          <w:sz w:val="24"/>
          <w:szCs w:val="24"/>
          <w:u w:color="00B050"/>
          <w:lang w:val="fr-FR"/>
        </w:rPr>
        <w:lastRenderedPageBreak/>
        <w:t>Dans le système éducatif tunisien, l'interculturalité est supposée être enseignée à travers l'éducation en langues étrangères (principalement le français et l'anglais), car l'apprentissage des langues et la citoyenneté mondiale sont intrinsèquement liés (Abid, 2021). En effet, l'enseignement de l'éducation à la citoyenneté interculturelle dans les écoles favorise un sentiment de citoyenneté mondiale chez les élèves, car ils en apprennent davantage sur les pays du monde, leurs cultures, les problèmes mondiaux, leurs causes et solutions. De plus, les élèves développeront un ensemble de compétences en matière de pensée critique, mais aussi de communication interculturelle (Abid, 2021). Cependant, bien que le programme d'enseignement de la langue étrangère avance une narration qui met l'accent sur l'interaction entre les valeurs nationales et universelles de liberté, des droits de l'homme, de la démocratie et de la justice sociale, il néglige l'inclusion de la citoyenneté interculturelle. En effet, le programme se concentre principalement sur l'enseignement du vocabulaire de la langue et de certaines références culturelles sans réellement enseigner la culture à travers des activités ou tenter d'adapter des problèmes mondiaux tels que la justice sociale et le changement climatique au contexte tunisien pour les élèves tunisiens (Abid, 2021</w:t>
      </w:r>
      <w:r>
        <w:rPr>
          <w:rStyle w:val="Aucun"/>
          <w:rFonts w:ascii="Times Roman" w:hAnsi="Times Roman"/>
          <w:sz w:val="24"/>
          <w:szCs w:val="24"/>
          <w:u w:color="00B050"/>
          <w:lang w:val="nl-NL"/>
        </w:rPr>
        <w:t>)</w:t>
      </w:r>
      <w:r>
        <w:rPr>
          <w:rStyle w:val="Aucun"/>
          <w:rFonts w:ascii="Times Roman" w:hAnsi="Times Roman"/>
          <w:sz w:val="24"/>
          <w:szCs w:val="24"/>
          <w:u w:color="00B050"/>
          <w:lang w:val="fr-FR"/>
        </w:rPr>
        <w:t>.</w:t>
      </w:r>
    </w:p>
    <w:p w14:paraId="54CD245A" w14:textId="77777777" w:rsidR="00A20365" w:rsidRDefault="00A20365">
      <w:pPr>
        <w:pStyle w:val="CorpsA"/>
        <w:spacing w:after="160" w:line="259" w:lineRule="auto"/>
        <w:jc w:val="both"/>
        <w:rPr>
          <w:rStyle w:val="Aucun"/>
          <w:rFonts w:ascii="Times Roman" w:eastAsia="Times Roman" w:hAnsi="Times Roman" w:cs="Times Roman"/>
          <w:b/>
          <w:bCs/>
          <w:sz w:val="24"/>
          <w:szCs w:val="24"/>
        </w:rPr>
      </w:pPr>
    </w:p>
    <w:p w14:paraId="28F9D33B"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V. L’expérience interculturelle des jeunes</w:t>
      </w:r>
    </w:p>
    <w:p w14:paraId="1231BE67" w14:textId="77777777" w:rsidR="00A20365" w:rsidRDefault="00A20365">
      <w:pPr>
        <w:pStyle w:val="CorpsA"/>
        <w:jc w:val="both"/>
        <w:rPr>
          <w:rStyle w:val="Aucun"/>
          <w:rFonts w:ascii="Times Roman" w:eastAsia="Times Roman" w:hAnsi="Times Roman" w:cs="Times Roman"/>
          <w:sz w:val="24"/>
          <w:szCs w:val="24"/>
        </w:rPr>
      </w:pPr>
    </w:p>
    <w:p w14:paraId="28A855E5"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Le cadre des politiques européennes et des politiques nationales posé, intéressons nous maintenant à l’expérience interculturelle telle qu’elle est vécue par les jeunes et du soutien qu’offre le secteur associatif dans la réalisation de cette expérience intercuturelle.</w:t>
      </w:r>
    </w:p>
    <w:p w14:paraId="36FEB5B0" w14:textId="77777777" w:rsidR="00A20365" w:rsidRDefault="00A20365">
      <w:pPr>
        <w:pStyle w:val="CorpsA"/>
        <w:jc w:val="both"/>
        <w:rPr>
          <w:rStyle w:val="Aucun"/>
          <w:rFonts w:ascii="Times Roman" w:eastAsia="Times Roman" w:hAnsi="Times Roman" w:cs="Times Roman"/>
          <w:b/>
          <w:bCs/>
          <w:sz w:val="24"/>
          <w:szCs w:val="24"/>
        </w:rPr>
      </w:pPr>
    </w:p>
    <w:p w14:paraId="3C5A65C5"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Le choc interculturel en lien avec l’expérience interculturelle  </w:t>
      </w:r>
    </w:p>
    <w:p w14:paraId="30D7AA69" w14:textId="77777777" w:rsidR="00A20365" w:rsidRDefault="00A20365">
      <w:pPr>
        <w:pStyle w:val="CorpsA"/>
        <w:jc w:val="both"/>
        <w:rPr>
          <w:rStyle w:val="Aucun"/>
          <w:rFonts w:ascii="Times Roman" w:eastAsia="Times Roman" w:hAnsi="Times Roman" w:cs="Times Roman"/>
          <w:sz w:val="24"/>
          <w:szCs w:val="24"/>
        </w:rPr>
      </w:pPr>
    </w:p>
    <w:p w14:paraId="7E685D52"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On peut observer que la notion du choc culturel a été ou est encore centrale aux projets politiques internationaux et nationaux que nous avons évoqué précédemment. En effet, par une volonté de gestion de l’interculturalité, l’objectif est de réduire ce choc culturel au maximum afin de permettre une cohabitation des groupes culturels différents. Certaines politiques encouragent la promotion de valeurs universelles ou encore le recours à une référence culturelle englobante. Se dessine alors le moule dans lequel se font les politiques dont le travers est de ne pas réellement permettre une société interculturelle et ce, notamment en « ignorant » </w:t>
      </w:r>
      <w:proofErr w:type="gramStart"/>
      <w:r w:rsidRPr="5950B3F8">
        <w:rPr>
          <w:rStyle w:val="Aucun"/>
          <w:rFonts w:ascii="Times Roman" w:hAnsi="Times Roman"/>
          <w:sz w:val="24"/>
          <w:szCs w:val="24"/>
          <w:lang w:val="nl-NL"/>
        </w:rPr>
        <w:t>les  différentes</w:t>
      </w:r>
      <w:proofErr w:type="gramEnd"/>
      <w:r w:rsidRPr="5950B3F8">
        <w:rPr>
          <w:rStyle w:val="Aucun"/>
          <w:rFonts w:ascii="Times Roman" w:hAnsi="Times Roman"/>
          <w:sz w:val="24"/>
          <w:szCs w:val="24"/>
          <w:lang w:val="nl-NL"/>
        </w:rPr>
        <w:t xml:space="preserve"> composantes culturelles qui la constituent. </w:t>
      </w:r>
    </w:p>
    <w:p w14:paraId="7196D064" w14:textId="77777777" w:rsidR="00A20365" w:rsidRDefault="00A20365">
      <w:pPr>
        <w:pStyle w:val="CorpsA"/>
        <w:jc w:val="both"/>
        <w:rPr>
          <w:rStyle w:val="Aucun"/>
          <w:rFonts w:ascii="Times Roman" w:eastAsia="Times Roman" w:hAnsi="Times Roman" w:cs="Times Roman"/>
          <w:sz w:val="24"/>
          <w:szCs w:val="24"/>
        </w:rPr>
      </w:pPr>
    </w:p>
    <w:p w14:paraId="22DC0E03"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Il est intéressant de noter que peu de jeunes ayant répondu au questionnaire et/ou interviewé·es évoquent la notion du choc culturel en partageant leur définition de l’interculturalité. En effet, l</w:t>
      </w:r>
      <w:r>
        <w:rPr>
          <w:rStyle w:val="Aucun"/>
          <w:rFonts w:ascii="Times Roman" w:hAnsi="Times Roman"/>
          <w:sz w:val="24"/>
          <w:szCs w:val="24"/>
          <w:lang w:val="it-IT"/>
        </w:rPr>
        <w:t>'interculturalit</w:t>
      </w:r>
      <w:r>
        <w:rPr>
          <w:rStyle w:val="Aucun"/>
          <w:rFonts w:ascii="Times Roman" w:hAnsi="Times Roman"/>
          <w:sz w:val="24"/>
          <w:szCs w:val="24"/>
          <w:lang w:val="fr-FR"/>
        </w:rPr>
        <w:t xml:space="preserve">é </w:t>
      </w:r>
      <w:r>
        <w:rPr>
          <w:rStyle w:val="Aucun"/>
          <w:rFonts w:ascii="Times Roman" w:hAnsi="Times Roman"/>
          <w:sz w:val="24"/>
          <w:szCs w:val="24"/>
          <w:lang w:val="nl-NL"/>
        </w:rPr>
        <w:t xml:space="preserve">y </w:t>
      </w:r>
      <w:r>
        <w:rPr>
          <w:rStyle w:val="Aucun"/>
          <w:rFonts w:ascii="Times Roman" w:hAnsi="Times Roman"/>
          <w:sz w:val="24"/>
          <w:szCs w:val="24"/>
          <w:lang w:val="fr-FR"/>
        </w:rPr>
        <w:t>est souvent décrite comme la rencontre ou l'interaction entre diffé</w:t>
      </w:r>
      <w:r>
        <w:rPr>
          <w:rStyle w:val="Aucun"/>
          <w:rFonts w:ascii="Times Roman" w:hAnsi="Times Roman"/>
          <w:sz w:val="24"/>
          <w:szCs w:val="24"/>
          <w:lang w:val="pt-PT"/>
        </w:rPr>
        <w:t xml:space="preserve">rentes cultures. </w:t>
      </w:r>
      <w:r>
        <w:rPr>
          <w:rStyle w:val="Aucun"/>
          <w:rFonts w:ascii="Times Roman" w:hAnsi="Times Roman"/>
          <w:sz w:val="24"/>
          <w:szCs w:val="24"/>
          <w:lang w:val="nl-NL"/>
        </w:rPr>
        <w:t>Selon eux, e</w:t>
      </w:r>
      <w:r>
        <w:rPr>
          <w:rStyle w:val="Aucun"/>
          <w:rFonts w:ascii="Times Roman" w:hAnsi="Times Roman"/>
          <w:sz w:val="24"/>
          <w:szCs w:val="24"/>
          <w:lang w:val="fr-FR"/>
        </w:rPr>
        <w:t>lle peut se matérialiser par des échanges entre individus de divers pays ou continents, et également au sein d'un m</w:t>
      </w:r>
      <w:r>
        <w:rPr>
          <w:rStyle w:val="Aucun"/>
          <w:rFonts w:ascii="Times Roman" w:hAnsi="Times Roman"/>
          <w:sz w:val="24"/>
          <w:szCs w:val="24"/>
        </w:rPr>
        <w:t>ê</w:t>
      </w:r>
      <w:r>
        <w:rPr>
          <w:rStyle w:val="Aucun"/>
          <w:rFonts w:ascii="Times Roman" w:hAnsi="Times Roman"/>
          <w:sz w:val="24"/>
          <w:szCs w:val="24"/>
          <w:lang w:val="fr-FR"/>
        </w:rPr>
        <w:t>me pays. La culture, dans ce contexte, est fa</w:t>
      </w:r>
      <w:r>
        <w:rPr>
          <w:rStyle w:val="Aucun"/>
          <w:rFonts w:ascii="Times Roman" w:hAnsi="Times Roman"/>
          <w:sz w:val="24"/>
          <w:szCs w:val="24"/>
        </w:rPr>
        <w:t>ç</w:t>
      </w:r>
      <w:r>
        <w:rPr>
          <w:rStyle w:val="Aucun"/>
          <w:rFonts w:ascii="Times Roman" w:hAnsi="Times Roman"/>
          <w:sz w:val="24"/>
          <w:szCs w:val="24"/>
          <w:lang w:val="fr-FR"/>
        </w:rPr>
        <w:t>onnée par de nombreux facteurs tels que le lieu de naissance, l'éducation des parents, le lieu de croissance, et la situation financi</w:t>
      </w:r>
      <w:r>
        <w:rPr>
          <w:rStyle w:val="Aucun"/>
          <w:rFonts w:ascii="Times Roman" w:hAnsi="Times Roman"/>
          <w:sz w:val="24"/>
          <w:szCs w:val="24"/>
          <w:lang w:val="it-IT"/>
        </w:rPr>
        <w:t>è</w:t>
      </w:r>
      <w:r>
        <w:rPr>
          <w:rStyle w:val="Aucun"/>
          <w:rFonts w:ascii="Times Roman" w:hAnsi="Times Roman"/>
          <w:sz w:val="24"/>
          <w:szCs w:val="24"/>
          <w:lang w:val="fr-FR"/>
        </w:rPr>
        <w:t xml:space="preserve">re ou sociale. D'autres définitions mettent l'accent sur la cohabitation avec des personnes de différentes cultures, l'assimilation de diverses cultures, l'ouverture </w:t>
      </w:r>
      <w:r>
        <w:rPr>
          <w:rStyle w:val="Aucun"/>
          <w:rFonts w:ascii="Times Roman" w:hAnsi="Times Roman"/>
          <w:sz w:val="24"/>
          <w:szCs w:val="24"/>
        </w:rPr>
        <w:t xml:space="preserve">à </w:t>
      </w:r>
      <w:r>
        <w:rPr>
          <w:rStyle w:val="Aucun"/>
          <w:rFonts w:ascii="Times Roman" w:hAnsi="Times Roman"/>
          <w:sz w:val="24"/>
          <w:szCs w:val="24"/>
          <w:lang w:val="fr-FR"/>
        </w:rPr>
        <w:t>la culture des autres, et la relation ou l'échange entre personnes de différentes cultures. Un aspect important de</w:t>
      </w:r>
      <w:r>
        <w:rPr>
          <w:rStyle w:val="Aucun"/>
          <w:rFonts w:ascii="Times Roman" w:hAnsi="Times Roman"/>
          <w:sz w:val="24"/>
          <w:szCs w:val="24"/>
          <w:lang w:val="nl-NL"/>
        </w:rPr>
        <w:t xml:space="preserve"> </w:t>
      </w:r>
      <w:r>
        <w:rPr>
          <w:rStyle w:val="Aucun"/>
          <w:rFonts w:ascii="Times Roman" w:hAnsi="Times Roman"/>
          <w:sz w:val="24"/>
          <w:szCs w:val="24"/>
        </w:rPr>
        <w:t>l</w:t>
      </w:r>
      <w:r>
        <w:rPr>
          <w:rStyle w:val="Aucun"/>
          <w:rFonts w:ascii="Times Roman" w:hAnsi="Times Roman"/>
          <w:sz w:val="24"/>
          <w:szCs w:val="24"/>
          <w:lang w:val="nl-NL"/>
        </w:rPr>
        <w:t>’</w:t>
      </w:r>
      <w:r>
        <w:rPr>
          <w:rStyle w:val="Aucun"/>
          <w:rFonts w:ascii="Times Roman" w:hAnsi="Times Roman"/>
          <w:sz w:val="24"/>
          <w:szCs w:val="24"/>
          <w:lang w:val="es-ES_tradnl"/>
        </w:rPr>
        <w:t>interculturalit</w:t>
      </w:r>
      <w:r>
        <w:rPr>
          <w:rStyle w:val="Aucun"/>
          <w:rFonts w:ascii="Times Roman" w:hAnsi="Times Roman"/>
          <w:sz w:val="24"/>
          <w:szCs w:val="24"/>
          <w:lang w:val="fr-FR"/>
        </w:rPr>
        <w:t>é</w:t>
      </w:r>
      <w:r>
        <w:rPr>
          <w:rStyle w:val="Aucun"/>
          <w:rFonts w:ascii="Times Roman" w:hAnsi="Times Roman"/>
          <w:sz w:val="24"/>
          <w:szCs w:val="24"/>
          <w:lang w:val="nl-NL"/>
        </w:rPr>
        <w:t xml:space="preserve"> souligné</w:t>
      </w:r>
      <w:r>
        <w:rPr>
          <w:rStyle w:val="Aucun"/>
          <w:rFonts w:ascii="Times Roman" w:hAnsi="Times Roman"/>
          <w:sz w:val="24"/>
          <w:szCs w:val="24"/>
          <w:lang w:val="fr-FR"/>
        </w:rPr>
        <w:t xml:space="preserve"> est la compréhension, le respect et l'appréciation des diverses origines culturelles, favorisant le dialogue et la collaboration entre individus de différentes cultures. Une illustration métaphorique </w:t>
      </w:r>
      <w:proofErr w:type="gramStart"/>
      <w:r>
        <w:rPr>
          <w:rStyle w:val="Aucun"/>
          <w:rFonts w:ascii="Times Roman" w:hAnsi="Times Roman"/>
          <w:sz w:val="24"/>
          <w:szCs w:val="24"/>
          <w:lang w:val="fr-FR"/>
        </w:rPr>
        <w:t>inté</w:t>
      </w:r>
      <w:r>
        <w:rPr>
          <w:rStyle w:val="Aucun"/>
          <w:rFonts w:ascii="Times Roman" w:hAnsi="Times Roman"/>
          <w:sz w:val="24"/>
          <w:szCs w:val="24"/>
          <w:lang w:val="it-IT"/>
        </w:rPr>
        <w:t>ressante</w:t>
      </w:r>
      <w:r>
        <w:rPr>
          <w:rStyle w:val="Aucun"/>
          <w:rFonts w:ascii="Times Roman" w:hAnsi="Times Roman"/>
          <w:sz w:val="24"/>
          <w:szCs w:val="24"/>
          <w:lang w:val="nl-NL"/>
        </w:rPr>
        <w:t>:</w:t>
      </w:r>
      <w:proofErr w:type="gramEnd"/>
      <w:r>
        <w:rPr>
          <w:rStyle w:val="Aucun"/>
          <w:rFonts w:ascii="Times Roman" w:hAnsi="Times Roman"/>
          <w:sz w:val="24"/>
          <w:szCs w:val="24"/>
          <w:lang w:val="nl-NL"/>
        </w:rPr>
        <w:t> </w:t>
      </w:r>
      <w:r>
        <w:rPr>
          <w:rStyle w:val="Aucun"/>
          <w:rFonts w:ascii="Times Roman" w:hAnsi="Times Roman"/>
          <w:sz w:val="24"/>
          <w:szCs w:val="24"/>
          <w:lang w:val="it-IT"/>
        </w:rPr>
        <w:t>l'interculturalit</w:t>
      </w:r>
      <w:r>
        <w:rPr>
          <w:rStyle w:val="Aucun"/>
          <w:rFonts w:ascii="Times Roman" w:hAnsi="Times Roman"/>
          <w:sz w:val="24"/>
          <w:szCs w:val="24"/>
          <w:lang w:val="fr-FR"/>
        </w:rPr>
        <w:t>é est pré</w:t>
      </w:r>
      <w:r>
        <w:rPr>
          <w:rStyle w:val="Aucun"/>
          <w:rFonts w:ascii="Times Roman" w:hAnsi="Times Roman"/>
          <w:sz w:val="24"/>
          <w:szCs w:val="24"/>
        </w:rPr>
        <w:t>sent</w:t>
      </w:r>
      <w:r>
        <w:rPr>
          <w:rStyle w:val="Aucun"/>
          <w:rFonts w:ascii="Times Roman" w:hAnsi="Times Roman"/>
          <w:sz w:val="24"/>
          <w:szCs w:val="24"/>
          <w:lang w:val="fr-FR"/>
        </w:rPr>
        <w:t>ée comme un arc-en-ciel, o</w:t>
      </w:r>
      <w:r>
        <w:rPr>
          <w:rStyle w:val="Aucun"/>
          <w:rFonts w:ascii="Times Roman" w:hAnsi="Times Roman"/>
          <w:sz w:val="24"/>
          <w:szCs w:val="24"/>
          <w:lang w:val="it-IT"/>
        </w:rPr>
        <w:t xml:space="preserve">ù </w:t>
      </w:r>
      <w:r>
        <w:rPr>
          <w:rStyle w:val="Aucun"/>
          <w:rFonts w:ascii="Times Roman" w:hAnsi="Times Roman"/>
          <w:sz w:val="24"/>
          <w:szCs w:val="24"/>
          <w:lang w:val="fr-FR"/>
        </w:rPr>
        <w:t>les différentes couleurs représentent la diversité culturelle, et l'appréciation de cette diversité rend l'arc-en-ciel plus coloré et beau.</w:t>
      </w:r>
    </w:p>
    <w:p w14:paraId="34FF1C98" w14:textId="77777777" w:rsidR="00A20365" w:rsidRDefault="00A20365">
      <w:pPr>
        <w:pStyle w:val="CorpsA"/>
        <w:jc w:val="both"/>
        <w:rPr>
          <w:rStyle w:val="Aucun"/>
          <w:rFonts w:ascii="Times Roman" w:eastAsia="Times Roman" w:hAnsi="Times Roman" w:cs="Times Roman"/>
          <w:sz w:val="24"/>
          <w:szCs w:val="24"/>
          <w:shd w:val="clear" w:color="auto" w:fill="FFFFFF"/>
          <w:lang w:val="fr-FR"/>
        </w:rPr>
      </w:pPr>
    </w:p>
    <w:p w14:paraId="7A128222" w14:textId="77777777" w:rsidR="00A20365" w:rsidRPr="0015168A" w:rsidRDefault="5950B3F8" w:rsidP="0702F016">
      <w:pPr>
        <w:pStyle w:val="CorpsA"/>
        <w:jc w:val="both"/>
        <w:rPr>
          <w:rStyle w:val="Aucun"/>
          <w:rFonts w:ascii="Times Roman" w:eastAsia="Times Roman" w:hAnsi="Times Roman" w:cs="Times Roman"/>
          <w:i/>
          <w:iCs/>
          <w:sz w:val="24"/>
          <w:szCs w:val="24"/>
        </w:rPr>
      </w:pPr>
      <w:r w:rsidRPr="0015168A">
        <w:rPr>
          <w:rStyle w:val="Aucun"/>
          <w:rFonts w:ascii="Times Roman" w:hAnsi="Times Roman"/>
          <w:sz w:val="24"/>
          <w:szCs w:val="24"/>
          <w:shd w:val="clear" w:color="auto" w:fill="FFFFFF"/>
        </w:rPr>
        <w:t>La</w:t>
      </w:r>
      <w:r w:rsidRPr="0015168A">
        <w:rPr>
          <w:rStyle w:val="Aucun"/>
          <w:rFonts w:ascii="Times Roman" w:hAnsi="Times Roman"/>
          <w:sz w:val="24"/>
          <w:szCs w:val="24"/>
        </w:rPr>
        <w:t xml:space="preserve"> notion de tensions et de conflits émerge toutefois de leur propos lorsqu’il est question d’</w:t>
      </w:r>
      <w:r w:rsidRPr="0015168A">
        <w:rPr>
          <w:rStyle w:val="Aucun"/>
          <w:rFonts w:ascii="Times Roman" w:hAnsi="Times Roman"/>
          <w:i/>
          <w:iCs/>
          <w:sz w:val="24"/>
          <w:szCs w:val="24"/>
        </w:rPr>
        <w:t xml:space="preserve">expérience interculturelle.  </w:t>
      </w:r>
    </w:p>
    <w:p w14:paraId="0DDEB0DE"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lastRenderedPageBreak/>
        <w:t>Les résultats de l’enquête ont révélé que de l’ensemble des jeunes interrogées</w:t>
      </w:r>
      <w:r>
        <w:rPr>
          <w:rStyle w:val="Aucun"/>
          <w:rFonts w:ascii="Times Roman" w:eastAsia="Times Roman" w:hAnsi="Times Roman" w:cs="Times Roman"/>
          <w:sz w:val="24"/>
          <w:szCs w:val="24"/>
          <w:vertAlign w:val="superscript"/>
          <w:lang w:val="fr-FR"/>
        </w:rPr>
        <w:footnoteReference w:id="7"/>
      </w:r>
      <w:r>
        <w:rPr>
          <w:rStyle w:val="Aucun"/>
          <w:rFonts w:ascii="Times Roman" w:hAnsi="Times Roman"/>
          <w:sz w:val="24"/>
          <w:szCs w:val="24"/>
          <w:lang w:val="nl-NL"/>
        </w:rPr>
        <w:t>, 83% disent avoir vécu une expérience interculturelle (91% pour la Belgique, 85% pour la France, 75% pour la Macédoine du Nord et 78% pour la Tunisie) tandis que 17% disent n’avoir pas encore eu cette expérience. Il ressort des interviews, qu’u</w:t>
      </w:r>
      <w:r>
        <w:rPr>
          <w:rStyle w:val="Aucun"/>
          <w:rFonts w:ascii="Times Roman" w:hAnsi="Times Roman"/>
          <w:sz w:val="24"/>
          <w:szCs w:val="24"/>
          <w:lang w:val="fr-FR"/>
        </w:rPr>
        <w:t>ne expérience interculturelle est souvent per</w:t>
      </w:r>
      <w:r>
        <w:rPr>
          <w:rStyle w:val="Aucun"/>
          <w:rFonts w:ascii="Times Roman" w:hAnsi="Times Roman"/>
          <w:sz w:val="24"/>
          <w:szCs w:val="24"/>
        </w:rPr>
        <w:t>ç</w:t>
      </w:r>
      <w:r>
        <w:rPr>
          <w:rStyle w:val="Aucun"/>
          <w:rFonts w:ascii="Times Roman" w:hAnsi="Times Roman"/>
          <w:sz w:val="24"/>
          <w:szCs w:val="24"/>
          <w:lang w:val="fr-FR"/>
        </w:rPr>
        <w:t>ue comme un échange entre deux ou plusieurs personnes issues de cultures diffé</w:t>
      </w:r>
      <w:r>
        <w:rPr>
          <w:rStyle w:val="Aucun"/>
          <w:rFonts w:ascii="Times Roman" w:hAnsi="Times Roman"/>
          <w:sz w:val="24"/>
          <w:szCs w:val="24"/>
          <w:lang w:val="pt-PT"/>
        </w:rPr>
        <w:t>rentes, o</w:t>
      </w:r>
      <w:r>
        <w:rPr>
          <w:rStyle w:val="Aucun"/>
          <w:rFonts w:ascii="Times Roman" w:hAnsi="Times Roman"/>
          <w:sz w:val="24"/>
          <w:szCs w:val="24"/>
          <w:lang w:val="it-IT"/>
        </w:rPr>
        <w:t xml:space="preserve">ù </w:t>
      </w:r>
      <w:r>
        <w:rPr>
          <w:rStyle w:val="Aucun"/>
          <w:rFonts w:ascii="Times Roman" w:hAnsi="Times Roman"/>
          <w:sz w:val="24"/>
          <w:szCs w:val="24"/>
          <w:lang w:val="fr-FR"/>
        </w:rPr>
        <w:t>les différences culturelles se manifestent nettement et influent sur l'échange. Cela peut se produire lors d'un voyage, d'échanges sur les réseaux sociaux, ou m</w:t>
      </w:r>
      <w:r>
        <w:rPr>
          <w:rStyle w:val="Aucun"/>
          <w:rFonts w:ascii="Times Roman" w:hAnsi="Times Roman"/>
          <w:sz w:val="24"/>
          <w:szCs w:val="24"/>
        </w:rPr>
        <w:t>ê</w:t>
      </w:r>
      <w:r>
        <w:rPr>
          <w:rStyle w:val="Aucun"/>
          <w:rFonts w:ascii="Times Roman" w:hAnsi="Times Roman"/>
          <w:sz w:val="24"/>
          <w:szCs w:val="24"/>
          <w:lang w:val="fr-FR"/>
        </w:rPr>
        <w:t>me en rencontrant quelqu'un non natif de sa propre région. Elle implique l'interaction et l'engagement entre individus ou groupes de différentes origines culturelles, offrant des opportunités d'apprendre, de partager, et d'échanger des idées, des valeurs, des coutumes et des traditions. Des é</w:t>
      </w:r>
      <w:r>
        <w:rPr>
          <w:rStyle w:val="Aucun"/>
          <w:rFonts w:ascii="Times Roman" w:hAnsi="Times Roman"/>
          <w:sz w:val="24"/>
          <w:szCs w:val="24"/>
        </w:rPr>
        <w:t>l</w:t>
      </w:r>
      <w:r>
        <w:rPr>
          <w:rStyle w:val="Aucun"/>
          <w:rFonts w:ascii="Times Roman" w:hAnsi="Times Roman"/>
          <w:sz w:val="24"/>
          <w:szCs w:val="24"/>
          <w:lang w:val="fr-FR"/>
        </w:rPr>
        <w:t xml:space="preserve">éments clés d'une expérience interculturelle incluent la diversité culturelle, l'ouverture d'esprit, une communication efficace, l'empathie, la résolution des conflits et une sensibilisation culturelle accrue. Des exemples concrets incluent les programmes d'études </w:t>
      </w:r>
      <w:r>
        <w:rPr>
          <w:rStyle w:val="Aucun"/>
          <w:rFonts w:ascii="Times Roman" w:hAnsi="Times Roman"/>
          <w:sz w:val="24"/>
          <w:szCs w:val="24"/>
        </w:rPr>
        <w:t xml:space="preserve">à </w:t>
      </w:r>
      <w:r>
        <w:rPr>
          <w:rStyle w:val="Aucun"/>
          <w:rFonts w:ascii="Times Roman" w:hAnsi="Times Roman"/>
          <w:sz w:val="24"/>
          <w:szCs w:val="24"/>
          <w:lang w:val="fr-FR"/>
        </w:rPr>
        <w:t xml:space="preserve">l'étranger, les festivals culturels, les conférences internationales, et les environnements de travail multiculturels. D'autres exemples mentionnés sont l'aller </w:t>
      </w:r>
      <w:r>
        <w:rPr>
          <w:rStyle w:val="Aucun"/>
          <w:rFonts w:ascii="Times Roman" w:hAnsi="Times Roman"/>
          <w:sz w:val="24"/>
          <w:szCs w:val="24"/>
        </w:rPr>
        <w:t xml:space="preserve">à </w:t>
      </w:r>
      <w:r>
        <w:rPr>
          <w:rStyle w:val="Aucun"/>
          <w:rFonts w:ascii="Times Roman" w:hAnsi="Times Roman"/>
          <w:sz w:val="24"/>
          <w:szCs w:val="24"/>
          <w:lang w:val="fr-FR"/>
        </w:rPr>
        <w:t xml:space="preserve">l'étranger, la participation </w:t>
      </w:r>
      <w:r>
        <w:rPr>
          <w:rStyle w:val="Aucun"/>
          <w:rFonts w:ascii="Times Roman" w:hAnsi="Times Roman"/>
          <w:sz w:val="24"/>
          <w:szCs w:val="24"/>
        </w:rPr>
        <w:t xml:space="preserve">à </w:t>
      </w:r>
      <w:r>
        <w:rPr>
          <w:rStyle w:val="Aucun"/>
          <w:rFonts w:ascii="Times Roman" w:hAnsi="Times Roman"/>
          <w:sz w:val="24"/>
          <w:szCs w:val="24"/>
          <w:lang w:val="fr-FR"/>
        </w:rPr>
        <w:t>des associations, et les rencontres avec des personnes natives d'autres pays. Des difficultés peuvent survenir dans la communication interculturelle, par exemple, des malentendus causés par des différences dans les salutations culturelles, illustrant l'importance de l'écoute active et de la confirmation pour éviter les écarts de communication et les jugements h</w:t>
      </w:r>
      <w:r>
        <w:rPr>
          <w:rStyle w:val="Aucun"/>
          <w:rFonts w:ascii="Times Roman" w:hAnsi="Times Roman"/>
          <w:sz w:val="24"/>
          <w:szCs w:val="24"/>
        </w:rPr>
        <w:t>â</w:t>
      </w:r>
      <w:r>
        <w:rPr>
          <w:rStyle w:val="Aucun"/>
          <w:rFonts w:ascii="Times Roman" w:hAnsi="Times Roman"/>
          <w:sz w:val="24"/>
          <w:szCs w:val="24"/>
          <w:lang w:val="fr-FR"/>
        </w:rPr>
        <w:t>tifs. Enfin, une expérience interculturelle peut consister en des échanges d'informations sur des aspects culturels tels que la nourriture entre personnes de cultures, régions ou lieux diffé</w:t>
      </w:r>
      <w:r>
        <w:rPr>
          <w:rStyle w:val="Aucun"/>
          <w:rFonts w:ascii="Times Roman" w:hAnsi="Times Roman"/>
          <w:sz w:val="24"/>
          <w:szCs w:val="24"/>
        </w:rPr>
        <w:t>rents.</w:t>
      </w:r>
      <w:r>
        <w:rPr>
          <w:rStyle w:val="Aucun"/>
          <w:rFonts w:ascii="Times Roman" w:hAnsi="Times Roman"/>
          <w:sz w:val="24"/>
          <w:szCs w:val="24"/>
          <w:lang w:val="nl-NL"/>
        </w:rPr>
        <w:t xml:space="preserve"> </w:t>
      </w:r>
    </w:p>
    <w:p w14:paraId="6D072C0D" w14:textId="77777777" w:rsidR="00A20365" w:rsidRDefault="00A20365">
      <w:pPr>
        <w:pStyle w:val="CorpsA"/>
        <w:jc w:val="both"/>
        <w:rPr>
          <w:rStyle w:val="Aucun"/>
          <w:rFonts w:ascii="Times Roman" w:eastAsia="Times Roman" w:hAnsi="Times Roman" w:cs="Times Roman"/>
          <w:sz w:val="24"/>
          <w:szCs w:val="24"/>
        </w:rPr>
      </w:pPr>
    </w:p>
    <w:p w14:paraId="2C7D8BB3"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A ce propos, Hela Nafti,</w:t>
      </w:r>
      <w:r>
        <w:rPr>
          <w:rStyle w:val="Aucun"/>
          <w:rFonts w:ascii="Times Roman" w:hAnsi="Times Roman"/>
          <w:sz w:val="24"/>
          <w:szCs w:val="24"/>
          <w:lang w:val="fr-FR"/>
        </w:rPr>
        <w:t xml:space="preserve"> chercheuse tunisienne spécialisée dans les domaines de la linguistique, de la sociolinguistique et de l</w:t>
      </w:r>
      <w:r>
        <w:rPr>
          <w:rStyle w:val="Aucun"/>
          <w:rFonts w:ascii="Times Roman" w:hAnsi="Times Roman"/>
          <w:sz w:val="24"/>
          <w:szCs w:val="24"/>
          <w:lang w:val="nl-NL"/>
        </w:rPr>
        <w:t>’</w:t>
      </w:r>
      <w:r>
        <w:rPr>
          <w:rStyle w:val="Aucun"/>
          <w:rFonts w:ascii="Times Roman" w:hAnsi="Times Roman"/>
          <w:sz w:val="24"/>
          <w:szCs w:val="24"/>
          <w:lang w:val="fr-FR"/>
        </w:rPr>
        <w:t>éducation</w:t>
      </w:r>
      <w:r>
        <w:rPr>
          <w:rStyle w:val="Aucun"/>
          <w:rFonts w:ascii="Times Roman" w:hAnsi="Times Roman"/>
          <w:sz w:val="24"/>
          <w:szCs w:val="24"/>
          <w:lang w:val="nl-NL"/>
        </w:rPr>
        <w:t xml:space="preserve">, explique qu’il est aisé de considérer l’interculturalité de manière positive: </w:t>
      </w:r>
      <w:r>
        <w:rPr>
          <w:rStyle w:val="Aucun"/>
          <w:rFonts w:ascii="Times Roman" w:hAnsi="Times Roman"/>
          <w:sz w:val="24"/>
          <w:szCs w:val="24"/>
          <w:lang w:val="fr-FR"/>
        </w:rPr>
        <w:t>il suffit de voir les avantages qu'elle peut apporter aux jeunes, aux personnes qui veulent partager leurs valeurs, leurs principes, développer des compétences de vie qui leur permettent de devenir ouverts d'esprit, de favoriser leurs compétences de communication et de devenir des citoyens du monde.</w:t>
      </w:r>
      <w:r>
        <w:rPr>
          <w:rStyle w:val="Aucun"/>
          <w:rFonts w:ascii="Times Roman" w:hAnsi="Times Roman"/>
          <w:sz w:val="24"/>
          <w:szCs w:val="24"/>
          <w:lang w:val="nl-NL"/>
        </w:rPr>
        <w:t xml:space="preserve"> Elle rajoute que</w:t>
      </w:r>
      <w:r>
        <w:rPr>
          <w:rStyle w:val="Aucun"/>
          <w:rFonts w:ascii="Times Roman" w:hAnsi="Times Roman"/>
          <w:sz w:val="24"/>
          <w:szCs w:val="24"/>
        </w:rPr>
        <w:t xml:space="preserve"> </w:t>
      </w:r>
      <w:r>
        <w:rPr>
          <w:rStyle w:val="Aucun"/>
          <w:rFonts w:ascii="Times Roman" w:hAnsi="Times Roman"/>
          <w:sz w:val="24"/>
          <w:szCs w:val="24"/>
          <w:lang w:val="nl-NL"/>
        </w:rPr>
        <w:t>« </w:t>
      </w:r>
      <w:r>
        <w:rPr>
          <w:rStyle w:val="Aucun"/>
          <w:rFonts w:ascii="Times Roman" w:hAnsi="Times Roman"/>
          <w:sz w:val="24"/>
          <w:szCs w:val="24"/>
          <w:lang w:val="fr-FR"/>
        </w:rPr>
        <w:t xml:space="preserve">cette vision est </w:t>
      </w:r>
      <w:r>
        <w:rPr>
          <w:rStyle w:val="Aucun"/>
          <w:rFonts w:ascii="Times Roman" w:hAnsi="Times Roman"/>
          <w:sz w:val="24"/>
          <w:szCs w:val="24"/>
          <w:lang w:val="nl-NL"/>
        </w:rPr>
        <w:t xml:space="preserve">cependant </w:t>
      </w:r>
      <w:r>
        <w:rPr>
          <w:rStyle w:val="Aucun"/>
          <w:rFonts w:ascii="Times Roman" w:hAnsi="Times Roman"/>
          <w:sz w:val="24"/>
          <w:szCs w:val="24"/>
          <w:lang w:val="fr-FR"/>
        </w:rPr>
        <w:t>quelque peu utopique, compte tenu des divers obstacles et défis rencontrés dans un monde o</w:t>
      </w:r>
      <w:r>
        <w:rPr>
          <w:rStyle w:val="Aucun"/>
          <w:rFonts w:ascii="Times Roman" w:hAnsi="Times Roman"/>
          <w:sz w:val="24"/>
          <w:szCs w:val="24"/>
          <w:lang w:val="it-IT"/>
        </w:rPr>
        <w:t xml:space="preserve">ù </w:t>
      </w:r>
      <w:r>
        <w:rPr>
          <w:rStyle w:val="Aucun"/>
          <w:rFonts w:ascii="Times Roman" w:hAnsi="Times Roman"/>
          <w:sz w:val="24"/>
          <w:szCs w:val="24"/>
          <w:lang w:val="fr-FR"/>
        </w:rPr>
        <w:t>les barri</w:t>
      </w:r>
      <w:r>
        <w:rPr>
          <w:rStyle w:val="Aucun"/>
          <w:rFonts w:ascii="Times Roman" w:hAnsi="Times Roman"/>
          <w:sz w:val="24"/>
          <w:szCs w:val="24"/>
          <w:lang w:val="it-IT"/>
        </w:rPr>
        <w:t>è</w:t>
      </w:r>
      <w:r>
        <w:rPr>
          <w:rStyle w:val="Aucun"/>
          <w:rFonts w:ascii="Times Roman" w:hAnsi="Times Roman"/>
          <w:sz w:val="24"/>
          <w:szCs w:val="24"/>
          <w:lang w:val="fr-FR"/>
        </w:rPr>
        <w:t>res, les fronti</w:t>
      </w:r>
      <w:r>
        <w:rPr>
          <w:rStyle w:val="Aucun"/>
          <w:rFonts w:ascii="Times Roman" w:hAnsi="Times Roman"/>
          <w:sz w:val="24"/>
          <w:szCs w:val="24"/>
          <w:lang w:val="it-IT"/>
        </w:rPr>
        <w:t>è</w:t>
      </w:r>
      <w:r>
        <w:rPr>
          <w:rStyle w:val="Aucun"/>
          <w:rFonts w:ascii="Times Roman" w:hAnsi="Times Roman"/>
          <w:sz w:val="24"/>
          <w:szCs w:val="24"/>
          <w:lang w:val="fr-FR"/>
        </w:rPr>
        <w:t xml:space="preserve">res, les visas et les guerres sont devenus la norme. Il devient donc difficile de développer des idées interculturelles et d'encourager les jeunes </w:t>
      </w:r>
      <w:r>
        <w:rPr>
          <w:rStyle w:val="Aucun"/>
          <w:rFonts w:ascii="Times Roman" w:hAnsi="Times Roman"/>
          <w:sz w:val="24"/>
          <w:szCs w:val="24"/>
        </w:rPr>
        <w:t xml:space="preserve">à </w:t>
      </w:r>
      <w:r>
        <w:rPr>
          <w:rStyle w:val="Aucun"/>
          <w:rFonts w:ascii="Times Roman" w:hAnsi="Times Roman"/>
          <w:sz w:val="24"/>
          <w:szCs w:val="24"/>
          <w:lang w:val="fr-FR"/>
        </w:rPr>
        <w:t xml:space="preserve">vivre l'expérience interculturelle comme un droit de l'homme. </w:t>
      </w:r>
    </w:p>
    <w:p w14:paraId="48A21919" w14:textId="77777777" w:rsidR="00A20365" w:rsidRDefault="00A20365">
      <w:pPr>
        <w:pStyle w:val="CorpsA"/>
        <w:jc w:val="both"/>
        <w:rPr>
          <w:rStyle w:val="Aucun"/>
          <w:rFonts w:ascii="Times Roman" w:eastAsia="Times Roman" w:hAnsi="Times Roman" w:cs="Times Roman"/>
          <w:sz w:val="24"/>
          <w:szCs w:val="24"/>
        </w:rPr>
      </w:pPr>
    </w:p>
    <w:p w14:paraId="0B069F4C"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Il est intéressant de noter cette nuance apportée d’une définition à l’autre qui passe d’un idéal à une mise en évidence de vécus personnels (qu’ils soient positifs ou négatifs) et de pratiques selon les contextes et les personnes que l’on interroge. Encore une fois, le choix des mots et la manière de poser la question apparait comme essentielle pour révéler le vécu. </w:t>
      </w:r>
    </w:p>
    <w:p w14:paraId="6BD18F9B" w14:textId="77777777" w:rsidR="00A20365" w:rsidRDefault="00A20365">
      <w:pPr>
        <w:pStyle w:val="CorpsA"/>
        <w:jc w:val="both"/>
        <w:rPr>
          <w:rStyle w:val="Aucun"/>
          <w:rFonts w:ascii="Times Roman" w:eastAsia="Times Roman" w:hAnsi="Times Roman" w:cs="Times Roman"/>
          <w:sz w:val="24"/>
          <w:szCs w:val="24"/>
        </w:rPr>
      </w:pPr>
    </w:p>
    <w:p w14:paraId="5380E45C"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Attardons-nous maintenant à analyser des éléments que ces définitions portent en leur sein. </w:t>
      </w:r>
    </w:p>
    <w:p w14:paraId="21B20F59"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La question de la mobilité, du numérique et de la communication interculturelle. </w:t>
      </w:r>
    </w:p>
    <w:p w14:paraId="5B08B5D1" w14:textId="77777777" w:rsidR="00A20365" w:rsidRDefault="00A20365">
      <w:pPr>
        <w:pStyle w:val="CorpsA"/>
        <w:jc w:val="both"/>
        <w:rPr>
          <w:rStyle w:val="Aucun"/>
          <w:rFonts w:ascii="Times Roman" w:eastAsia="Times Roman" w:hAnsi="Times Roman" w:cs="Times Roman"/>
          <w:sz w:val="24"/>
          <w:szCs w:val="24"/>
        </w:rPr>
      </w:pPr>
    </w:p>
    <w:p w14:paraId="16DEB4AB" w14:textId="77777777" w:rsidR="00A20365" w:rsidRDefault="00A20365">
      <w:pPr>
        <w:pStyle w:val="CorpsA"/>
        <w:jc w:val="both"/>
        <w:rPr>
          <w:rStyle w:val="Aucun"/>
          <w:rFonts w:ascii="Times Roman" w:eastAsia="Times Roman" w:hAnsi="Times Roman" w:cs="Times Roman"/>
          <w:b/>
          <w:bCs/>
          <w:sz w:val="24"/>
          <w:szCs w:val="24"/>
        </w:rPr>
      </w:pPr>
    </w:p>
    <w:p w14:paraId="0AD9C6F4" w14:textId="38C90C13" w:rsidR="00A20365" w:rsidRPr="0015168A" w:rsidRDefault="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La mobilité </w:t>
      </w:r>
    </w:p>
    <w:p w14:paraId="671F5851" w14:textId="77777777" w:rsidR="00A20365" w:rsidRDefault="00000000" w:rsidP="5950B3F8">
      <w:pPr>
        <w:pStyle w:val="CorpsA"/>
        <w:jc w:val="both"/>
        <w:rPr>
          <w:rStyle w:val="Aucun"/>
          <w:rFonts w:ascii="Times Roman" w:eastAsia="Times Roman" w:hAnsi="Times Roman" w:cs="Times Roman"/>
          <w:sz w:val="24"/>
          <w:szCs w:val="24"/>
          <w:lang w:val="nl-NL"/>
        </w:rPr>
      </w:pPr>
      <w:r>
        <w:rPr>
          <w:rStyle w:val="Aucun"/>
          <w:rFonts w:ascii="Times Roman" w:eastAsia="Times Roman" w:hAnsi="Times Roman" w:cs="Times Roman"/>
          <w:sz w:val="24"/>
          <w:szCs w:val="24"/>
        </w:rPr>
        <w:br/>
      </w:r>
      <w:r w:rsidR="5950B3F8">
        <w:rPr>
          <w:rStyle w:val="Aucun"/>
          <w:rFonts w:ascii="Times Roman" w:hAnsi="Times Roman"/>
          <w:sz w:val="24"/>
          <w:szCs w:val="24"/>
          <w:lang w:val="nl-NL"/>
        </w:rPr>
        <w:t xml:space="preserve">De l’enquête Connexion-s ressort le fait qu’alors que 20% des jeunes disent l’avoir vécu en ligne, la majorité des jeunes ayant vécu une expérience interculturelle l’ont fait par le biais d’une expérience immersive (voyages dans un pays étranger ou auprès de sa famille dans un pays étranger lorsque l’on est issu de l’immigration, échanges, projets à l’étranger…). « En effet, 34% déclarent avoir expérimenté l’interculturalité par le voyage et 57% dans le cadre d’un échange (avec une </w:t>
      </w:r>
      <w:r w:rsidR="5950B3F8">
        <w:rPr>
          <w:rStyle w:val="Aucun"/>
          <w:rFonts w:ascii="Times Roman" w:hAnsi="Times Roman"/>
          <w:sz w:val="24"/>
          <w:szCs w:val="24"/>
          <w:lang w:val="nl-NL"/>
        </w:rPr>
        <w:lastRenderedPageBreak/>
        <w:t xml:space="preserve">organisation, une université ou bien dans le cadre scolaire collégien ou lycéen). Cela révèle une forte corrélation avec la notion de déplacement, et qu’il est plus commun de vivre une expérience par ce biais ». </w:t>
      </w:r>
    </w:p>
    <w:p w14:paraId="4B1F511A" w14:textId="77777777" w:rsidR="00A20365" w:rsidRDefault="00A20365">
      <w:pPr>
        <w:pStyle w:val="CorpsA"/>
        <w:jc w:val="both"/>
        <w:rPr>
          <w:rStyle w:val="Aucun"/>
          <w:rFonts w:ascii="Times Roman" w:eastAsia="Times Roman" w:hAnsi="Times Roman" w:cs="Times Roman"/>
          <w:sz w:val="24"/>
          <w:szCs w:val="24"/>
        </w:rPr>
      </w:pPr>
    </w:p>
    <w:p w14:paraId="07D2314E" w14:textId="3B9A74B9" w:rsidR="00A20365" w:rsidRDefault="0702F016">
      <w:pPr>
        <w:pStyle w:val="CorpsA"/>
        <w:jc w:val="both"/>
        <w:rPr>
          <w:rStyle w:val="Aucun"/>
          <w:rFonts w:ascii="Times Roman" w:eastAsia="Times Roman" w:hAnsi="Times Roman" w:cs="Times Roman"/>
          <w:sz w:val="24"/>
          <w:szCs w:val="24"/>
        </w:rPr>
      </w:pPr>
      <w:r w:rsidRPr="0702F016">
        <w:rPr>
          <w:rStyle w:val="Aucun"/>
          <w:rFonts w:ascii="Times Roman" w:hAnsi="Times Roman"/>
          <w:sz w:val="24"/>
          <w:szCs w:val="24"/>
          <w:lang w:val="nl-NL"/>
        </w:rPr>
        <w:t xml:space="preserve">Ils·elles soulignent la nuance d’une expérience intercuturelle qui va de la rencontre interculturelle à l’immersion culturelle. L’expérience interculturelle semble plus intense lorsque les moeurs qu’on découvre semblent différents de sa propre culture. Chloe (Belgique) décrit son séjour en Tunisie dans le cadre </w:t>
      </w:r>
      <w:r w:rsidRPr="0702F016">
        <w:rPr>
          <w:rStyle w:val="Aucun"/>
          <w:rFonts w:ascii="Times Roman" w:hAnsi="Times Roman"/>
          <w:sz w:val="24"/>
          <w:szCs w:val="24"/>
        </w:rPr>
        <w:t>d</w:t>
      </w:r>
      <w:r w:rsidRPr="0702F016">
        <w:rPr>
          <w:rStyle w:val="Aucun"/>
          <w:rFonts w:ascii="Arial Unicode MS" w:hAnsi="Arial Unicode MS"/>
          <w:sz w:val="24"/>
          <w:szCs w:val="24"/>
        </w:rPr>
        <w:t>’</w:t>
      </w:r>
      <w:r w:rsidRPr="0702F016">
        <w:rPr>
          <w:rStyle w:val="Aucun"/>
          <w:rFonts w:ascii="Times Roman" w:hAnsi="Times Roman"/>
          <w:sz w:val="24"/>
          <w:szCs w:val="24"/>
        </w:rPr>
        <w:t xml:space="preserve">un </w:t>
      </w:r>
      <w:r w:rsidRPr="0702F016">
        <w:rPr>
          <w:rStyle w:val="Aucun"/>
          <w:rFonts w:ascii="Times Roman" w:hAnsi="Times Roman"/>
          <w:sz w:val="24"/>
          <w:szCs w:val="24"/>
          <w:lang w:val="fr-FR"/>
        </w:rPr>
        <w:t>échange Erasmus + RECIT ODD qui a rassemblé trois des 4 partenaires du projet Connexion</w:t>
      </w:r>
      <w:r w:rsidR="4225EAD2" w:rsidRPr="0702F016">
        <w:rPr>
          <w:rStyle w:val="Aucun"/>
          <w:rFonts w:ascii="Times Roman" w:hAnsi="Times Roman"/>
          <w:sz w:val="24"/>
          <w:szCs w:val="24"/>
          <w:lang w:val="fr-FR"/>
        </w:rPr>
        <w:t>-s</w:t>
      </w:r>
      <w:r w:rsidRPr="0702F016">
        <w:rPr>
          <w:rStyle w:val="Aucun"/>
          <w:rFonts w:ascii="Times Roman" w:hAnsi="Times Roman"/>
          <w:sz w:val="24"/>
          <w:szCs w:val="24"/>
          <w:lang w:val="nl-NL"/>
        </w:rPr>
        <w:t xml:space="preserve"> comme étant sa première expérience interculturelle. Nombreux et nombreuses sont celles qui soulignent que le fait d’aller directement à l’étranger nous imprègne beaucoup plus de la culture locale et marque sans doute encore plus l’expérience de l’interculturalité » (Lisa, 20 ans, Belgique).</w:t>
      </w:r>
    </w:p>
    <w:p w14:paraId="65F9C3DC" w14:textId="77777777" w:rsidR="00A20365" w:rsidRDefault="00A20365">
      <w:pPr>
        <w:pStyle w:val="CorpsA"/>
        <w:jc w:val="both"/>
        <w:rPr>
          <w:rStyle w:val="Aucun"/>
          <w:rFonts w:ascii="Times Roman" w:eastAsia="Times Roman" w:hAnsi="Times Roman" w:cs="Times Roman"/>
          <w:sz w:val="24"/>
          <w:szCs w:val="24"/>
        </w:rPr>
      </w:pPr>
    </w:p>
    <w:p w14:paraId="1E199152"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Le niveau d’intensité et donc de satisfaction quant à cette expérience interculturelle dépendrait aussi du fait qu’on soit en position d’allochtone ou autochtone. Maria (Macédoine du Nord) explique que lorsqu’on est autochtone face à une personne d’une autre origine, cette dernière exprime peu ses opinions de peur d’être mal vue, de ne pas être intégrée. L’expérience dans l’autre sens, lorsqu’elle (Maria) est étrangère dans un autre pays, lui apprendrait plus de choses sur la culture de l’autre. Le programme Erasmus auquel elle a participé lui aurait offert </w:t>
      </w:r>
      <w:proofErr w:type="gramStart"/>
      <w:r>
        <w:rPr>
          <w:rStyle w:val="Aucun"/>
          <w:rFonts w:ascii="Times Roman" w:hAnsi="Times Roman"/>
          <w:sz w:val="24"/>
          <w:szCs w:val="24"/>
          <w:lang w:val="nl-NL"/>
        </w:rPr>
        <w:t>cela :</w:t>
      </w:r>
      <w:proofErr w:type="gramEnd"/>
      <w:r>
        <w:rPr>
          <w:rStyle w:val="Aucun"/>
          <w:rFonts w:ascii="Times Roman" w:hAnsi="Times Roman"/>
          <w:sz w:val="24"/>
          <w:szCs w:val="24"/>
          <w:lang w:val="nl-NL"/>
        </w:rPr>
        <w:t xml:space="preserve"> « </w:t>
      </w:r>
      <w:r>
        <w:rPr>
          <w:rStyle w:val="Aucun"/>
          <w:rFonts w:ascii="Times Roman" w:hAnsi="Times Roman"/>
          <w:sz w:val="24"/>
          <w:szCs w:val="24"/>
          <w:lang w:val="fr-FR"/>
        </w:rPr>
        <w:t xml:space="preserve">J'ai vécu beaucoup d'expériences, j'ai rencontré beaucoup de gens de cultures différentes, j'ai fait partie d'un Erasmus.  Il y avait des gens du Kenya, de Turquie, de Roumanie, de Slovénie, etc. Nous avons passé un bon moment, nous avons parlé </w:t>
      </w:r>
      <w:r>
        <w:rPr>
          <w:rStyle w:val="Aucun"/>
          <w:rFonts w:ascii="Times Roman" w:hAnsi="Times Roman"/>
          <w:sz w:val="24"/>
          <w:szCs w:val="24"/>
          <w:lang w:val="pt-PT"/>
        </w:rPr>
        <w:t xml:space="preserve">de nos </w:t>
      </w:r>
      <w:r>
        <w:rPr>
          <w:rStyle w:val="Aucun"/>
          <w:rFonts w:ascii="Times Roman" w:hAnsi="Times Roman"/>
          <w:sz w:val="24"/>
          <w:szCs w:val="24"/>
          <w:lang w:val="fr-FR"/>
        </w:rPr>
        <w:t>échanges culturels, c'était vraiment amusant, nous avons rencontré beaucoup de nouvelles personnes. Et souvent, lorsque je me prom</w:t>
      </w:r>
      <w:r>
        <w:rPr>
          <w:rStyle w:val="Aucun"/>
          <w:rFonts w:ascii="Times Roman" w:hAnsi="Times Roman"/>
          <w:sz w:val="24"/>
          <w:szCs w:val="24"/>
          <w:lang w:val="it-IT"/>
        </w:rPr>
        <w:t>è</w:t>
      </w:r>
      <w:r>
        <w:rPr>
          <w:rStyle w:val="Aucun"/>
          <w:rFonts w:ascii="Times Roman" w:hAnsi="Times Roman"/>
          <w:sz w:val="24"/>
          <w:szCs w:val="24"/>
          <w:lang w:val="fr-FR"/>
        </w:rPr>
        <w:t>ne, je vois beaucoup de personnes de différents pays.</w:t>
      </w:r>
      <w:r>
        <w:rPr>
          <w:rStyle w:val="Aucun"/>
          <w:rFonts w:ascii="Times Roman" w:hAnsi="Times Roman"/>
          <w:sz w:val="24"/>
          <w:szCs w:val="24"/>
          <w:lang w:val="nl-NL"/>
        </w:rPr>
        <w:t xml:space="preserve"> » </w:t>
      </w:r>
    </w:p>
    <w:p w14:paraId="5023141B" w14:textId="77777777" w:rsidR="00A20365" w:rsidRDefault="00A20365">
      <w:pPr>
        <w:pStyle w:val="CorpsA"/>
        <w:jc w:val="both"/>
        <w:rPr>
          <w:rStyle w:val="Aucun"/>
          <w:rFonts w:ascii="Times Roman" w:eastAsia="Times Roman" w:hAnsi="Times Roman" w:cs="Times Roman"/>
          <w:sz w:val="24"/>
          <w:szCs w:val="24"/>
        </w:rPr>
      </w:pPr>
    </w:p>
    <w:p w14:paraId="09155CD2"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Ces expériences de mobilité seraient </w:t>
      </w:r>
      <w:proofErr w:type="gramStart"/>
      <w:r>
        <w:rPr>
          <w:rStyle w:val="Aucun"/>
          <w:rFonts w:ascii="Times Roman" w:hAnsi="Times Roman"/>
          <w:sz w:val="24"/>
          <w:szCs w:val="24"/>
          <w:lang w:val="nl-NL"/>
        </w:rPr>
        <w:t>transformatives :</w:t>
      </w:r>
      <w:proofErr w:type="gramEnd"/>
      <w:r>
        <w:rPr>
          <w:rStyle w:val="Aucun"/>
          <w:rFonts w:ascii="Times Roman" w:hAnsi="Times Roman"/>
          <w:sz w:val="24"/>
          <w:szCs w:val="24"/>
          <w:lang w:val="nl-NL"/>
        </w:rPr>
        <w:t xml:space="preserve"> « </w:t>
      </w:r>
      <w:r>
        <w:rPr>
          <w:rStyle w:val="Aucun"/>
          <w:rFonts w:ascii="Times Roman" w:hAnsi="Times Roman"/>
          <w:sz w:val="24"/>
          <w:szCs w:val="24"/>
          <w:lang w:val="fr-FR"/>
        </w:rPr>
        <w:t>Cette expérience m'a transformée, car je me suis engagée activement dans divers aspects de la vie du campus. J'ai rejoint des clubs multiculturels o</w:t>
      </w:r>
      <w:r>
        <w:rPr>
          <w:rStyle w:val="Aucun"/>
          <w:rFonts w:ascii="Times Roman" w:hAnsi="Times Roman"/>
          <w:sz w:val="24"/>
          <w:szCs w:val="24"/>
          <w:lang w:val="it-IT"/>
        </w:rPr>
        <w:t xml:space="preserve">ù </w:t>
      </w:r>
      <w:r>
        <w:rPr>
          <w:rStyle w:val="Aucun"/>
          <w:rFonts w:ascii="Times Roman" w:hAnsi="Times Roman"/>
          <w:sz w:val="24"/>
          <w:szCs w:val="24"/>
          <w:lang w:val="fr-FR"/>
        </w:rPr>
        <w:t>j'ai rencontré des étudiants d'origines diverses, j'ai participé à des initiatives de bé</w:t>
      </w:r>
      <w:r>
        <w:rPr>
          <w:rStyle w:val="Aucun"/>
          <w:rFonts w:ascii="Times Roman" w:hAnsi="Times Roman"/>
          <w:sz w:val="24"/>
          <w:szCs w:val="24"/>
        </w:rPr>
        <w:t>n</w:t>
      </w:r>
      <w:r>
        <w:rPr>
          <w:rStyle w:val="Aucun"/>
          <w:rFonts w:ascii="Times Roman" w:hAnsi="Times Roman"/>
          <w:sz w:val="24"/>
          <w:szCs w:val="24"/>
          <w:lang w:val="fr-FR"/>
        </w:rPr>
        <w:t>évolat qui m'ont mise en contact avec des communautés locales et j'ai assisté à des é</w:t>
      </w:r>
      <w:r>
        <w:rPr>
          <w:rStyle w:val="Aucun"/>
          <w:rFonts w:ascii="Times Roman" w:hAnsi="Times Roman"/>
          <w:sz w:val="24"/>
          <w:szCs w:val="24"/>
        </w:rPr>
        <w:t>v</w:t>
      </w:r>
      <w:r>
        <w:rPr>
          <w:rStyle w:val="Aucun"/>
          <w:rFonts w:ascii="Times Roman" w:hAnsi="Times Roman"/>
          <w:sz w:val="24"/>
          <w:szCs w:val="24"/>
          <w:lang w:val="fr-FR"/>
        </w:rPr>
        <w:t>énements qui cé</w:t>
      </w:r>
      <w:r>
        <w:rPr>
          <w:rStyle w:val="Aucun"/>
          <w:rFonts w:ascii="Times Roman" w:hAnsi="Times Roman"/>
          <w:sz w:val="24"/>
          <w:szCs w:val="24"/>
        </w:rPr>
        <w:t>l</w:t>
      </w:r>
      <w:r>
        <w:rPr>
          <w:rStyle w:val="Aucun"/>
          <w:rFonts w:ascii="Times Roman" w:hAnsi="Times Roman"/>
          <w:sz w:val="24"/>
          <w:szCs w:val="24"/>
          <w:lang w:val="fr-FR"/>
        </w:rPr>
        <w:t>ébraient différentes cultures. Ces interactions m'ont permis de découvrir les traditions, les coutumes et les points de vue de personnes du monde entier, ce qui m'a permis d'acquérir un profond sentiment de compréhension et d'appréciation de la diversité culturelle.</w:t>
      </w:r>
      <w:r>
        <w:rPr>
          <w:rStyle w:val="Aucun"/>
          <w:rFonts w:ascii="Times Roman" w:hAnsi="Times Roman"/>
          <w:sz w:val="24"/>
          <w:szCs w:val="24"/>
          <w:lang w:val="nl-NL"/>
        </w:rPr>
        <w:t xml:space="preserve"> » (Yesmine, Tunisie). Et même lorsque les cultures semblent proches, à propos de l’échange Erasmus qu’elle a vécu dans le cadre académique, en France, Chloe (Belgique) dit </w:t>
      </w:r>
      <w:proofErr w:type="gramStart"/>
      <w:r>
        <w:rPr>
          <w:rStyle w:val="Aucun"/>
          <w:rFonts w:ascii="Times Roman" w:hAnsi="Times Roman"/>
          <w:sz w:val="24"/>
          <w:szCs w:val="24"/>
          <w:lang w:val="nl-NL"/>
        </w:rPr>
        <w:t>«  C’était</w:t>
      </w:r>
      <w:proofErr w:type="gramEnd"/>
      <w:r>
        <w:rPr>
          <w:rStyle w:val="Aucun"/>
          <w:rFonts w:ascii="Times Roman" w:hAnsi="Times Roman"/>
          <w:sz w:val="24"/>
          <w:szCs w:val="24"/>
          <w:lang w:val="nl-NL"/>
        </w:rPr>
        <w:t xml:space="preserve"> ma seconde expérience, en France, mais il y a des différences dans les mentalités à propos de beaucoup de choses, ce n’est donc pas toujours facile de se comprendre, et ce, même si c’est un pays limitrophe. ».</w:t>
      </w:r>
    </w:p>
    <w:p w14:paraId="1F3B1409" w14:textId="77777777" w:rsidR="00A20365" w:rsidRDefault="00A20365">
      <w:pPr>
        <w:pStyle w:val="CorpsA"/>
        <w:jc w:val="both"/>
        <w:rPr>
          <w:rStyle w:val="Aucun"/>
          <w:rFonts w:ascii="Times Roman" w:eastAsia="Times Roman" w:hAnsi="Times Roman" w:cs="Times Roman"/>
          <w:sz w:val="24"/>
          <w:szCs w:val="24"/>
        </w:rPr>
      </w:pPr>
    </w:p>
    <w:p w14:paraId="548332FF"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Concernant la nécessité de mobilité pour vivre l’expérience interculturelle, Pretvi (France) </w:t>
      </w:r>
      <w:r>
        <w:rPr>
          <w:rStyle w:val="Aucun"/>
          <w:rFonts w:ascii="Times Roman" w:hAnsi="Times Roman"/>
          <w:sz w:val="24"/>
          <w:szCs w:val="24"/>
          <w:lang w:val="fr-FR"/>
        </w:rPr>
        <w:t>pense</w:t>
      </w:r>
      <w:r>
        <w:rPr>
          <w:rStyle w:val="Aucun"/>
          <w:rFonts w:ascii="Times Roman" w:hAnsi="Times Roman"/>
          <w:sz w:val="24"/>
          <w:szCs w:val="24"/>
          <w:lang w:val="nl-NL"/>
        </w:rPr>
        <w:t xml:space="preserve"> </w:t>
      </w:r>
      <w:proofErr w:type="gramStart"/>
      <w:r>
        <w:rPr>
          <w:rStyle w:val="Aucun"/>
          <w:rFonts w:ascii="Times Roman" w:hAnsi="Times Roman"/>
          <w:sz w:val="24"/>
          <w:szCs w:val="24"/>
          <w:lang w:val="nl-NL"/>
        </w:rPr>
        <w:t>«  …</w:t>
      </w:r>
      <w:proofErr w:type="gramEnd"/>
      <w:r>
        <w:rPr>
          <w:rStyle w:val="Aucun"/>
          <w:rFonts w:ascii="Times Roman" w:hAnsi="Times Roman"/>
          <w:sz w:val="24"/>
          <w:szCs w:val="24"/>
          <w:lang w:val="nl-NL"/>
        </w:rPr>
        <w:t xml:space="preserve"> </w:t>
      </w:r>
      <w:r>
        <w:rPr>
          <w:rStyle w:val="Aucun"/>
          <w:rFonts w:ascii="Times Roman" w:hAnsi="Times Roman"/>
          <w:sz w:val="24"/>
          <w:szCs w:val="24"/>
          <w:lang w:val="fr-FR"/>
        </w:rPr>
        <w:t>qu'il est essentiel d'aller et d'</w:t>
      </w:r>
      <w:r>
        <w:rPr>
          <w:rStyle w:val="Aucun"/>
          <w:rFonts w:ascii="Times Roman" w:hAnsi="Times Roman"/>
          <w:sz w:val="24"/>
          <w:szCs w:val="24"/>
        </w:rPr>
        <w:t>ê</w:t>
      </w:r>
      <w:r>
        <w:rPr>
          <w:rStyle w:val="Aucun"/>
          <w:rFonts w:ascii="Times Roman" w:hAnsi="Times Roman"/>
          <w:sz w:val="24"/>
          <w:szCs w:val="24"/>
          <w:lang w:val="fr-FR"/>
        </w:rPr>
        <w:t xml:space="preserve">tre exposé à </w:t>
      </w:r>
      <w:r>
        <w:rPr>
          <w:rStyle w:val="Aucun"/>
          <w:rFonts w:ascii="Times Roman" w:hAnsi="Times Roman"/>
          <w:sz w:val="24"/>
          <w:szCs w:val="24"/>
          <w:lang w:val="it-IT"/>
        </w:rPr>
        <w:t>diff</w:t>
      </w:r>
      <w:r>
        <w:rPr>
          <w:rStyle w:val="Aucun"/>
          <w:rFonts w:ascii="Times Roman" w:hAnsi="Times Roman"/>
          <w:sz w:val="24"/>
          <w:szCs w:val="24"/>
          <w:lang w:val="fr-FR"/>
        </w:rPr>
        <w:t xml:space="preserve">érentes villes, au niveau international ou dans n'importe quel endroit, parce que parler </w:t>
      </w:r>
      <w:r>
        <w:rPr>
          <w:rStyle w:val="Aucun"/>
          <w:rFonts w:ascii="Times Roman" w:hAnsi="Times Roman"/>
          <w:sz w:val="24"/>
          <w:szCs w:val="24"/>
        </w:rPr>
        <w:t xml:space="preserve">à </w:t>
      </w:r>
      <w:r>
        <w:rPr>
          <w:rStyle w:val="Aucun"/>
          <w:rFonts w:ascii="Times Roman" w:hAnsi="Times Roman"/>
          <w:sz w:val="24"/>
          <w:szCs w:val="24"/>
          <w:lang w:val="fr-FR"/>
        </w:rPr>
        <w:t>une seule personne ne vous permet pas de conna</w:t>
      </w:r>
      <w:r>
        <w:rPr>
          <w:rStyle w:val="Aucun"/>
          <w:rFonts w:ascii="Times Roman" w:hAnsi="Times Roman"/>
          <w:sz w:val="24"/>
          <w:szCs w:val="24"/>
        </w:rPr>
        <w:t>î</w:t>
      </w:r>
      <w:r>
        <w:rPr>
          <w:rStyle w:val="Aucun"/>
          <w:rFonts w:ascii="Times Roman" w:hAnsi="Times Roman"/>
          <w:sz w:val="24"/>
          <w:szCs w:val="24"/>
          <w:lang w:val="fr-FR"/>
        </w:rPr>
        <w:t>tre la culture, elle ne représente pas toute la culture de l'endroit d'o</w:t>
      </w:r>
      <w:r>
        <w:rPr>
          <w:rStyle w:val="Aucun"/>
          <w:rFonts w:ascii="Times Roman" w:hAnsi="Times Roman"/>
          <w:sz w:val="24"/>
          <w:szCs w:val="24"/>
          <w:lang w:val="it-IT"/>
        </w:rPr>
        <w:t xml:space="preserve">ù </w:t>
      </w:r>
      <w:r>
        <w:rPr>
          <w:rStyle w:val="Aucun"/>
          <w:rFonts w:ascii="Times Roman" w:hAnsi="Times Roman"/>
          <w:sz w:val="24"/>
          <w:szCs w:val="24"/>
          <w:lang w:val="fr-FR"/>
        </w:rPr>
        <w:t>elle vient. Elle peut réagir différemment, mais l'ensemble du syst</w:t>
      </w:r>
      <w:r>
        <w:rPr>
          <w:rStyle w:val="Aucun"/>
          <w:rFonts w:ascii="Times Roman" w:hAnsi="Times Roman"/>
          <w:sz w:val="24"/>
          <w:szCs w:val="24"/>
          <w:lang w:val="it-IT"/>
        </w:rPr>
        <w:t>è</w:t>
      </w:r>
      <w:r>
        <w:rPr>
          <w:rStyle w:val="Aucun"/>
          <w:rFonts w:ascii="Times Roman" w:hAnsi="Times Roman"/>
          <w:sz w:val="24"/>
          <w:szCs w:val="24"/>
          <w:lang w:val="fr-FR"/>
        </w:rPr>
        <w:t>me, de la socié</w:t>
      </w:r>
      <w:r>
        <w:rPr>
          <w:rStyle w:val="Aucun"/>
          <w:rFonts w:ascii="Times Roman" w:hAnsi="Times Roman"/>
          <w:sz w:val="24"/>
          <w:szCs w:val="24"/>
        </w:rPr>
        <w:t>t</w:t>
      </w:r>
      <w:r>
        <w:rPr>
          <w:rStyle w:val="Aucun"/>
          <w:rFonts w:ascii="Times Roman" w:hAnsi="Times Roman"/>
          <w:sz w:val="24"/>
          <w:szCs w:val="24"/>
          <w:lang w:val="fr-FR"/>
        </w:rPr>
        <w:t>é</w:t>
      </w:r>
      <w:r>
        <w:rPr>
          <w:rStyle w:val="Aucun"/>
          <w:rFonts w:ascii="Times Roman" w:hAnsi="Times Roman"/>
          <w:sz w:val="24"/>
          <w:szCs w:val="24"/>
        </w:rPr>
        <w:t>, r</w:t>
      </w:r>
      <w:r>
        <w:rPr>
          <w:rStyle w:val="Aucun"/>
          <w:rFonts w:ascii="Times Roman" w:hAnsi="Times Roman"/>
          <w:sz w:val="24"/>
          <w:szCs w:val="24"/>
          <w:lang w:val="fr-FR"/>
        </w:rPr>
        <w:t>é</w:t>
      </w:r>
      <w:r>
        <w:rPr>
          <w:rStyle w:val="Aucun"/>
          <w:rFonts w:ascii="Times Roman" w:hAnsi="Times Roman"/>
          <w:sz w:val="24"/>
          <w:szCs w:val="24"/>
          <w:lang w:val="it-IT"/>
        </w:rPr>
        <w:t>agira diff</w:t>
      </w:r>
      <w:r>
        <w:rPr>
          <w:rStyle w:val="Aucun"/>
          <w:rFonts w:ascii="Times Roman" w:hAnsi="Times Roman"/>
          <w:sz w:val="24"/>
          <w:szCs w:val="24"/>
          <w:lang w:val="fr-FR"/>
        </w:rPr>
        <w:t xml:space="preserve">éremment si vous vous rendez dans le pays. Pour moi, il est essentiel que les gens voyagent pour découvrir la culture, l'état d'esprit des gens, tout ce qu'ils mangent et ce qu'ils pensent de tout ce qui se passe dans le monde. Il faut donc </w:t>
      </w:r>
      <w:r>
        <w:rPr>
          <w:rStyle w:val="Aucun"/>
          <w:rFonts w:ascii="Times Roman" w:hAnsi="Times Roman"/>
          <w:sz w:val="24"/>
          <w:szCs w:val="24"/>
        </w:rPr>
        <w:t>ê</w:t>
      </w:r>
      <w:r>
        <w:rPr>
          <w:rStyle w:val="Aucun"/>
          <w:rFonts w:ascii="Times Roman" w:hAnsi="Times Roman"/>
          <w:sz w:val="24"/>
          <w:szCs w:val="24"/>
          <w:lang w:val="fr-FR"/>
        </w:rPr>
        <w:t>tre dans cette ambiance pour absorber et acquérir des connaissances et comprendre la socié</w:t>
      </w:r>
      <w:r>
        <w:rPr>
          <w:rStyle w:val="Aucun"/>
          <w:rFonts w:ascii="Times Roman" w:hAnsi="Times Roman"/>
          <w:sz w:val="24"/>
          <w:szCs w:val="24"/>
        </w:rPr>
        <w:t>t</w:t>
      </w:r>
      <w:r>
        <w:rPr>
          <w:rStyle w:val="Aucun"/>
          <w:rFonts w:ascii="Times Roman" w:hAnsi="Times Roman"/>
          <w:sz w:val="24"/>
          <w:szCs w:val="24"/>
          <w:lang w:val="fr-FR"/>
        </w:rPr>
        <w:t>é des gens qui vivent dans cette ville.</w:t>
      </w:r>
      <w:r>
        <w:rPr>
          <w:rStyle w:val="Aucun"/>
          <w:rFonts w:ascii="Times Roman" w:hAnsi="Times Roman"/>
          <w:sz w:val="24"/>
          <w:szCs w:val="24"/>
          <w:lang w:val="nl-NL"/>
        </w:rPr>
        <w:t xml:space="preserve"> </w:t>
      </w:r>
      <w:r>
        <w:rPr>
          <w:rStyle w:val="Aucun"/>
          <w:rFonts w:ascii="Times Roman" w:hAnsi="Times Roman"/>
          <w:sz w:val="24"/>
          <w:szCs w:val="24"/>
          <w:lang w:val="fr-FR"/>
        </w:rPr>
        <w:t xml:space="preserve">Vous ne pouvez donc pas vous contenter de regarder une vidéo ou de parler </w:t>
      </w:r>
      <w:r>
        <w:rPr>
          <w:rStyle w:val="Aucun"/>
          <w:rFonts w:ascii="Times Roman" w:hAnsi="Times Roman"/>
          <w:sz w:val="24"/>
          <w:szCs w:val="24"/>
        </w:rPr>
        <w:t xml:space="preserve">à </w:t>
      </w:r>
      <w:r>
        <w:rPr>
          <w:rStyle w:val="Aucun"/>
          <w:rFonts w:ascii="Times Roman" w:hAnsi="Times Roman"/>
          <w:sz w:val="24"/>
          <w:szCs w:val="24"/>
          <w:lang w:val="fr-FR"/>
        </w:rPr>
        <w:t>quelqu'un, car cette personne n'est pas une représentation compl</w:t>
      </w:r>
      <w:r>
        <w:rPr>
          <w:rStyle w:val="Aucun"/>
          <w:rFonts w:ascii="Times Roman" w:hAnsi="Times Roman"/>
          <w:sz w:val="24"/>
          <w:szCs w:val="24"/>
          <w:lang w:val="it-IT"/>
        </w:rPr>
        <w:t>è</w:t>
      </w:r>
      <w:r>
        <w:rPr>
          <w:rStyle w:val="Aucun"/>
          <w:rFonts w:ascii="Times Roman" w:hAnsi="Times Roman"/>
          <w:sz w:val="24"/>
          <w:szCs w:val="24"/>
          <w:lang w:val="fr-FR"/>
        </w:rPr>
        <w:t>te de la socié</w:t>
      </w:r>
      <w:r>
        <w:rPr>
          <w:rStyle w:val="Aucun"/>
          <w:rFonts w:ascii="Times Roman" w:hAnsi="Times Roman"/>
          <w:sz w:val="24"/>
          <w:szCs w:val="24"/>
        </w:rPr>
        <w:t>t</w:t>
      </w:r>
      <w:r>
        <w:rPr>
          <w:rStyle w:val="Aucun"/>
          <w:rFonts w:ascii="Times Roman" w:hAnsi="Times Roman"/>
          <w:sz w:val="24"/>
          <w:szCs w:val="24"/>
          <w:lang w:val="fr-FR"/>
        </w:rPr>
        <w:t xml:space="preserve">é, vous devez </w:t>
      </w:r>
      <w:r>
        <w:rPr>
          <w:rStyle w:val="Aucun"/>
          <w:rFonts w:ascii="Times Roman" w:hAnsi="Times Roman"/>
          <w:sz w:val="24"/>
          <w:szCs w:val="24"/>
        </w:rPr>
        <w:t>ê</w:t>
      </w:r>
      <w:r>
        <w:rPr>
          <w:rStyle w:val="Aucun"/>
          <w:rFonts w:ascii="Times Roman" w:hAnsi="Times Roman"/>
          <w:sz w:val="24"/>
          <w:szCs w:val="24"/>
          <w:lang w:val="fr-FR"/>
        </w:rPr>
        <w:t>tre dans cette ré</w:t>
      </w:r>
      <w:r>
        <w:rPr>
          <w:rStyle w:val="Aucun"/>
          <w:rFonts w:ascii="Times Roman" w:hAnsi="Times Roman"/>
          <w:sz w:val="24"/>
          <w:szCs w:val="24"/>
        </w:rPr>
        <w:t>alit</w:t>
      </w:r>
      <w:r>
        <w:rPr>
          <w:rStyle w:val="Aucun"/>
          <w:rFonts w:ascii="Times Roman" w:hAnsi="Times Roman"/>
          <w:sz w:val="24"/>
          <w:szCs w:val="24"/>
          <w:lang w:val="fr-FR"/>
        </w:rPr>
        <w:t xml:space="preserve">é, pour identifier les </w:t>
      </w:r>
      <w:r>
        <w:rPr>
          <w:rStyle w:val="Aucun"/>
          <w:rFonts w:ascii="Times Roman" w:hAnsi="Times Roman"/>
          <w:sz w:val="24"/>
          <w:szCs w:val="24"/>
          <w:lang w:val="nl-NL"/>
        </w:rPr>
        <w:t>« </w:t>
      </w:r>
      <w:r>
        <w:rPr>
          <w:rStyle w:val="Aucun"/>
          <w:rFonts w:ascii="Times Roman" w:hAnsi="Times Roman"/>
          <w:sz w:val="24"/>
          <w:szCs w:val="24"/>
          <w:lang w:val="fr-FR"/>
        </w:rPr>
        <w:t>vraies</w:t>
      </w:r>
      <w:r>
        <w:rPr>
          <w:rStyle w:val="Aucun"/>
          <w:rFonts w:ascii="Times Roman" w:hAnsi="Times Roman"/>
          <w:sz w:val="24"/>
          <w:szCs w:val="24"/>
          <w:lang w:val="nl-NL"/>
        </w:rPr>
        <w:t> »</w:t>
      </w:r>
      <w:r>
        <w:rPr>
          <w:rStyle w:val="Aucun"/>
          <w:rFonts w:ascii="Times Roman" w:hAnsi="Times Roman"/>
          <w:sz w:val="24"/>
          <w:szCs w:val="24"/>
          <w:lang w:val="fr-FR"/>
        </w:rPr>
        <w:t xml:space="preserve"> choses</w:t>
      </w:r>
      <w:r>
        <w:rPr>
          <w:rStyle w:val="Aucun"/>
          <w:rFonts w:ascii="Times Roman" w:hAnsi="Times Roman"/>
          <w:sz w:val="24"/>
          <w:szCs w:val="24"/>
          <w:lang w:val="nl-NL"/>
        </w:rPr>
        <w:t>"</w:t>
      </w:r>
      <w:r>
        <w:rPr>
          <w:rStyle w:val="Aucun"/>
          <w:rFonts w:ascii="Times Roman" w:hAnsi="Times Roman"/>
          <w:sz w:val="24"/>
          <w:szCs w:val="24"/>
        </w:rPr>
        <w:t>.</w:t>
      </w:r>
    </w:p>
    <w:p w14:paraId="562C75D1" w14:textId="77777777" w:rsidR="00A20365" w:rsidRDefault="00A20365">
      <w:pPr>
        <w:pStyle w:val="CorpsA"/>
        <w:jc w:val="both"/>
        <w:rPr>
          <w:rStyle w:val="Aucun"/>
          <w:rFonts w:ascii="Times Roman" w:eastAsia="Times Roman" w:hAnsi="Times Roman" w:cs="Times Roman"/>
          <w:sz w:val="24"/>
          <w:szCs w:val="24"/>
        </w:rPr>
      </w:pPr>
    </w:p>
    <w:p w14:paraId="486F6992"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La question de la mobilité internationale et donc de l’immersion dans un contexte étranger est aussi présentée comme inhérente et nécessaire au fait de vivre une expérience interculturelle mais « … à condition de prendre des risques en s’éloignant du tourisme - ennemi de l’interculturel </w:t>
      </w:r>
      <w:proofErr w:type="gramStart"/>
      <w:r w:rsidRPr="5950B3F8">
        <w:rPr>
          <w:rStyle w:val="Aucun"/>
          <w:rFonts w:ascii="Times Roman" w:hAnsi="Times Roman"/>
          <w:sz w:val="24"/>
          <w:szCs w:val="24"/>
          <w:lang w:val="nl-NL"/>
        </w:rPr>
        <w:t>-  et</w:t>
      </w:r>
      <w:proofErr w:type="gramEnd"/>
      <w:r w:rsidRPr="5950B3F8">
        <w:rPr>
          <w:rStyle w:val="Aucun"/>
          <w:rFonts w:ascii="Times Roman" w:hAnsi="Times Roman"/>
          <w:sz w:val="24"/>
          <w:szCs w:val="24"/>
          <w:lang w:val="nl-NL"/>
        </w:rPr>
        <w:t xml:space="preserve"> en </w:t>
      </w:r>
      <w:r w:rsidRPr="5950B3F8">
        <w:rPr>
          <w:rStyle w:val="Aucun"/>
          <w:rFonts w:ascii="Times Roman" w:hAnsi="Times Roman"/>
          <w:sz w:val="24"/>
          <w:szCs w:val="24"/>
          <w:lang w:val="nl-NL"/>
        </w:rPr>
        <w:lastRenderedPageBreak/>
        <w:t xml:space="preserve">plongeant dans la réalité quotidienne des personnes pour mieux rencontrer l’autre, la confiance devient alors essentielle ». Par cette logique, Marie, youth worker française, explique que « Ce qui est vital, c’est de dominer la fermeture sur son monde, de dominer la peur de l’inconnu ». </w:t>
      </w:r>
    </w:p>
    <w:p w14:paraId="664355AD" w14:textId="77777777" w:rsidR="00A20365" w:rsidRDefault="00A20365">
      <w:pPr>
        <w:pStyle w:val="CorpsA"/>
        <w:jc w:val="both"/>
        <w:rPr>
          <w:rStyle w:val="Aucun"/>
          <w:rFonts w:ascii="Times Roman" w:eastAsia="Times Roman" w:hAnsi="Times Roman" w:cs="Times Roman"/>
          <w:sz w:val="24"/>
          <w:szCs w:val="24"/>
        </w:rPr>
      </w:pPr>
    </w:p>
    <w:p w14:paraId="29E876D0"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D’autres expériences interculturelles peuvent néanmoins être vécues localement (10%),</w:t>
      </w:r>
      <w:r>
        <w:rPr>
          <w:rStyle w:val="Aucun"/>
          <w:rFonts w:ascii="Times Roman" w:hAnsi="Times Roman"/>
          <w:sz w:val="24"/>
          <w:szCs w:val="24"/>
          <w:shd w:val="clear" w:color="auto" w:fill="FFFFFF"/>
          <w:lang w:val="nl-NL"/>
        </w:rPr>
        <w:t xml:space="preserve"> Lisa (Belgique) </w:t>
      </w:r>
      <w:r>
        <w:rPr>
          <w:rStyle w:val="Aucun"/>
          <w:rFonts w:ascii="Times Roman" w:hAnsi="Times Roman"/>
          <w:sz w:val="24"/>
          <w:szCs w:val="24"/>
          <w:lang w:val="nl-NL"/>
        </w:rPr>
        <w:t>explique faire partie de l’ESN (Erasmus Student Network) qui lui permet de rencontrer beaucoup de gens d’horizons divers. Yesmine (Tunisie) ainsi que plusieurs jeunes exposent que « </w:t>
      </w:r>
      <w:r>
        <w:rPr>
          <w:rStyle w:val="Aucun"/>
          <w:rFonts w:ascii="Times Roman" w:hAnsi="Times Roman"/>
          <w:sz w:val="24"/>
          <w:szCs w:val="24"/>
          <w:lang w:val="fr-FR"/>
        </w:rPr>
        <w:t xml:space="preserve">Les interactions et l'apprentissage interculturels peuvent avoir lieu au niveau local, au sein de sa propre communauté </w:t>
      </w:r>
      <w:r>
        <w:rPr>
          <w:rStyle w:val="Aucun"/>
          <w:rFonts w:ascii="Times Roman" w:hAnsi="Times Roman"/>
          <w:sz w:val="24"/>
          <w:szCs w:val="24"/>
        </w:rPr>
        <w:t>ou mê</w:t>
      </w:r>
      <w:r>
        <w:rPr>
          <w:rStyle w:val="Aucun"/>
          <w:rFonts w:ascii="Times Roman" w:hAnsi="Times Roman"/>
          <w:sz w:val="24"/>
          <w:szCs w:val="24"/>
          <w:lang w:val="fr-FR"/>
        </w:rPr>
        <w:t xml:space="preserve">me dans les limites d'une seule ville </w:t>
      </w:r>
      <w:r>
        <w:rPr>
          <w:rStyle w:val="Aucun"/>
          <w:rFonts w:ascii="Times Roman" w:hAnsi="Times Roman"/>
          <w:sz w:val="24"/>
          <w:szCs w:val="24"/>
          <w:lang w:val="nl-NL"/>
        </w:rPr>
        <w:t xml:space="preserve">au </w:t>
      </w:r>
      <w:proofErr w:type="gramStart"/>
      <w:r>
        <w:rPr>
          <w:rStyle w:val="Aucun"/>
          <w:rFonts w:ascii="Times Roman" w:hAnsi="Times Roman"/>
          <w:sz w:val="24"/>
          <w:szCs w:val="24"/>
          <w:lang w:val="nl-NL"/>
        </w:rPr>
        <w:t>sein :</w:t>
      </w:r>
      <w:proofErr w:type="gramEnd"/>
      <w:r>
        <w:rPr>
          <w:rStyle w:val="Aucun"/>
          <w:rFonts w:ascii="Times Roman" w:hAnsi="Times Roman"/>
          <w:sz w:val="24"/>
          <w:szCs w:val="24"/>
          <w:lang w:val="nl-NL"/>
        </w:rPr>
        <w:t xml:space="preserve"> </w:t>
      </w:r>
    </w:p>
    <w:p w14:paraId="01C9B270" w14:textId="77777777" w:rsidR="00A20365" w:rsidRDefault="00000000">
      <w:pPr>
        <w:pStyle w:val="CorpsA"/>
        <w:numPr>
          <w:ilvl w:val="0"/>
          <w:numId w:val="7"/>
        </w:numPr>
        <w:jc w:val="both"/>
        <w:rPr>
          <w:rFonts w:ascii="Times Roman" w:hAnsi="Times Roman"/>
          <w:sz w:val="24"/>
          <w:szCs w:val="24"/>
          <w:lang w:val="fr-FR"/>
        </w:rPr>
      </w:pPr>
      <w:r>
        <w:rPr>
          <w:rStyle w:val="AucunAA"/>
          <w:rFonts w:ascii="Times Roman" w:hAnsi="Times Roman"/>
          <w:sz w:val="24"/>
          <w:szCs w:val="24"/>
        </w:rPr>
        <w:t>Des communautés locales diversifiées : De nombreuses villes et régions du monde sont culturellement diverses, avec des habitants d'origines ethniques, religieuses et linguistiques variées. Le fait d'entrer en contact avec des personnes issues de cultures différentes au sein de votre communauté locale peut vous permettre de vivre des expériences interculturelles précieuses.</w:t>
      </w:r>
    </w:p>
    <w:p w14:paraId="27B7B50C" w14:textId="77777777" w:rsidR="00A20365" w:rsidRDefault="00000000">
      <w:pPr>
        <w:pStyle w:val="CorpsA"/>
        <w:numPr>
          <w:ilvl w:val="0"/>
          <w:numId w:val="7"/>
        </w:numPr>
        <w:jc w:val="both"/>
        <w:rPr>
          <w:rFonts w:ascii="Times Roman" w:hAnsi="Times Roman"/>
          <w:sz w:val="24"/>
          <w:szCs w:val="24"/>
          <w:lang w:val="nl-NL"/>
        </w:rPr>
      </w:pPr>
      <w:r>
        <w:rPr>
          <w:rStyle w:val="Aucun"/>
          <w:rFonts w:ascii="Times Roman" w:hAnsi="Times Roman"/>
          <w:sz w:val="24"/>
          <w:szCs w:val="24"/>
          <w:lang w:val="nl-NL"/>
        </w:rPr>
        <w:t>Des m</w:t>
      </w:r>
      <w:r>
        <w:rPr>
          <w:rStyle w:val="AucunAA"/>
          <w:rFonts w:ascii="Times Roman" w:hAnsi="Times Roman"/>
          <w:sz w:val="24"/>
          <w:szCs w:val="24"/>
        </w:rPr>
        <w:t xml:space="preserve">anifestations culturelles et </w:t>
      </w:r>
      <w:proofErr w:type="gramStart"/>
      <w:r>
        <w:rPr>
          <w:rStyle w:val="AucunAA"/>
          <w:rFonts w:ascii="Times Roman" w:hAnsi="Times Roman"/>
          <w:sz w:val="24"/>
          <w:szCs w:val="24"/>
        </w:rPr>
        <w:t>festivals :</w:t>
      </w:r>
      <w:proofErr w:type="gramEnd"/>
      <w:r>
        <w:rPr>
          <w:rStyle w:val="AucunAA"/>
          <w:rFonts w:ascii="Times Roman" w:hAnsi="Times Roman"/>
          <w:sz w:val="24"/>
          <w:szCs w:val="24"/>
        </w:rPr>
        <w:t xml:space="preserve"> Les manifestations culturelles locales, les festivals et les cé</w:t>
      </w:r>
      <w:r>
        <w:rPr>
          <w:rStyle w:val="AucunA"/>
          <w:rFonts w:ascii="Times Roman" w:hAnsi="Times Roman"/>
          <w:sz w:val="24"/>
          <w:szCs w:val="24"/>
        </w:rPr>
        <w:t>l</w:t>
      </w:r>
      <w:r>
        <w:rPr>
          <w:rStyle w:val="AucunAA"/>
          <w:rFonts w:ascii="Times Roman" w:hAnsi="Times Roman"/>
          <w:sz w:val="24"/>
          <w:szCs w:val="24"/>
        </w:rPr>
        <w:t xml:space="preserve">ébrations </w:t>
      </w:r>
      <w:r>
        <w:rPr>
          <w:rStyle w:val="Aucun"/>
          <w:rFonts w:ascii="Times Roman" w:hAnsi="Times Roman"/>
          <w:sz w:val="24"/>
          <w:szCs w:val="24"/>
          <w:lang w:val="nl-NL"/>
        </w:rPr>
        <w:t xml:space="preserve">(y compris religieuses) </w:t>
      </w:r>
      <w:r>
        <w:rPr>
          <w:rStyle w:val="AucunAA"/>
          <w:rFonts w:ascii="Times Roman" w:hAnsi="Times Roman"/>
          <w:sz w:val="24"/>
          <w:szCs w:val="24"/>
        </w:rPr>
        <w:t xml:space="preserve">mettent souvent en valeur les traditions, la nourriture, la musique et l'art de différentes cultures. La participation </w:t>
      </w:r>
      <w:r>
        <w:rPr>
          <w:rStyle w:val="AucunA"/>
          <w:rFonts w:ascii="Times Roman" w:hAnsi="Times Roman"/>
          <w:sz w:val="24"/>
          <w:szCs w:val="24"/>
        </w:rPr>
        <w:t xml:space="preserve">à </w:t>
      </w:r>
      <w:r>
        <w:rPr>
          <w:rStyle w:val="AucunAA"/>
          <w:rFonts w:ascii="Times Roman" w:hAnsi="Times Roman"/>
          <w:sz w:val="24"/>
          <w:szCs w:val="24"/>
        </w:rPr>
        <w:t>ces é</w:t>
      </w:r>
      <w:r>
        <w:rPr>
          <w:rStyle w:val="AucunA"/>
          <w:rFonts w:ascii="Times Roman" w:hAnsi="Times Roman"/>
          <w:sz w:val="24"/>
          <w:szCs w:val="24"/>
        </w:rPr>
        <w:t>v</w:t>
      </w:r>
      <w:r>
        <w:rPr>
          <w:rStyle w:val="AucunAA"/>
          <w:rFonts w:ascii="Times Roman" w:hAnsi="Times Roman"/>
          <w:sz w:val="24"/>
          <w:szCs w:val="24"/>
        </w:rPr>
        <w:t>énements peut offrir des expériences interculturelles immersives.</w:t>
      </w:r>
    </w:p>
    <w:p w14:paraId="04D61E6C" w14:textId="77777777" w:rsidR="00A20365" w:rsidRDefault="00000000">
      <w:pPr>
        <w:pStyle w:val="CorpsA"/>
        <w:numPr>
          <w:ilvl w:val="0"/>
          <w:numId w:val="7"/>
        </w:numPr>
        <w:jc w:val="both"/>
        <w:rPr>
          <w:rFonts w:ascii="Times Roman" w:hAnsi="Times Roman"/>
          <w:sz w:val="24"/>
          <w:szCs w:val="24"/>
          <w:lang w:val="nl-NL"/>
        </w:rPr>
      </w:pPr>
      <w:r>
        <w:rPr>
          <w:rStyle w:val="Aucun"/>
          <w:rFonts w:ascii="Times Roman" w:hAnsi="Times Roman"/>
          <w:sz w:val="24"/>
          <w:szCs w:val="24"/>
          <w:lang w:val="nl-NL"/>
        </w:rPr>
        <w:t>Lors d’é</w:t>
      </w:r>
      <w:r>
        <w:rPr>
          <w:rStyle w:val="AucunAA"/>
          <w:rFonts w:ascii="Times Roman" w:hAnsi="Times Roman"/>
          <w:sz w:val="24"/>
          <w:szCs w:val="24"/>
        </w:rPr>
        <w:t>change</w:t>
      </w:r>
      <w:r>
        <w:rPr>
          <w:rStyle w:val="Aucun"/>
          <w:rFonts w:ascii="Times Roman" w:hAnsi="Times Roman"/>
          <w:sz w:val="24"/>
          <w:szCs w:val="24"/>
          <w:lang w:val="nl-NL"/>
        </w:rPr>
        <w:t>s</w:t>
      </w:r>
      <w:r>
        <w:rPr>
          <w:rStyle w:val="AucunAA"/>
          <w:rFonts w:ascii="Times Roman" w:hAnsi="Times Roman"/>
          <w:sz w:val="24"/>
          <w:szCs w:val="24"/>
        </w:rPr>
        <w:t xml:space="preserve"> linguistique</w:t>
      </w:r>
      <w:r>
        <w:rPr>
          <w:rStyle w:val="Aucun"/>
          <w:rFonts w:ascii="Times Roman" w:hAnsi="Times Roman"/>
          <w:sz w:val="24"/>
          <w:szCs w:val="24"/>
          <w:lang w:val="nl-NL"/>
        </w:rPr>
        <w:t>s</w:t>
      </w:r>
      <w:r>
        <w:rPr>
          <w:rStyle w:val="AucunAA"/>
          <w:rFonts w:ascii="Times Roman" w:hAnsi="Times Roman"/>
          <w:sz w:val="24"/>
          <w:szCs w:val="24"/>
        </w:rPr>
        <w:t>: L'apprentissage et la pratique de différentes langues, m</w:t>
      </w:r>
      <w:r>
        <w:rPr>
          <w:rStyle w:val="AucunA"/>
          <w:rFonts w:ascii="Times Roman" w:hAnsi="Times Roman"/>
          <w:sz w:val="24"/>
          <w:szCs w:val="24"/>
        </w:rPr>
        <w:t>ê</w:t>
      </w:r>
      <w:r>
        <w:rPr>
          <w:rStyle w:val="AucunAA"/>
          <w:rFonts w:ascii="Times Roman" w:hAnsi="Times Roman"/>
          <w:sz w:val="24"/>
          <w:szCs w:val="24"/>
        </w:rPr>
        <w:t xml:space="preserve">me au sein de votre communauté locale, peuvent faciliter la compréhension interculturelle en vous immergeant </w:t>
      </w:r>
      <w:proofErr w:type="gramStart"/>
      <w:r>
        <w:rPr>
          <w:rStyle w:val="AucunAA"/>
          <w:rFonts w:ascii="Times Roman" w:hAnsi="Times Roman"/>
          <w:sz w:val="24"/>
          <w:szCs w:val="24"/>
        </w:rPr>
        <w:t>dans les</w:t>
      </w:r>
      <w:proofErr w:type="gramEnd"/>
      <w:r>
        <w:rPr>
          <w:rStyle w:val="AucunAA"/>
          <w:rFonts w:ascii="Times Roman" w:hAnsi="Times Roman"/>
          <w:sz w:val="24"/>
          <w:szCs w:val="24"/>
        </w:rPr>
        <w:t xml:space="preserve"> nuances linguistiques et culturelles d'un groupe spécifique de personnes.</w:t>
      </w:r>
    </w:p>
    <w:p w14:paraId="64AAC2B1" w14:textId="034E86C7" w:rsidR="00A20365" w:rsidRDefault="0702F016">
      <w:pPr>
        <w:pStyle w:val="CorpsA"/>
        <w:numPr>
          <w:ilvl w:val="0"/>
          <w:numId w:val="7"/>
        </w:numPr>
        <w:jc w:val="both"/>
        <w:rPr>
          <w:rFonts w:ascii="Times Roman" w:hAnsi="Times Roman"/>
          <w:sz w:val="24"/>
          <w:szCs w:val="24"/>
          <w:lang w:val="nl-NL"/>
        </w:rPr>
      </w:pPr>
      <w:r w:rsidRPr="0702F016">
        <w:rPr>
          <w:rStyle w:val="Aucun"/>
          <w:rFonts w:ascii="Times Roman" w:hAnsi="Times Roman"/>
          <w:sz w:val="24"/>
          <w:szCs w:val="24"/>
          <w:lang w:val="nl-NL"/>
        </w:rPr>
        <w:t>Avec des é</w:t>
      </w:r>
      <w:r w:rsidRPr="0702F016">
        <w:rPr>
          <w:rStyle w:val="AucunAA"/>
          <w:rFonts w:ascii="Times Roman" w:hAnsi="Times Roman"/>
          <w:sz w:val="24"/>
          <w:szCs w:val="24"/>
        </w:rPr>
        <w:t xml:space="preserve">tudiants internationaux et </w:t>
      </w:r>
      <w:proofErr w:type="gramStart"/>
      <w:r w:rsidRPr="0702F016">
        <w:rPr>
          <w:rStyle w:val="AucunAA"/>
          <w:rFonts w:ascii="Times Roman" w:hAnsi="Times Roman"/>
          <w:sz w:val="24"/>
          <w:szCs w:val="24"/>
        </w:rPr>
        <w:t>immigrants :</w:t>
      </w:r>
      <w:proofErr w:type="gramEnd"/>
      <w:r w:rsidRPr="0702F016">
        <w:rPr>
          <w:rStyle w:val="AucunAA"/>
          <w:rFonts w:ascii="Times Roman" w:hAnsi="Times Roman"/>
          <w:sz w:val="24"/>
          <w:szCs w:val="24"/>
        </w:rPr>
        <w:t xml:space="preserve"> De nombreux établissements d'enseignement attirent des étudiants de différents pays et de nombreuses villes accueillent des populations immigrées. Le fait de c</w:t>
      </w:r>
      <w:r w:rsidRPr="0702F016">
        <w:rPr>
          <w:rStyle w:val="AucunA"/>
          <w:rFonts w:ascii="Times Roman" w:hAnsi="Times Roman"/>
          <w:sz w:val="24"/>
          <w:szCs w:val="24"/>
        </w:rPr>
        <w:t>ô</w:t>
      </w:r>
      <w:r w:rsidRPr="0702F016">
        <w:rPr>
          <w:rStyle w:val="AucunAA"/>
          <w:rFonts w:ascii="Times Roman" w:hAnsi="Times Roman"/>
          <w:sz w:val="24"/>
          <w:szCs w:val="24"/>
        </w:rPr>
        <w:t xml:space="preserve">toyer des étudiants étrangers ou des immigrés dans votre région peut conduire </w:t>
      </w:r>
      <w:r w:rsidRPr="0702F016">
        <w:rPr>
          <w:rStyle w:val="AucunA"/>
          <w:rFonts w:ascii="Times Roman" w:hAnsi="Times Roman"/>
          <w:sz w:val="24"/>
          <w:szCs w:val="24"/>
        </w:rPr>
        <w:t xml:space="preserve">à </w:t>
      </w:r>
      <w:r w:rsidRPr="0702F016">
        <w:rPr>
          <w:rStyle w:val="AucunAA"/>
          <w:rFonts w:ascii="Times Roman" w:hAnsi="Times Roman"/>
          <w:sz w:val="24"/>
          <w:szCs w:val="24"/>
        </w:rPr>
        <w:t>des interactions interculturelles significatives</w:t>
      </w:r>
      <w:r w:rsidR="115644F7" w:rsidRPr="0702F016">
        <w:rPr>
          <w:rStyle w:val="AucunAA"/>
          <w:rFonts w:ascii="Times Roman" w:hAnsi="Times Roman"/>
          <w:sz w:val="24"/>
          <w:szCs w:val="24"/>
        </w:rPr>
        <w:t xml:space="preserve">. </w:t>
      </w:r>
    </w:p>
    <w:p w14:paraId="762C7A45" w14:textId="77777777" w:rsidR="00A20365" w:rsidRDefault="00000000">
      <w:pPr>
        <w:pStyle w:val="CorpsA"/>
        <w:numPr>
          <w:ilvl w:val="0"/>
          <w:numId w:val="7"/>
        </w:numPr>
        <w:jc w:val="both"/>
        <w:rPr>
          <w:rFonts w:ascii="Times Roman" w:hAnsi="Times Roman"/>
          <w:sz w:val="24"/>
          <w:szCs w:val="24"/>
          <w:lang w:val="nl-NL"/>
        </w:rPr>
      </w:pPr>
      <w:r>
        <w:rPr>
          <w:rStyle w:val="Aucun"/>
          <w:rFonts w:ascii="Times Roman" w:hAnsi="Times Roman"/>
          <w:sz w:val="24"/>
          <w:szCs w:val="24"/>
          <w:lang w:val="nl-NL"/>
        </w:rPr>
        <w:t>Par le t</w:t>
      </w:r>
      <w:r>
        <w:rPr>
          <w:rStyle w:val="AucunAA"/>
          <w:rFonts w:ascii="Times Roman" w:hAnsi="Times Roman"/>
          <w:sz w:val="24"/>
          <w:szCs w:val="24"/>
        </w:rPr>
        <w:t xml:space="preserve">ravail </w:t>
      </w:r>
      <w:proofErr w:type="gramStart"/>
      <w:r>
        <w:rPr>
          <w:rStyle w:val="AucunAA"/>
          <w:rFonts w:ascii="Times Roman" w:hAnsi="Times Roman"/>
          <w:sz w:val="24"/>
          <w:szCs w:val="24"/>
        </w:rPr>
        <w:t>bé</w:t>
      </w:r>
      <w:r>
        <w:rPr>
          <w:rStyle w:val="AucunA"/>
          <w:rFonts w:ascii="Times Roman" w:hAnsi="Times Roman"/>
          <w:sz w:val="24"/>
          <w:szCs w:val="24"/>
        </w:rPr>
        <w:t>n</w:t>
      </w:r>
      <w:r>
        <w:rPr>
          <w:rStyle w:val="AucunAA"/>
          <w:rFonts w:ascii="Times Roman" w:hAnsi="Times Roman"/>
          <w:sz w:val="24"/>
          <w:szCs w:val="24"/>
        </w:rPr>
        <w:t>évole :</w:t>
      </w:r>
      <w:proofErr w:type="gramEnd"/>
      <w:r>
        <w:rPr>
          <w:rStyle w:val="AucunAA"/>
          <w:rFonts w:ascii="Times Roman" w:hAnsi="Times Roman"/>
          <w:sz w:val="24"/>
          <w:szCs w:val="24"/>
        </w:rPr>
        <w:t xml:space="preserve"> S'engager dans des activité</w:t>
      </w:r>
      <w:r>
        <w:rPr>
          <w:rStyle w:val="AucunA"/>
          <w:rFonts w:ascii="Times Roman" w:hAnsi="Times Roman"/>
          <w:sz w:val="24"/>
          <w:szCs w:val="24"/>
        </w:rPr>
        <w:t>s b</w:t>
      </w:r>
      <w:r>
        <w:rPr>
          <w:rStyle w:val="AucunAA"/>
          <w:rFonts w:ascii="Times Roman" w:hAnsi="Times Roman"/>
          <w:sz w:val="24"/>
          <w:szCs w:val="24"/>
        </w:rPr>
        <w:t>é</w:t>
      </w:r>
      <w:r>
        <w:rPr>
          <w:rStyle w:val="AucunA"/>
          <w:rFonts w:ascii="Times Roman" w:hAnsi="Times Roman"/>
          <w:sz w:val="24"/>
          <w:szCs w:val="24"/>
        </w:rPr>
        <w:t>n</w:t>
      </w:r>
      <w:r>
        <w:rPr>
          <w:rStyle w:val="AucunAA"/>
          <w:rFonts w:ascii="Times Roman" w:hAnsi="Times Roman"/>
          <w:sz w:val="24"/>
          <w:szCs w:val="24"/>
        </w:rPr>
        <w:t>évoles au service de populations diverses peut donner l'occasion de travailler en étroite collaboration avec des personnes d'origines culturelles différentes, favorisant ainsi les expériences interculturelles.</w:t>
      </w:r>
      <w:r>
        <w:rPr>
          <w:rStyle w:val="Aucun"/>
          <w:rFonts w:ascii="Times Roman" w:hAnsi="Times Roman"/>
          <w:sz w:val="24"/>
          <w:szCs w:val="24"/>
          <w:lang w:val="nl-NL"/>
        </w:rPr>
        <w:t> </w:t>
      </w:r>
    </w:p>
    <w:p w14:paraId="6782647E" w14:textId="394033DC" w:rsidR="00A20365" w:rsidRDefault="0702F016" w:rsidP="0702F016">
      <w:pPr>
        <w:pStyle w:val="CorpsA"/>
        <w:numPr>
          <w:ilvl w:val="0"/>
          <w:numId w:val="7"/>
        </w:numPr>
        <w:jc w:val="both"/>
        <w:rPr>
          <w:rStyle w:val="Aucun"/>
          <w:rFonts w:ascii="Times Roman" w:hAnsi="Times Roman"/>
          <w:sz w:val="24"/>
          <w:szCs w:val="24"/>
          <w:lang w:val="nl-NL"/>
        </w:rPr>
      </w:pPr>
      <w:r w:rsidRPr="0702F016">
        <w:rPr>
          <w:rStyle w:val="Aucun"/>
          <w:rFonts w:ascii="Times Roman" w:hAnsi="Times Roman"/>
          <w:sz w:val="24"/>
          <w:szCs w:val="24"/>
          <w:lang w:val="nl-NL"/>
        </w:rPr>
        <w:t>Dans le contexte scolaire où l’on est amené à côtoyer des camarades de classes d’autres cultures et lorsque la culture est à l’honneur et que chaque élève apporte et communique sur des éléments de sa culture</w:t>
      </w:r>
      <w:r w:rsidR="2279FF2C" w:rsidRPr="0702F016">
        <w:rPr>
          <w:rStyle w:val="Aucun"/>
          <w:rFonts w:ascii="Times Roman" w:hAnsi="Times Roman"/>
          <w:sz w:val="24"/>
          <w:szCs w:val="24"/>
          <w:lang w:val="nl-NL"/>
        </w:rPr>
        <w:t xml:space="preserve">. </w:t>
      </w:r>
    </w:p>
    <w:p w14:paraId="2B6D4C3D" w14:textId="7346E785" w:rsidR="00A20365" w:rsidRDefault="0702F016">
      <w:pPr>
        <w:pStyle w:val="CorpsA"/>
        <w:numPr>
          <w:ilvl w:val="0"/>
          <w:numId w:val="7"/>
        </w:numPr>
        <w:jc w:val="both"/>
        <w:rPr>
          <w:rFonts w:ascii="Times Roman" w:hAnsi="Times Roman"/>
          <w:sz w:val="24"/>
          <w:szCs w:val="24"/>
          <w:lang w:val="nl-NL"/>
        </w:rPr>
      </w:pPr>
      <w:r w:rsidRPr="0702F016">
        <w:rPr>
          <w:rStyle w:val="Aucun"/>
          <w:rFonts w:ascii="Times Roman" w:hAnsi="Times Roman"/>
          <w:sz w:val="24"/>
          <w:szCs w:val="24"/>
          <w:lang w:val="nl-NL"/>
        </w:rPr>
        <w:t>Dans le contexte de projets européens dont le programme Eramus+</w:t>
      </w:r>
      <w:r w:rsidR="5225D4E5" w:rsidRPr="0702F016">
        <w:rPr>
          <w:rStyle w:val="Aucun"/>
          <w:rFonts w:ascii="Times Roman" w:hAnsi="Times Roman"/>
          <w:sz w:val="24"/>
          <w:szCs w:val="24"/>
          <w:lang w:val="nl-NL"/>
        </w:rPr>
        <w:t xml:space="preserve">, </w:t>
      </w:r>
      <w:r w:rsidRPr="0702F016">
        <w:rPr>
          <w:rStyle w:val="Aucun"/>
          <w:rFonts w:ascii="Times Roman" w:hAnsi="Times Roman"/>
          <w:sz w:val="24"/>
          <w:szCs w:val="24"/>
          <w:lang w:val="nl-NL"/>
        </w:rPr>
        <w:t>Yesmine (Tunisie) explique «…</w:t>
      </w:r>
      <w:r w:rsidRPr="0702F016">
        <w:rPr>
          <w:rStyle w:val="AucunAA"/>
          <w:rFonts w:ascii="Times Roman" w:hAnsi="Times Roman"/>
          <w:sz w:val="24"/>
          <w:szCs w:val="24"/>
        </w:rPr>
        <w:t xml:space="preserve"> j'ai participé à deux échanges multiculturels importants qui ont encore enrichi mes expériences interculturelles. Le premier échange a eu lieu </w:t>
      </w:r>
      <w:r w:rsidRPr="0702F016">
        <w:rPr>
          <w:rStyle w:val="AucunA"/>
          <w:rFonts w:ascii="Times Roman" w:hAnsi="Times Roman"/>
          <w:sz w:val="24"/>
          <w:szCs w:val="24"/>
        </w:rPr>
        <w:t xml:space="preserve">à </w:t>
      </w:r>
      <w:r w:rsidRPr="0702F016">
        <w:rPr>
          <w:rStyle w:val="Aucun"/>
          <w:rFonts w:ascii="Times Roman" w:hAnsi="Times Roman"/>
          <w:sz w:val="24"/>
          <w:szCs w:val="24"/>
          <w:lang w:val="it-IT"/>
        </w:rPr>
        <w:t xml:space="preserve">Tunis, ma ville natale, où </w:t>
      </w:r>
      <w:r w:rsidRPr="0702F016">
        <w:rPr>
          <w:rStyle w:val="AucunAA"/>
          <w:rFonts w:ascii="Times Roman" w:hAnsi="Times Roman"/>
          <w:sz w:val="24"/>
          <w:szCs w:val="24"/>
        </w:rPr>
        <w:t xml:space="preserve">des jeunes de différents pays se sont rassemblés. En participant </w:t>
      </w:r>
      <w:r w:rsidRPr="0702F016">
        <w:rPr>
          <w:rStyle w:val="AucunA"/>
          <w:rFonts w:ascii="Times Roman" w:hAnsi="Times Roman"/>
          <w:sz w:val="24"/>
          <w:szCs w:val="24"/>
        </w:rPr>
        <w:t xml:space="preserve">à </w:t>
      </w:r>
      <w:r w:rsidRPr="0702F016">
        <w:rPr>
          <w:rStyle w:val="AucunAA"/>
          <w:rFonts w:ascii="Times Roman" w:hAnsi="Times Roman"/>
          <w:sz w:val="24"/>
          <w:szCs w:val="24"/>
        </w:rPr>
        <w:t xml:space="preserve">des discussions, </w:t>
      </w:r>
      <w:r w:rsidRPr="0702F016">
        <w:rPr>
          <w:rStyle w:val="AucunA"/>
          <w:rFonts w:ascii="Times Roman" w:hAnsi="Times Roman"/>
          <w:sz w:val="24"/>
          <w:szCs w:val="24"/>
        </w:rPr>
        <w:t xml:space="preserve">à </w:t>
      </w:r>
      <w:r w:rsidRPr="0702F016">
        <w:rPr>
          <w:rStyle w:val="AucunAA"/>
          <w:rFonts w:ascii="Times Roman" w:hAnsi="Times Roman"/>
          <w:sz w:val="24"/>
          <w:szCs w:val="24"/>
        </w:rPr>
        <w:t xml:space="preserve">des projets de collaboration et </w:t>
      </w:r>
      <w:r w:rsidRPr="0702F016">
        <w:rPr>
          <w:rStyle w:val="AucunA"/>
          <w:rFonts w:ascii="Times Roman" w:hAnsi="Times Roman"/>
          <w:sz w:val="24"/>
          <w:szCs w:val="24"/>
        </w:rPr>
        <w:t xml:space="preserve">à </w:t>
      </w:r>
      <w:r w:rsidRPr="0702F016">
        <w:rPr>
          <w:rStyle w:val="AucunAA"/>
          <w:rFonts w:ascii="Times Roman" w:hAnsi="Times Roman"/>
          <w:sz w:val="24"/>
          <w:szCs w:val="24"/>
        </w:rPr>
        <w:t>des activités culturelles, j'ai découvert les subtilités de diverses cultures tout en partageant des aspects de mon propre patrimoine. Cet échange a mis en évidence l'importance du dialogue et du respect mutuel pour combler les fossés culturels.</w:t>
      </w:r>
      <w:r w:rsidRPr="0702F016">
        <w:rPr>
          <w:rStyle w:val="Aucun"/>
          <w:rFonts w:ascii="Times Roman" w:hAnsi="Times Roman"/>
          <w:sz w:val="24"/>
          <w:szCs w:val="24"/>
          <w:lang w:val="nl-NL"/>
        </w:rPr>
        <w:t xml:space="preserve"> </w:t>
      </w:r>
      <w:r w:rsidRPr="0702F016">
        <w:rPr>
          <w:rStyle w:val="AucunAA"/>
          <w:rFonts w:ascii="Times Roman" w:hAnsi="Times Roman"/>
          <w:sz w:val="24"/>
          <w:szCs w:val="24"/>
        </w:rPr>
        <w:t>Le deuxi</w:t>
      </w:r>
      <w:r w:rsidRPr="0702F016">
        <w:rPr>
          <w:rStyle w:val="Aucun"/>
          <w:rFonts w:ascii="Times Roman" w:hAnsi="Times Roman"/>
          <w:sz w:val="24"/>
          <w:szCs w:val="24"/>
          <w:lang w:val="it-IT"/>
        </w:rPr>
        <w:t>è</w:t>
      </w:r>
      <w:r w:rsidRPr="0702F016">
        <w:rPr>
          <w:rStyle w:val="AucunA"/>
          <w:rFonts w:ascii="Times Roman" w:hAnsi="Times Roman"/>
          <w:sz w:val="24"/>
          <w:szCs w:val="24"/>
        </w:rPr>
        <w:t xml:space="preserve">me </w:t>
      </w:r>
      <w:r w:rsidRPr="0702F016">
        <w:rPr>
          <w:rStyle w:val="AucunAA"/>
          <w:rFonts w:ascii="Times Roman" w:hAnsi="Times Roman"/>
          <w:sz w:val="24"/>
          <w:szCs w:val="24"/>
        </w:rPr>
        <w:t>échange a eu lieu en Belgique, o</w:t>
      </w:r>
      <w:r w:rsidRPr="0702F016">
        <w:rPr>
          <w:rStyle w:val="Aucun"/>
          <w:rFonts w:ascii="Times Roman" w:hAnsi="Times Roman"/>
          <w:sz w:val="24"/>
          <w:szCs w:val="24"/>
          <w:lang w:val="it-IT"/>
        </w:rPr>
        <w:t xml:space="preserve">ù </w:t>
      </w:r>
      <w:r w:rsidRPr="0702F016">
        <w:rPr>
          <w:rStyle w:val="AucunAA"/>
          <w:rFonts w:ascii="Times Roman" w:hAnsi="Times Roman"/>
          <w:sz w:val="24"/>
          <w:szCs w:val="24"/>
        </w:rPr>
        <w:t>des jeunes de diverses nations se sont réunis pour un programme similaire. Cette expérience m'a apporté une perspective globale, me permettant de comprendre les différences culturelles dans un contexte plus large. Gr</w:t>
      </w:r>
      <w:r w:rsidRPr="0702F016">
        <w:rPr>
          <w:rStyle w:val="AucunA"/>
          <w:rFonts w:ascii="Times Roman" w:hAnsi="Times Roman"/>
          <w:sz w:val="24"/>
          <w:szCs w:val="24"/>
        </w:rPr>
        <w:t xml:space="preserve">âce à </w:t>
      </w:r>
      <w:r w:rsidRPr="0702F016">
        <w:rPr>
          <w:rStyle w:val="AucunAA"/>
          <w:rFonts w:ascii="Times Roman" w:hAnsi="Times Roman"/>
          <w:sz w:val="24"/>
          <w:szCs w:val="24"/>
        </w:rPr>
        <w:t xml:space="preserve">des ateliers de collaboration et </w:t>
      </w:r>
      <w:r w:rsidRPr="0702F016">
        <w:rPr>
          <w:rStyle w:val="AucunA"/>
          <w:rFonts w:ascii="Times Roman" w:hAnsi="Times Roman"/>
          <w:sz w:val="24"/>
          <w:szCs w:val="24"/>
        </w:rPr>
        <w:t xml:space="preserve">à </w:t>
      </w:r>
      <w:r w:rsidRPr="0702F016">
        <w:rPr>
          <w:rStyle w:val="AucunAA"/>
          <w:rFonts w:ascii="Times Roman" w:hAnsi="Times Roman"/>
          <w:sz w:val="24"/>
          <w:szCs w:val="24"/>
        </w:rPr>
        <w:t>des exercices de renforcement de l'esprit d'équipe, j'ai développé des amitiés durables et un profond sentiment d'unité avec des participants venus des quatre coins du monde.</w:t>
      </w:r>
      <w:r w:rsidRPr="0702F016">
        <w:rPr>
          <w:rStyle w:val="Aucun"/>
          <w:rFonts w:ascii="Times Roman" w:hAnsi="Times Roman"/>
          <w:sz w:val="24"/>
          <w:szCs w:val="24"/>
          <w:lang w:val="nl-NL"/>
        </w:rPr>
        <w:t xml:space="preserve"> </w:t>
      </w:r>
      <w:r w:rsidRPr="0702F016">
        <w:rPr>
          <w:rStyle w:val="AucunAA"/>
          <w:rFonts w:ascii="Times Roman" w:hAnsi="Times Roman"/>
          <w:sz w:val="24"/>
          <w:szCs w:val="24"/>
        </w:rPr>
        <w:t>Ces expériences interculturelles, tant au Canada que dans le cadre des échanges multiculturels, ont élargi mes horizons, remis en question mes perspectives et m'ont inculqué un profond respect pour la richesse de la diversité culturelle. Ces rencontres ont non seulement fa</w:t>
      </w:r>
      <w:r w:rsidRPr="0702F016">
        <w:rPr>
          <w:rStyle w:val="AucunA"/>
          <w:rFonts w:ascii="Times Roman" w:hAnsi="Times Roman"/>
          <w:sz w:val="24"/>
          <w:szCs w:val="24"/>
        </w:rPr>
        <w:t>ç</w:t>
      </w:r>
      <w:r w:rsidRPr="0702F016">
        <w:rPr>
          <w:rStyle w:val="AucunAA"/>
          <w:rFonts w:ascii="Times Roman" w:hAnsi="Times Roman"/>
          <w:sz w:val="24"/>
          <w:szCs w:val="24"/>
        </w:rPr>
        <w:t>onné ma vision du monde, mais m'ont également incité à promouvoir la compréhension et l'harmonie interculturelles dans ma vie personnelle et professionnelle.</w:t>
      </w:r>
      <w:r w:rsidRPr="0702F016">
        <w:rPr>
          <w:rStyle w:val="Aucun"/>
          <w:rFonts w:ascii="Times Roman" w:hAnsi="Times Roman"/>
          <w:sz w:val="24"/>
          <w:szCs w:val="24"/>
          <w:lang w:val="nl-NL"/>
        </w:rPr>
        <w:t> »</w:t>
      </w:r>
    </w:p>
    <w:p w14:paraId="1A965116" w14:textId="77777777" w:rsidR="00A20365" w:rsidRDefault="00A20365">
      <w:pPr>
        <w:pStyle w:val="CorpsA"/>
        <w:jc w:val="both"/>
        <w:rPr>
          <w:rStyle w:val="Aucun"/>
          <w:rFonts w:ascii="Times Roman" w:eastAsia="Times Roman" w:hAnsi="Times Roman" w:cs="Times Roman"/>
          <w:sz w:val="24"/>
          <w:szCs w:val="24"/>
        </w:rPr>
      </w:pPr>
    </w:p>
    <w:p w14:paraId="3AE35DD6" w14:textId="77777777" w:rsidR="00A20365" w:rsidRDefault="00000000">
      <w:pPr>
        <w:pStyle w:val="Pardfaut"/>
        <w:spacing w:before="0" w:line="240" w:lineRule="auto"/>
        <w:jc w:val="both"/>
        <w:rPr>
          <w:rStyle w:val="Aucun"/>
          <w:rFonts w:ascii="Times Roman" w:eastAsia="Times Roman" w:hAnsi="Times Roman" w:cs="Times Roman"/>
          <w:lang w:val="nl-NL"/>
        </w:rPr>
      </w:pPr>
      <w:r>
        <w:rPr>
          <w:rStyle w:val="Aucun"/>
          <w:rFonts w:ascii="Times Roman" w:hAnsi="Times Roman"/>
          <w:lang w:val="nl-NL"/>
        </w:rPr>
        <w:t xml:space="preserve">Aujourd’hui, il apparait peu probable de n’avoir vécu ou de ne pouvoir vivre une expérience interculturelle que ce soit d’un point de vue local ou suite à une mobilité. Il existe une corrélation entre le fait de vivre à l’étranger et le fait d’avoir vécu une expérience </w:t>
      </w:r>
      <w:proofErr w:type="gramStart"/>
      <w:r>
        <w:rPr>
          <w:rStyle w:val="Aucun"/>
          <w:rFonts w:ascii="Times Roman" w:hAnsi="Times Roman"/>
          <w:lang w:val="nl-NL"/>
        </w:rPr>
        <w:t>interculturelle :</w:t>
      </w:r>
      <w:proofErr w:type="gramEnd"/>
      <w:r>
        <w:rPr>
          <w:rStyle w:val="Aucun"/>
          <w:rFonts w:ascii="Times Roman" w:hAnsi="Times Roman"/>
          <w:lang w:val="nl-NL"/>
        </w:rPr>
        <w:t xml:space="preserve"> l’analyse du questionnaire a mis en évidence que 82% des jeunes ayant vécu à l’étranger disent avoir vécu une </w:t>
      </w:r>
      <w:r>
        <w:rPr>
          <w:rStyle w:val="Aucun"/>
          <w:rFonts w:ascii="Times Roman" w:hAnsi="Times Roman"/>
          <w:lang w:val="nl-NL"/>
        </w:rPr>
        <w:lastRenderedPageBreak/>
        <w:t xml:space="preserve">expérience interculturelle. C’est notamment le cas de Yesmine qui a suivi un cursus académique au Canada. </w:t>
      </w:r>
    </w:p>
    <w:p w14:paraId="7DF4E37C" w14:textId="77777777" w:rsidR="00A20365" w:rsidRDefault="00A20365">
      <w:pPr>
        <w:pStyle w:val="CorpsA"/>
        <w:jc w:val="both"/>
        <w:rPr>
          <w:rStyle w:val="Aucun"/>
          <w:rFonts w:ascii="Times Roman" w:eastAsia="Times Roman" w:hAnsi="Times Roman" w:cs="Times Roman"/>
          <w:sz w:val="24"/>
          <w:szCs w:val="24"/>
        </w:rPr>
      </w:pPr>
    </w:p>
    <w:p w14:paraId="505D31D1"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Toutefois, les 18 % restant de ces jeunes ayant vécu à l’étranger déclaraient ne pas avoir vécu d’expérience interculturelle. L’analyse du questionnaire soulignait le fait que « même lorsque des jeunes sont exposés à un nouvel environnement culturel, certain·es peuvent ne pas avoir eu l’opportunité ou les moyens de s’engager activement dans des échanges interculturels ». Plusieurs hypothèses ont été émises quant à cette </w:t>
      </w:r>
      <w:proofErr w:type="gramStart"/>
      <w:r w:rsidRPr="5950B3F8">
        <w:rPr>
          <w:rStyle w:val="Aucun"/>
          <w:rFonts w:ascii="Times Roman" w:hAnsi="Times Roman"/>
          <w:sz w:val="24"/>
          <w:szCs w:val="24"/>
          <w:lang w:val="nl-NL"/>
        </w:rPr>
        <w:t>déclaration :</w:t>
      </w:r>
      <w:proofErr w:type="gramEnd"/>
      <w:r w:rsidRPr="5950B3F8">
        <w:rPr>
          <w:rStyle w:val="Aucun"/>
          <w:rFonts w:ascii="Times Roman" w:hAnsi="Times Roman"/>
          <w:sz w:val="24"/>
          <w:szCs w:val="24"/>
          <w:lang w:val="nl-NL"/>
        </w:rPr>
        <w:t xml:space="preserve"> concentration sur des objectifs spécifiques (études, travail…), limitant ainsi les opportunités d’engagement interculturel. D’autres pourraient se trouver dans des contextes plus isolés ou peu diversifiés sur le plan culturel, limitant ainsi les chances d’expériences interculturelles significatives. Les barrières linguistiques pourraient également être un obstacle, même en vivant dans un pays étranger, si la langue locale est une barrière et que les jeunes n’ont pas l’opportunité d’interagir avec les locaux et d’autres cultures en raison de la langue, cela pourrait limiter leur capacité à vivre des expériences interculturelles significatives » (Connexion-s, Analyse du questionnaire, p.27).</w:t>
      </w:r>
    </w:p>
    <w:p w14:paraId="44FB30F8" w14:textId="77777777" w:rsidR="00A20365" w:rsidRDefault="00A20365">
      <w:pPr>
        <w:pStyle w:val="CorpsA"/>
        <w:jc w:val="both"/>
        <w:rPr>
          <w:rStyle w:val="Aucun"/>
          <w:rFonts w:ascii="Times Roman" w:eastAsia="Times Roman" w:hAnsi="Times Roman" w:cs="Times Roman"/>
          <w:sz w:val="24"/>
          <w:szCs w:val="24"/>
        </w:rPr>
      </w:pPr>
    </w:p>
    <w:p w14:paraId="0EC8C7E6"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Ainsi, il n’est pas rare que certaines personnes rapportent, malgré une expérience de mobilité, n’avoir pas vécu d’expérience interculturelle. Le degré d’interaction et d’intimité, la définition de l’interculturalité, la qualité et le contenu des échanges que cette personne pense devoir vivre pour expérimenter l’interculturalité; l’environnement dans lequel cette personne a évolué lors de son séjour ou encore des freins auxquels elle a été confrontée (barrière de la langue notamment qui ne permettrait pas une complète expérimentation et conduirait même à une incompréhension assimilée à une mauvaise expérience) sont autant d’explications possibles. Cela peut également s’expliquer par le degré d’importance de la mobilité comme condition à l’expérience interculturelle pour ces personnes interviewées. </w:t>
      </w:r>
    </w:p>
    <w:p w14:paraId="1DA6542E" w14:textId="77777777" w:rsidR="00A20365" w:rsidRDefault="00A20365">
      <w:pPr>
        <w:pStyle w:val="CorpsA"/>
        <w:jc w:val="both"/>
        <w:rPr>
          <w:rStyle w:val="Aucun"/>
          <w:rFonts w:ascii="Times Roman" w:eastAsia="Times Roman" w:hAnsi="Times Roman" w:cs="Times Roman"/>
          <w:sz w:val="24"/>
          <w:szCs w:val="24"/>
        </w:rPr>
      </w:pPr>
    </w:p>
    <w:p w14:paraId="3041E394" w14:textId="77777777" w:rsidR="00A20365" w:rsidRDefault="00A20365">
      <w:pPr>
        <w:pStyle w:val="CorpsA"/>
        <w:jc w:val="both"/>
        <w:rPr>
          <w:rStyle w:val="Aucun"/>
          <w:rFonts w:ascii="Times Roman" w:eastAsia="Times Roman" w:hAnsi="Times Roman" w:cs="Times Roman"/>
          <w:sz w:val="24"/>
          <w:szCs w:val="24"/>
        </w:rPr>
      </w:pPr>
    </w:p>
    <w:p w14:paraId="148DFB69"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Le numérique et l’interculturalité</w:t>
      </w:r>
    </w:p>
    <w:p w14:paraId="722B00AE" w14:textId="77777777" w:rsidR="00A20365" w:rsidRDefault="00A20365">
      <w:pPr>
        <w:pStyle w:val="CorpsA"/>
        <w:jc w:val="both"/>
        <w:rPr>
          <w:rStyle w:val="Aucun"/>
          <w:rFonts w:ascii="Times Roman" w:eastAsia="Times Roman" w:hAnsi="Times Roman" w:cs="Times Roman"/>
          <w:b/>
          <w:bCs/>
          <w:sz w:val="24"/>
          <w:szCs w:val="24"/>
        </w:rPr>
      </w:pPr>
    </w:p>
    <w:p w14:paraId="386F8728"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A la question de savoir si il est aisé de vivre une expérience interculturelle de nos jours, Hela Nafti nous </w:t>
      </w:r>
      <w:proofErr w:type="gramStart"/>
      <w:r>
        <w:rPr>
          <w:rStyle w:val="Aucun"/>
          <w:rFonts w:ascii="Times Roman" w:hAnsi="Times Roman"/>
          <w:sz w:val="24"/>
          <w:szCs w:val="24"/>
          <w:lang w:val="nl-NL"/>
        </w:rPr>
        <w:t>répondait :</w:t>
      </w:r>
      <w:proofErr w:type="gramEnd"/>
      <w:r>
        <w:rPr>
          <w:rStyle w:val="Aucun"/>
          <w:rFonts w:ascii="Times Roman" w:hAnsi="Times Roman"/>
          <w:sz w:val="24"/>
          <w:szCs w:val="24"/>
          <w:lang w:val="nl-NL"/>
        </w:rPr>
        <w:t xml:space="preserve"> « N</w:t>
      </w:r>
      <w:r>
        <w:rPr>
          <w:rStyle w:val="Aucun"/>
          <w:rFonts w:ascii="Times Roman" w:hAnsi="Times Roman"/>
          <w:sz w:val="24"/>
          <w:szCs w:val="24"/>
          <w:lang w:val="fr-FR"/>
        </w:rPr>
        <w:t>ous pouvons dire qu'il est certainement plus facile aujourd'hui de vivre l'interculturalité avec l'av</w:t>
      </w:r>
      <w:r>
        <w:rPr>
          <w:rStyle w:val="Aucun"/>
          <w:rFonts w:ascii="Times Roman" w:hAnsi="Times Roman"/>
          <w:sz w:val="24"/>
          <w:szCs w:val="24"/>
          <w:lang w:val="it-IT"/>
        </w:rPr>
        <w:t>è</w:t>
      </w:r>
      <w:r>
        <w:rPr>
          <w:rStyle w:val="Aucun"/>
          <w:rFonts w:ascii="Times Roman" w:hAnsi="Times Roman"/>
          <w:sz w:val="24"/>
          <w:szCs w:val="24"/>
          <w:lang w:val="fr-FR"/>
        </w:rPr>
        <w:t xml:space="preserve">nement des nouvelles technologies qui offrent des moyens d'échange et de communication </w:t>
      </w:r>
      <w:r>
        <w:rPr>
          <w:rStyle w:val="Aucun"/>
          <w:rFonts w:ascii="Times Roman" w:hAnsi="Times Roman"/>
          <w:sz w:val="24"/>
          <w:szCs w:val="24"/>
        </w:rPr>
        <w:t xml:space="preserve">à </w:t>
      </w:r>
      <w:r>
        <w:rPr>
          <w:rStyle w:val="Aucun"/>
          <w:rFonts w:ascii="Times Roman" w:hAnsi="Times Roman"/>
          <w:sz w:val="24"/>
          <w:szCs w:val="24"/>
          <w:lang w:val="fr-FR"/>
        </w:rPr>
        <w:t xml:space="preserve">travers les réseaux sociaux, les vidéos et autres outils de communication. Mais il peut aussi </w:t>
      </w:r>
      <w:r>
        <w:rPr>
          <w:rStyle w:val="Aucun"/>
          <w:rFonts w:ascii="Times Roman" w:hAnsi="Times Roman"/>
          <w:sz w:val="24"/>
          <w:szCs w:val="24"/>
        </w:rPr>
        <w:t>ê</w:t>
      </w:r>
      <w:r>
        <w:rPr>
          <w:rStyle w:val="Aucun"/>
          <w:rFonts w:ascii="Times Roman" w:hAnsi="Times Roman"/>
          <w:sz w:val="24"/>
          <w:szCs w:val="24"/>
          <w:lang w:val="fr-FR"/>
        </w:rPr>
        <w:t>tre difficile de vivre l'interculturalité à cause de toutes les lois anti-immigration, des visas imposé</w:t>
      </w:r>
      <w:r>
        <w:rPr>
          <w:rStyle w:val="Aucun"/>
          <w:rFonts w:ascii="Times Roman" w:hAnsi="Times Roman"/>
          <w:sz w:val="24"/>
          <w:szCs w:val="24"/>
        </w:rPr>
        <w:t xml:space="preserve">s à </w:t>
      </w:r>
      <w:r>
        <w:rPr>
          <w:rStyle w:val="Aucun"/>
          <w:rFonts w:ascii="Times Roman" w:hAnsi="Times Roman"/>
          <w:sz w:val="24"/>
          <w:szCs w:val="24"/>
          <w:lang w:val="fr-FR"/>
        </w:rPr>
        <w:t>de nombreux pays, de l'ethnocentrisme, des sté</w:t>
      </w:r>
      <w:r>
        <w:rPr>
          <w:rStyle w:val="Aucun"/>
          <w:rFonts w:ascii="Times Roman" w:hAnsi="Times Roman"/>
          <w:sz w:val="24"/>
          <w:szCs w:val="24"/>
        </w:rPr>
        <w:t>r</w:t>
      </w:r>
      <w:r>
        <w:rPr>
          <w:rStyle w:val="Aucun"/>
          <w:rFonts w:ascii="Times Roman" w:hAnsi="Times Roman"/>
          <w:sz w:val="24"/>
          <w:szCs w:val="24"/>
          <w:lang w:val="fr-FR"/>
        </w:rPr>
        <w:t>é</w:t>
      </w:r>
      <w:r>
        <w:rPr>
          <w:rStyle w:val="Aucun"/>
          <w:rFonts w:ascii="Times Roman" w:hAnsi="Times Roman"/>
          <w:sz w:val="24"/>
          <w:szCs w:val="24"/>
        </w:rPr>
        <w:t>otypes</w:t>
      </w:r>
      <w:r>
        <w:rPr>
          <w:rStyle w:val="Aucun"/>
          <w:rFonts w:ascii="Times Roman" w:hAnsi="Times Roman"/>
          <w:sz w:val="24"/>
          <w:szCs w:val="24"/>
          <w:lang w:val="nl-NL"/>
        </w:rPr>
        <w:t>…"</w:t>
      </w:r>
    </w:p>
    <w:p w14:paraId="42C6D796" w14:textId="77777777" w:rsidR="00A20365" w:rsidRDefault="00A20365">
      <w:pPr>
        <w:pStyle w:val="CorpsA"/>
        <w:rPr>
          <w:rStyle w:val="Aucun"/>
          <w:rFonts w:ascii="Times Roman" w:eastAsia="Times Roman" w:hAnsi="Times Roman" w:cs="Times Roman"/>
          <w:sz w:val="24"/>
          <w:szCs w:val="24"/>
        </w:rPr>
      </w:pPr>
    </w:p>
    <w:p w14:paraId="7212DD69" w14:textId="77777777" w:rsidR="00A20365" w:rsidRDefault="00000000">
      <w:pPr>
        <w:pStyle w:val="CorpsA"/>
        <w:rPr>
          <w:rStyle w:val="Aucun"/>
          <w:rFonts w:ascii="Times Roman" w:eastAsia="Times Roman" w:hAnsi="Times Roman" w:cs="Times Roman"/>
          <w:sz w:val="24"/>
          <w:szCs w:val="24"/>
        </w:rPr>
      </w:pPr>
      <w:r>
        <w:rPr>
          <w:rStyle w:val="Aucun"/>
          <w:rFonts w:ascii="Times Roman" w:hAnsi="Times Roman"/>
          <w:sz w:val="24"/>
          <w:szCs w:val="24"/>
          <w:lang w:val="fr-FR"/>
        </w:rPr>
        <w:t xml:space="preserve">Le constat étant fait que la mobilité n'est pas une condition nécessaire </w:t>
      </w:r>
      <w:r>
        <w:rPr>
          <w:rStyle w:val="Aucun"/>
          <w:rFonts w:ascii="Times Roman" w:hAnsi="Times Roman"/>
          <w:sz w:val="24"/>
          <w:szCs w:val="24"/>
        </w:rPr>
        <w:t xml:space="preserve">à </w:t>
      </w:r>
      <w:r>
        <w:rPr>
          <w:rStyle w:val="Aucun"/>
          <w:rFonts w:ascii="Times Roman" w:hAnsi="Times Roman"/>
          <w:sz w:val="24"/>
          <w:szCs w:val="24"/>
          <w:lang w:val="fr-FR"/>
        </w:rPr>
        <w:t>l'expérience interculturelle et que m</w:t>
      </w:r>
      <w:r>
        <w:rPr>
          <w:rStyle w:val="Aucun"/>
          <w:rFonts w:ascii="Times Roman" w:hAnsi="Times Roman"/>
          <w:sz w:val="24"/>
          <w:szCs w:val="24"/>
        </w:rPr>
        <w:t>ê</w:t>
      </w:r>
      <w:r>
        <w:rPr>
          <w:rStyle w:val="Aucun"/>
          <w:rFonts w:ascii="Times Roman" w:hAnsi="Times Roman"/>
          <w:sz w:val="24"/>
          <w:szCs w:val="24"/>
          <w:lang w:val="fr-FR"/>
        </w:rPr>
        <w:t>me lorsqu'elle a lieu, la mobilité ne garantit pas l'expérience interculturelle, intéressons-nous au r</w:t>
      </w:r>
      <w:r>
        <w:rPr>
          <w:rStyle w:val="Aucun"/>
          <w:rFonts w:ascii="Times Roman" w:hAnsi="Times Roman"/>
          <w:sz w:val="24"/>
          <w:szCs w:val="24"/>
        </w:rPr>
        <w:t>ô</w:t>
      </w:r>
      <w:r>
        <w:rPr>
          <w:rStyle w:val="Aucun"/>
          <w:rFonts w:ascii="Times Roman" w:hAnsi="Times Roman"/>
          <w:sz w:val="24"/>
          <w:szCs w:val="24"/>
          <w:lang w:val="fr-FR"/>
        </w:rPr>
        <w:t>le que le numérique peut jouer dans l'interculturalité</w:t>
      </w:r>
      <w:r>
        <w:rPr>
          <w:rStyle w:val="Aucun"/>
          <w:rFonts w:ascii="Times Roman" w:hAnsi="Times Roman"/>
          <w:sz w:val="24"/>
          <w:szCs w:val="24"/>
        </w:rPr>
        <w:t>.</w:t>
      </w:r>
    </w:p>
    <w:p w14:paraId="6E1831B3" w14:textId="77777777" w:rsidR="00A20365" w:rsidRDefault="00A20365">
      <w:pPr>
        <w:pStyle w:val="CorpsA"/>
        <w:jc w:val="both"/>
        <w:rPr>
          <w:rStyle w:val="Aucun"/>
          <w:rFonts w:ascii="Times Roman" w:eastAsia="Times Roman" w:hAnsi="Times Roman" w:cs="Times Roman"/>
          <w:sz w:val="24"/>
          <w:szCs w:val="24"/>
        </w:rPr>
      </w:pPr>
    </w:p>
    <w:p w14:paraId="38D5CCDE"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Cellan (2017) citant Fuchs explique bien que les communautés en ligne existaient déjà avant l’avènement des médias sociaux, la capacité des gens à interagir et à créer des réseaux avec presque n’importe qui, n’importe où, de manière rapide et illimitée, pourrait maintenant être facilement réalisée grâce aux médias sociaux (Fuchs, 2014). Le numérique permettrait ainsi de participer à palier aux plus importants obstacles d’accès à l’interculturalité que les jeunes interviewé·es énumèrent (difficultés financières, les situations politiques et sécuritaires, la mobilité et l’obligation du visa). </w:t>
      </w:r>
    </w:p>
    <w:p w14:paraId="54E11D2A" w14:textId="77777777" w:rsidR="00A20365" w:rsidRDefault="00A20365">
      <w:pPr>
        <w:pStyle w:val="CorpsA"/>
        <w:jc w:val="both"/>
        <w:rPr>
          <w:rStyle w:val="Aucun"/>
          <w:rFonts w:ascii="Times Roman" w:eastAsia="Times Roman" w:hAnsi="Times Roman" w:cs="Times Roman"/>
          <w:sz w:val="24"/>
          <w:szCs w:val="24"/>
        </w:rPr>
      </w:pPr>
    </w:p>
    <w:p w14:paraId="6199792E"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Il est toutefois légitime de s’interroger sur la qualité de l’interaction et le sentiment de vivre réellement une expérience interculturelle. « </w:t>
      </w:r>
      <w:r>
        <w:rPr>
          <w:rStyle w:val="Aucun"/>
          <w:rFonts w:ascii="Times Roman" w:hAnsi="Times Roman"/>
          <w:sz w:val="24"/>
          <w:szCs w:val="24"/>
          <w:lang w:val="fr-FR"/>
        </w:rPr>
        <w:t xml:space="preserve">Le numérique permet une connectivité </w:t>
      </w:r>
      <w:r>
        <w:rPr>
          <w:rStyle w:val="Aucun"/>
          <w:rFonts w:ascii="Times Roman" w:hAnsi="Times Roman"/>
          <w:sz w:val="24"/>
          <w:szCs w:val="24"/>
          <w:lang w:val="it-IT"/>
        </w:rPr>
        <w:t>mondiale instantan</w:t>
      </w:r>
      <w:r>
        <w:rPr>
          <w:rStyle w:val="Aucun"/>
          <w:rFonts w:ascii="Times Roman" w:hAnsi="Times Roman"/>
          <w:sz w:val="24"/>
          <w:szCs w:val="24"/>
          <w:lang w:val="fr-FR"/>
        </w:rPr>
        <w:t xml:space="preserve">ée, facilitant les échanges et les interactions entre des personnes de différentes cultures, peu importe leur emplacement géographique. Il offre également des plateformes et applications numériques permettent la création d'environnements d'apprentissage interactifs et dynamiques. </w:t>
      </w:r>
      <w:r>
        <w:rPr>
          <w:rStyle w:val="Aucun"/>
          <w:rFonts w:ascii="Times Roman" w:hAnsi="Times Roman"/>
          <w:sz w:val="24"/>
          <w:szCs w:val="24"/>
          <w:lang w:val="fr-FR"/>
        </w:rPr>
        <w:lastRenderedPageBreak/>
        <w:t>Cependant, l'inégalité d'acc</w:t>
      </w:r>
      <w:r>
        <w:rPr>
          <w:rStyle w:val="Aucun"/>
          <w:rFonts w:ascii="Times Roman" w:hAnsi="Times Roman"/>
          <w:sz w:val="24"/>
          <w:szCs w:val="24"/>
          <w:lang w:val="it-IT"/>
        </w:rPr>
        <w:t>è</w:t>
      </w:r>
      <w:r>
        <w:rPr>
          <w:rStyle w:val="Aucun"/>
          <w:rFonts w:ascii="Times Roman" w:hAnsi="Times Roman"/>
          <w:sz w:val="24"/>
          <w:szCs w:val="24"/>
          <w:lang w:val="fr-FR"/>
        </w:rPr>
        <w:t>s aux technologies, peut exclure certaines jeunes de ces expériences interculturelles en ligne, en plus, bien que le numérique facilite la communication, il peut parfois manquer de la chaleur et de l'authenticité des interactions en personne, ce qui peut limiter la profondeur de la compréhension interculturelle.</w:t>
      </w:r>
      <w:r>
        <w:rPr>
          <w:rStyle w:val="Aucun"/>
          <w:rFonts w:ascii="Times Roman" w:hAnsi="Times Roman"/>
          <w:sz w:val="24"/>
          <w:szCs w:val="24"/>
          <w:lang w:val="nl-NL"/>
        </w:rPr>
        <w:t xml:space="preserve"> » (Youth worker, Tunisie). Nous aurons l’occasion </w:t>
      </w:r>
      <w:proofErr w:type="gramStart"/>
      <w:r>
        <w:rPr>
          <w:rStyle w:val="Aucun"/>
          <w:rFonts w:ascii="Times Roman" w:hAnsi="Times Roman"/>
          <w:sz w:val="24"/>
          <w:szCs w:val="24"/>
          <w:lang w:val="nl-NL"/>
        </w:rPr>
        <w:t>dans les</w:t>
      </w:r>
      <w:proofErr w:type="gramEnd"/>
      <w:r>
        <w:rPr>
          <w:rStyle w:val="Aucun"/>
          <w:rFonts w:ascii="Times Roman" w:hAnsi="Times Roman"/>
          <w:sz w:val="24"/>
          <w:szCs w:val="24"/>
          <w:lang w:val="nl-NL"/>
        </w:rPr>
        <w:t xml:space="preserve"> productions à venir du projet Connexion-s de traiter des avantages et inconvénients ainsi que les inégalités liées au numérique. </w:t>
      </w:r>
    </w:p>
    <w:p w14:paraId="31126E5D" w14:textId="77777777" w:rsidR="00A20365" w:rsidRDefault="00A20365">
      <w:pPr>
        <w:pStyle w:val="CorpsA"/>
        <w:jc w:val="both"/>
        <w:rPr>
          <w:rStyle w:val="Aucun"/>
          <w:rFonts w:ascii="Times Roman" w:eastAsia="Times Roman" w:hAnsi="Times Roman" w:cs="Times Roman"/>
          <w:sz w:val="24"/>
          <w:szCs w:val="24"/>
        </w:rPr>
      </w:pPr>
    </w:p>
    <w:p w14:paraId="1AD88E6E"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Narciso Cellan étudie la manière dont l’usage des médias sociaux et leur sociabilité en </w:t>
      </w:r>
      <w:proofErr w:type="gramStart"/>
      <w:r w:rsidRPr="5950B3F8">
        <w:rPr>
          <w:rStyle w:val="Aucun"/>
          <w:rFonts w:ascii="Times Roman" w:hAnsi="Times Roman"/>
          <w:sz w:val="24"/>
          <w:szCs w:val="24"/>
          <w:lang w:val="nl-NL"/>
        </w:rPr>
        <w:t>ligne  influencent</w:t>
      </w:r>
      <w:proofErr w:type="gramEnd"/>
      <w:r w:rsidRPr="5950B3F8">
        <w:rPr>
          <w:rStyle w:val="Aucun"/>
          <w:rFonts w:ascii="Times Roman" w:hAnsi="Times Roman"/>
          <w:sz w:val="24"/>
          <w:szCs w:val="24"/>
          <w:lang w:val="nl-NL"/>
        </w:rPr>
        <w:t xml:space="preserve"> leurs (des jeunes) tendances ethnocentrées. Il affirme, que conformément aux théories de l’identité, les relations humaines et communautaires, même lorsqu’elles ont lieu dans le cadre d’un réseau en ligne et par le biais de relations interculturelles via les réseaux sociaux influencent ce que nous devenons. </w:t>
      </w:r>
    </w:p>
    <w:p w14:paraId="2DE403A5" w14:textId="77777777" w:rsidR="00A20365" w:rsidRDefault="00A20365">
      <w:pPr>
        <w:pStyle w:val="CorpsA"/>
        <w:jc w:val="both"/>
        <w:rPr>
          <w:rStyle w:val="Aucun"/>
          <w:rFonts w:ascii="Times Roman" w:eastAsia="Times Roman" w:hAnsi="Times Roman" w:cs="Times Roman"/>
          <w:sz w:val="24"/>
          <w:szCs w:val="24"/>
          <w:lang w:val="nl-NL"/>
        </w:rPr>
      </w:pPr>
    </w:p>
    <w:p w14:paraId="0526B16D" w14:textId="03389EC2" w:rsidR="00A20365" w:rsidRDefault="5950B3F8" w:rsidP="0702F016">
      <w:pPr>
        <w:pStyle w:val="CorpsA"/>
        <w:jc w:val="both"/>
        <w:rPr>
          <w:rStyle w:val="Aucun"/>
          <w:rFonts w:ascii="Times Roman" w:eastAsia="Times Roman" w:hAnsi="Times Roman" w:cs="Times Roman"/>
          <w:sz w:val="24"/>
          <w:szCs w:val="24"/>
          <w:lang w:val="fr-FR"/>
        </w:rPr>
      </w:pPr>
      <w:r w:rsidRPr="0702F016">
        <w:rPr>
          <w:rStyle w:val="Aucun"/>
          <w:rFonts w:ascii="Times Roman" w:hAnsi="Times Roman"/>
          <w:sz w:val="24"/>
          <w:szCs w:val="24"/>
          <w:lang w:val="fr-FR"/>
        </w:rPr>
        <w:t xml:space="preserve">Aussi, cette étude a révélé que si les réseaux sociaux ne promouvaient pas l’inclusivité et l’échange interculturel, les attitudes ethnocentriques pouvaient s’intensifier (Cellan, 2017). Il est intéressant de noter que les valeurs et modalités de communication que les jeunes mettaient en évidence dans leur définition de l’interculturalité et de l’expérience interculturelle (cohabitation avec des personnes d’autres cultures, ouverture la culture des autres, relation et échange, compréhension, le respect mutuel dans un rapport égalitaire, l’appréciation des diverses origines culturelles, le dialogue et la collaboration) sont indispensables à la qualité de l’interaction interculturelle qu’elle ait comme cadre une mobilité physique ou se réalise dans un environnement numérique. </w:t>
      </w:r>
    </w:p>
    <w:p w14:paraId="62431CDC" w14:textId="77777777" w:rsidR="00A20365" w:rsidRDefault="00A20365">
      <w:pPr>
        <w:pStyle w:val="CorpsA"/>
        <w:jc w:val="both"/>
        <w:rPr>
          <w:rStyle w:val="Aucun"/>
          <w:rFonts w:ascii="Times Roman" w:eastAsia="Times Roman" w:hAnsi="Times Roman" w:cs="Times Roman"/>
          <w:sz w:val="24"/>
          <w:szCs w:val="24"/>
        </w:rPr>
      </w:pPr>
    </w:p>
    <w:p w14:paraId="07C1B237"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 En tant que technologie de communication, </w:t>
      </w:r>
      <w:r>
        <w:rPr>
          <w:rStyle w:val="Aucun"/>
          <w:rFonts w:ascii="Times Roman" w:hAnsi="Times Roman"/>
          <w:sz w:val="24"/>
          <w:szCs w:val="24"/>
          <w:lang w:val="fr-FR"/>
        </w:rPr>
        <w:t xml:space="preserve">Internet est </w:t>
      </w:r>
      <w:r>
        <w:rPr>
          <w:rStyle w:val="Aucun"/>
          <w:rFonts w:ascii="Times Roman" w:hAnsi="Times Roman"/>
          <w:sz w:val="24"/>
          <w:szCs w:val="24"/>
        </w:rPr>
        <w:t xml:space="preserve">à </w:t>
      </w:r>
      <w:r>
        <w:rPr>
          <w:rStyle w:val="Aucun"/>
          <w:rFonts w:ascii="Times Roman" w:hAnsi="Times Roman"/>
          <w:sz w:val="24"/>
          <w:szCs w:val="24"/>
          <w:lang w:val="fr-FR"/>
        </w:rPr>
        <w:t>la fois un outil social et un espace. La formation de communauté</w:t>
      </w:r>
      <w:r w:rsidRPr="0015168A">
        <w:rPr>
          <w:rStyle w:val="Aucun"/>
          <w:rFonts w:ascii="Times Roman" w:hAnsi="Times Roman"/>
          <w:sz w:val="24"/>
          <w:szCs w:val="24"/>
        </w:rPr>
        <w:t>s bas</w:t>
      </w:r>
      <w:r>
        <w:rPr>
          <w:rStyle w:val="Aucun"/>
          <w:rFonts w:ascii="Times Roman" w:hAnsi="Times Roman"/>
          <w:sz w:val="24"/>
          <w:szCs w:val="24"/>
          <w:lang w:val="fr-FR"/>
        </w:rPr>
        <w:t>ées sur Internet et les interactions en ligne sont symptomatiques d'une socié</w:t>
      </w:r>
      <w:r>
        <w:rPr>
          <w:rStyle w:val="Aucun"/>
          <w:rFonts w:ascii="Times Roman" w:hAnsi="Times Roman"/>
          <w:sz w:val="24"/>
          <w:szCs w:val="24"/>
        </w:rPr>
        <w:t>t</w:t>
      </w:r>
      <w:r>
        <w:rPr>
          <w:rStyle w:val="Aucun"/>
          <w:rFonts w:ascii="Times Roman" w:hAnsi="Times Roman"/>
          <w:sz w:val="24"/>
          <w:szCs w:val="24"/>
          <w:lang w:val="fr-FR"/>
        </w:rPr>
        <w:t>é qui évolue non seulement dans la mani</w:t>
      </w:r>
      <w:r>
        <w:rPr>
          <w:rStyle w:val="Aucun"/>
          <w:rFonts w:ascii="Times Roman" w:hAnsi="Times Roman"/>
          <w:sz w:val="24"/>
          <w:szCs w:val="24"/>
          <w:lang w:val="it-IT"/>
        </w:rPr>
        <w:t>è</w:t>
      </w:r>
      <w:r>
        <w:rPr>
          <w:rStyle w:val="Aucun"/>
          <w:rFonts w:ascii="Times Roman" w:hAnsi="Times Roman"/>
          <w:sz w:val="24"/>
          <w:szCs w:val="24"/>
          <w:lang w:val="fr-FR"/>
        </w:rPr>
        <w:t>re dont elle utilise la technologie, mais aussi dans la mani</w:t>
      </w:r>
      <w:r>
        <w:rPr>
          <w:rStyle w:val="Aucun"/>
          <w:rFonts w:ascii="Times Roman" w:hAnsi="Times Roman"/>
          <w:sz w:val="24"/>
          <w:szCs w:val="24"/>
          <w:lang w:val="it-IT"/>
        </w:rPr>
        <w:t>è</w:t>
      </w:r>
      <w:r>
        <w:rPr>
          <w:rStyle w:val="Aucun"/>
          <w:rFonts w:ascii="Times Roman" w:hAnsi="Times Roman"/>
          <w:sz w:val="24"/>
          <w:szCs w:val="24"/>
          <w:lang w:val="fr-FR"/>
        </w:rPr>
        <w:t>re dont elle se laisse influencer par elle. Internet conf</w:t>
      </w:r>
      <w:r>
        <w:rPr>
          <w:rStyle w:val="Aucun"/>
          <w:rFonts w:ascii="Times Roman" w:hAnsi="Times Roman"/>
          <w:sz w:val="24"/>
          <w:szCs w:val="24"/>
          <w:lang w:val="it-IT"/>
        </w:rPr>
        <w:t>è</w:t>
      </w:r>
      <w:r>
        <w:rPr>
          <w:rStyle w:val="Aucun"/>
          <w:rFonts w:ascii="Times Roman" w:hAnsi="Times Roman"/>
          <w:sz w:val="24"/>
          <w:szCs w:val="24"/>
          <w:lang w:val="fr-FR"/>
        </w:rPr>
        <w:t xml:space="preserve">re une nouvelle dimension </w:t>
      </w:r>
      <w:r>
        <w:rPr>
          <w:rStyle w:val="Aucun"/>
          <w:rFonts w:ascii="Times Roman" w:hAnsi="Times Roman"/>
          <w:sz w:val="24"/>
          <w:szCs w:val="24"/>
        </w:rPr>
        <w:t xml:space="preserve">à </w:t>
      </w:r>
      <w:r>
        <w:rPr>
          <w:rStyle w:val="Aucun"/>
          <w:rFonts w:ascii="Times Roman" w:hAnsi="Times Roman"/>
          <w:sz w:val="24"/>
          <w:szCs w:val="24"/>
          <w:lang w:val="it-IT"/>
        </w:rPr>
        <w:t>l'identit</w:t>
      </w:r>
      <w:r>
        <w:rPr>
          <w:rStyle w:val="Aucun"/>
          <w:rFonts w:ascii="Times Roman" w:hAnsi="Times Roman"/>
          <w:sz w:val="24"/>
          <w:szCs w:val="24"/>
          <w:lang w:val="fr-FR"/>
        </w:rPr>
        <w:t xml:space="preserve">é de soi et </w:t>
      </w:r>
      <w:r>
        <w:rPr>
          <w:rStyle w:val="Aucun"/>
          <w:rFonts w:ascii="Times Roman" w:hAnsi="Times Roman"/>
          <w:sz w:val="24"/>
          <w:szCs w:val="24"/>
        </w:rPr>
        <w:t xml:space="preserve">à </w:t>
      </w:r>
      <w:r>
        <w:rPr>
          <w:rStyle w:val="Aucun"/>
          <w:rFonts w:ascii="Times Roman" w:hAnsi="Times Roman"/>
          <w:sz w:val="24"/>
          <w:szCs w:val="24"/>
          <w:lang w:val="fr-FR"/>
        </w:rPr>
        <w:t>la socialité</w:t>
      </w:r>
      <w:r w:rsidRPr="0015168A">
        <w:rPr>
          <w:rStyle w:val="Aucun"/>
          <w:rFonts w:ascii="Times Roman" w:hAnsi="Times Roman"/>
          <w:sz w:val="24"/>
          <w:szCs w:val="24"/>
        </w:rPr>
        <w:t xml:space="preserve">. </w:t>
      </w:r>
      <w:proofErr w:type="gramStart"/>
      <w:r w:rsidRPr="0015168A">
        <w:rPr>
          <w:rStyle w:val="Aucun"/>
          <w:rFonts w:ascii="Times Roman" w:hAnsi="Times Roman"/>
          <w:sz w:val="24"/>
          <w:szCs w:val="24"/>
        </w:rPr>
        <w:t>"(</w:t>
      </w:r>
      <w:proofErr w:type="gramEnd"/>
      <w:r w:rsidRPr="0015168A">
        <w:rPr>
          <w:rStyle w:val="Aucun"/>
          <w:rFonts w:ascii="Times Roman" w:hAnsi="Times Roman"/>
          <w:sz w:val="24"/>
          <w:szCs w:val="24"/>
        </w:rPr>
        <w:t>Cellan, N. 2017)</w:t>
      </w:r>
      <w:r>
        <w:rPr>
          <w:rStyle w:val="Aucun"/>
          <w:rFonts w:ascii="Times Roman" w:hAnsi="Times Roman"/>
          <w:sz w:val="24"/>
          <w:szCs w:val="24"/>
          <w:lang w:val="nl-NL"/>
        </w:rPr>
        <w:t xml:space="preserve">. Comme le précise Cellan (2017), les communications via internet ont ouvert la voie aux jeunes pour devenir des membres actifs d’une communauté mondiale. Bien que les communautés en ligne existaient déjà avant l’avènement des médias sociaux, la capacité des gens à interagir et à créer des réseaux avec presque n’importe qui, n’importe où, de manière rapide et illimitée, peuvent désormais être facilement réalisée grâce aux médias sociaux. </w:t>
      </w:r>
    </w:p>
    <w:p w14:paraId="49E398E2" w14:textId="77777777" w:rsidR="00A20365" w:rsidRDefault="00A20365">
      <w:pPr>
        <w:pStyle w:val="CorpsA"/>
        <w:jc w:val="both"/>
        <w:rPr>
          <w:rStyle w:val="Aucun"/>
          <w:rFonts w:ascii="Times Roman" w:eastAsia="Times Roman" w:hAnsi="Times Roman" w:cs="Times Roman"/>
          <w:sz w:val="24"/>
          <w:szCs w:val="24"/>
        </w:rPr>
      </w:pPr>
    </w:p>
    <w:p w14:paraId="59B50E3E"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Le numérique ne permet cependant pas de dissiper tous les obstacles tels que la peur et l’appréhension de l’autre, les barrières linguistiques, le refus de l’autre et le repli sur soi. Intervient alors l’importance de l’apprentissage de la communication interculturelle.</w:t>
      </w:r>
    </w:p>
    <w:p w14:paraId="5BE93A62" w14:textId="77777777" w:rsidR="00A20365" w:rsidRDefault="00A20365">
      <w:pPr>
        <w:pStyle w:val="CorpsA"/>
        <w:jc w:val="both"/>
        <w:rPr>
          <w:rStyle w:val="Aucun"/>
          <w:rFonts w:ascii="Times Roman" w:eastAsia="Times Roman" w:hAnsi="Times Roman" w:cs="Times Roman"/>
          <w:sz w:val="24"/>
          <w:szCs w:val="24"/>
        </w:rPr>
      </w:pPr>
    </w:p>
    <w:p w14:paraId="34B3F2EB" w14:textId="77777777" w:rsidR="00A20365" w:rsidRDefault="00A20365">
      <w:pPr>
        <w:pStyle w:val="CorpsA"/>
        <w:jc w:val="both"/>
        <w:rPr>
          <w:rStyle w:val="Aucun"/>
          <w:rFonts w:ascii="Times Roman" w:eastAsia="Times Roman" w:hAnsi="Times Roman" w:cs="Times Roman"/>
          <w:b/>
          <w:bCs/>
          <w:sz w:val="24"/>
          <w:szCs w:val="24"/>
        </w:rPr>
      </w:pPr>
    </w:p>
    <w:p w14:paraId="11F9362A" w14:textId="77777777" w:rsidR="00A20365" w:rsidRDefault="5950B3F8" w:rsidP="5950B3F8">
      <w:pPr>
        <w:pStyle w:val="CorpsA"/>
        <w:jc w:val="both"/>
        <w:rPr>
          <w:rStyle w:val="Aucun"/>
          <w:rFonts w:ascii="Times Roman" w:eastAsia="Times Roman" w:hAnsi="Times Roman" w:cs="Times Roman"/>
          <w:b/>
          <w:bCs/>
          <w:sz w:val="24"/>
          <w:szCs w:val="24"/>
          <w:lang w:val="nl-NL"/>
        </w:rPr>
      </w:pPr>
      <w:r w:rsidRPr="5950B3F8">
        <w:rPr>
          <w:rStyle w:val="Aucun"/>
          <w:rFonts w:ascii="Times Roman" w:hAnsi="Times Roman"/>
          <w:b/>
          <w:bCs/>
          <w:sz w:val="24"/>
          <w:szCs w:val="24"/>
          <w:lang w:val="nl-NL"/>
        </w:rPr>
        <w:t xml:space="preserve">La communication interculturelle et compétence interculturelle </w:t>
      </w:r>
    </w:p>
    <w:p w14:paraId="7D34F5C7" w14:textId="77777777" w:rsidR="00A20365" w:rsidRDefault="00A20365">
      <w:pPr>
        <w:pStyle w:val="CorpsA"/>
        <w:jc w:val="both"/>
        <w:rPr>
          <w:rStyle w:val="Aucun"/>
          <w:rFonts w:ascii="Times Roman" w:eastAsia="Times Roman" w:hAnsi="Times Roman" w:cs="Times Roman"/>
          <w:sz w:val="24"/>
          <w:szCs w:val="24"/>
        </w:rPr>
      </w:pPr>
    </w:p>
    <w:p w14:paraId="698EFF31"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w:t>
      </w:r>
      <w:r>
        <w:rPr>
          <w:rStyle w:val="Aucun"/>
          <w:rFonts w:ascii="Times Roman" w:hAnsi="Times Roman"/>
          <w:sz w:val="24"/>
          <w:szCs w:val="24"/>
          <w:lang w:val="fr-FR"/>
        </w:rPr>
        <w:t>Il est important d'</w:t>
      </w:r>
      <w:r>
        <w:rPr>
          <w:rStyle w:val="Aucun"/>
          <w:rFonts w:ascii="Times Roman" w:hAnsi="Times Roman"/>
          <w:sz w:val="24"/>
          <w:szCs w:val="24"/>
        </w:rPr>
        <w:t>ê</w:t>
      </w:r>
      <w:r>
        <w:rPr>
          <w:rStyle w:val="Aucun"/>
          <w:rFonts w:ascii="Times Roman" w:hAnsi="Times Roman"/>
          <w:sz w:val="24"/>
          <w:szCs w:val="24"/>
          <w:lang w:val="fr-FR"/>
        </w:rPr>
        <w:t xml:space="preserve">tre conscient des différences culturelles pour éviter les malentendus. Nous devons nous renseigner sur la culture, le degré </w:t>
      </w:r>
      <w:r>
        <w:rPr>
          <w:rStyle w:val="Aucun"/>
          <w:rFonts w:ascii="Times Roman" w:hAnsi="Times Roman"/>
          <w:sz w:val="24"/>
          <w:szCs w:val="24"/>
        </w:rPr>
        <w:t>de formalit</w:t>
      </w:r>
      <w:r>
        <w:rPr>
          <w:rStyle w:val="Aucun"/>
          <w:rFonts w:ascii="Times Roman" w:hAnsi="Times Roman"/>
          <w:sz w:val="24"/>
          <w:szCs w:val="24"/>
          <w:lang w:val="fr-FR"/>
        </w:rPr>
        <w:t xml:space="preserve">é. Nous devons également apprendre à écouter activement et attentivement les autres, </w:t>
      </w:r>
      <w:r>
        <w:rPr>
          <w:rStyle w:val="Aucun"/>
          <w:rFonts w:ascii="Times Roman" w:hAnsi="Times Roman"/>
          <w:sz w:val="24"/>
          <w:szCs w:val="24"/>
        </w:rPr>
        <w:t xml:space="preserve">à </w:t>
      </w:r>
      <w:r>
        <w:rPr>
          <w:rStyle w:val="Aucun"/>
          <w:rFonts w:ascii="Times Roman" w:hAnsi="Times Roman"/>
          <w:sz w:val="24"/>
          <w:szCs w:val="24"/>
          <w:lang w:val="fr-FR"/>
        </w:rPr>
        <w:t>conna</w:t>
      </w:r>
      <w:r>
        <w:rPr>
          <w:rStyle w:val="Aucun"/>
          <w:rFonts w:ascii="Times Roman" w:hAnsi="Times Roman"/>
          <w:sz w:val="24"/>
          <w:szCs w:val="24"/>
        </w:rPr>
        <w:t>î</w:t>
      </w:r>
      <w:r>
        <w:rPr>
          <w:rStyle w:val="Aucun"/>
          <w:rFonts w:ascii="Times Roman" w:hAnsi="Times Roman"/>
          <w:sz w:val="24"/>
          <w:szCs w:val="24"/>
          <w:lang w:val="fr-FR"/>
        </w:rPr>
        <w:t>tre leurs habitudes, leurs traditions et leurs étiquettes</w:t>
      </w:r>
      <w:r>
        <w:rPr>
          <w:rStyle w:val="Aucun"/>
          <w:rFonts w:ascii="Times Roman" w:hAnsi="Times Roman"/>
          <w:sz w:val="24"/>
          <w:szCs w:val="24"/>
          <w:lang w:val="nl-NL"/>
        </w:rPr>
        <w:t xml:space="preserve"> » (Focus group du projet Connexion-s). </w:t>
      </w:r>
    </w:p>
    <w:p w14:paraId="0B4020A7" w14:textId="77777777" w:rsidR="00A20365" w:rsidRDefault="00A20365">
      <w:pPr>
        <w:pStyle w:val="CorpsA"/>
        <w:jc w:val="both"/>
        <w:rPr>
          <w:rStyle w:val="Aucun"/>
          <w:rFonts w:ascii="Times Roman" w:eastAsia="Times Roman" w:hAnsi="Times Roman" w:cs="Times Roman"/>
          <w:sz w:val="24"/>
          <w:szCs w:val="24"/>
        </w:rPr>
      </w:pPr>
    </w:p>
    <w:p w14:paraId="1B729E91"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Précédemment, nous exposions le fait que si les interactions numériques ne promouvaient pas l’inclusivité et l’échange interculturel, les attitudes ethnocentriques étaient renforcées. Cellan (2017) définit l’ethnocentrisme comme une attitude d’antipathie envers les groupes extérieurs. Elle se manifesterait par «</w:t>
      </w:r>
      <w:r>
        <w:rPr>
          <w:rStyle w:val="Aucun"/>
          <w:rFonts w:ascii="Times Roman" w:hAnsi="Times Roman"/>
          <w:sz w:val="24"/>
          <w:szCs w:val="24"/>
          <w:lang w:val="fr-FR"/>
        </w:rPr>
        <w:t>un manque d'acceptation de la diversité culturelle, une intolérance gé</w:t>
      </w:r>
      <w:r>
        <w:rPr>
          <w:rStyle w:val="Aucun"/>
          <w:rFonts w:ascii="Times Roman" w:hAnsi="Times Roman"/>
          <w:sz w:val="24"/>
          <w:szCs w:val="24"/>
        </w:rPr>
        <w:t>n</w:t>
      </w:r>
      <w:r>
        <w:rPr>
          <w:rStyle w:val="Aucun"/>
          <w:rFonts w:ascii="Times Roman" w:hAnsi="Times Roman"/>
          <w:sz w:val="24"/>
          <w:szCs w:val="24"/>
          <w:lang w:val="fr-FR"/>
        </w:rPr>
        <w:t xml:space="preserve">érale </w:t>
      </w:r>
      <w:r>
        <w:rPr>
          <w:rStyle w:val="Aucun"/>
          <w:rFonts w:ascii="Times Roman" w:hAnsi="Times Roman"/>
          <w:sz w:val="24"/>
          <w:szCs w:val="24"/>
        </w:rPr>
        <w:t xml:space="preserve">à </w:t>
      </w:r>
      <w:r>
        <w:rPr>
          <w:rStyle w:val="Aucun"/>
          <w:rFonts w:ascii="Times Roman" w:hAnsi="Times Roman"/>
          <w:sz w:val="24"/>
          <w:szCs w:val="24"/>
          <w:lang w:val="fr-FR"/>
        </w:rPr>
        <w:t>l'égard des groupes extérieurs et une pré</w:t>
      </w:r>
      <w:r>
        <w:rPr>
          <w:rStyle w:val="Aucun"/>
          <w:rFonts w:ascii="Times Roman" w:hAnsi="Times Roman"/>
          <w:sz w:val="24"/>
          <w:szCs w:val="24"/>
        </w:rPr>
        <w:t>f</w:t>
      </w:r>
      <w:r>
        <w:rPr>
          <w:rStyle w:val="Aucun"/>
          <w:rFonts w:ascii="Times Roman" w:hAnsi="Times Roman"/>
          <w:sz w:val="24"/>
          <w:szCs w:val="24"/>
          <w:lang w:val="fr-FR"/>
        </w:rPr>
        <w:t xml:space="preserve">érence relative pour son propre groupe par rapport </w:t>
      </w:r>
      <w:r>
        <w:rPr>
          <w:rStyle w:val="Aucun"/>
          <w:rFonts w:ascii="Times Roman" w:hAnsi="Times Roman"/>
          <w:sz w:val="24"/>
          <w:szCs w:val="24"/>
        </w:rPr>
        <w:t xml:space="preserve">à </w:t>
      </w:r>
      <w:r>
        <w:rPr>
          <w:rStyle w:val="Aucun"/>
          <w:rFonts w:ascii="Times Roman" w:hAnsi="Times Roman"/>
          <w:sz w:val="24"/>
          <w:szCs w:val="24"/>
          <w:lang w:val="fr-FR"/>
        </w:rPr>
        <w:t xml:space="preserve">la plupart des groupes extérieurs" (Berry et Kalin 1995, 303). </w:t>
      </w:r>
      <w:r>
        <w:rPr>
          <w:rStyle w:val="Aucun"/>
          <w:rFonts w:ascii="Times Roman" w:hAnsi="Times Roman"/>
          <w:sz w:val="24"/>
          <w:szCs w:val="24"/>
          <w:lang w:val="nl-NL"/>
        </w:rPr>
        <w:t xml:space="preserve">Bien qu’il revête des aspects positifs (patriotisme et actes héroïques), il peut d’autre part entrainer étroitesse d’esprit et sectarisme qui empêcheraient toute personne de s’engager et une communication interculturelle ouverte </w:t>
      </w:r>
      <w:r>
        <w:rPr>
          <w:rStyle w:val="Aucun"/>
          <w:rFonts w:ascii="Times Roman" w:hAnsi="Times Roman"/>
          <w:sz w:val="24"/>
          <w:szCs w:val="24"/>
        </w:rPr>
        <w:t xml:space="preserve">(Don et al. </w:t>
      </w:r>
      <w:r>
        <w:rPr>
          <w:rStyle w:val="Aucun"/>
          <w:rFonts w:ascii="Times Roman" w:hAnsi="Times Roman"/>
          <w:sz w:val="24"/>
          <w:szCs w:val="24"/>
        </w:rPr>
        <w:lastRenderedPageBreak/>
        <w:t xml:space="preserve">1995). </w:t>
      </w:r>
      <w:r>
        <w:rPr>
          <w:rStyle w:val="Aucun"/>
          <w:rFonts w:ascii="Times Roman" w:hAnsi="Times Roman"/>
          <w:sz w:val="24"/>
          <w:szCs w:val="24"/>
          <w:lang w:val="nl-NL"/>
        </w:rPr>
        <w:t xml:space="preserve">Ainsi, </w:t>
      </w:r>
      <w:proofErr w:type="gramStart"/>
      <w:r>
        <w:rPr>
          <w:rStyle w:val="Aucun"/>
          <w:rFonts w:ascii="Times Roman" w:hAnsi="Times Roman"/>
          <w:sz w:val="24"/>
          <w:szCs w:val="24"/>
          <w:lang w:val="nl-NL"/>
        </w:rPr>
        <w:t>Cellan  (</w:t>
      </w:r>
      <w:proofErr w:type="gramEnd"/>
      <w:r>
        <w:rPr>
          <w:rStyle w:val="Aucun"/>
          <w:rFonts w:ascii="Times Roman" w:hAnsi="Times Roman"/>
          <w:sz w:val="24"/>
          <w:szCs w:val="24"/>
          <w:lang w:val="nl-NL"/>
        </w:rPr>
        <w:t>2017) souligne que « t</w:t>
      </w:r>
      <w:r>
        <w:rPr>
          <w:rStyle w:val="Aucun"/>
          <w:rFonts w:ascii="Times Roman" w:hAnsi="Times Roman"/>
          <w:sz w:val="24"/>
          <w:szCs w:val="24"/>
          <w:lang w:val="fr-FR"/>
        </w:rPr>
        <w:t>out effort pour au moins interagir avec d'autres cultures, et plus particuli</w:t>
      </w:r>
      <w:r>
        <w:rPr>
          <w:rStyle w:val="Aucun"/>
          <w:rFonts w:ascii="Times Roman" w:hAnsi="Times Roman"/>
          <w:sz w:val="24"/>
          <w:szCs w:val="24"/>
          <w:lang w:val="it-IT"/>
        </w:rPr>
        <w:t>è</w:t>
      </w:r>
      <w:r>
        <w:rPr>
          <w:rStyle w:val="Aucun"/>
          <w:rFonts w:ascii="Times Roman" w:hAnsi="Times Roman"/>
          <w:sz w:val="24"/>
          <w:szCs w:val="24"/>
          <w:lang w:val="fr-FR"/>
        </w:rPr>
        <w:t xml:space="preserve">rement pour comprendre et apprécier les valeurs positives et inclusives que "l'étrange et le peu familier" offrent </w:t>
      </w:r>
      <w:r>
        <w:rPr>
          <w:rStyle w:val="Aucun"/>
          <w:rFonts w:ascii="Times Roman" w:hAnsi="Times Roman"/>
          <w:sz w:val="24"/>
          <w:szCs w:val="24"/>
        </w:rPr>
        <w:t xml:space="preserve">à </w:t>
      </w:r>
      <w:r>
        <w:rPr>
          <w:rStyle w:val="Aucun"/>
          <w:rFonts w:ascii="Times Roman" w:hAnsi="Times Roman"/>
          <w:sz w:val="24"/>
          <w:szCs w:val="24"/>
          <w:lang w:val="fr-FR"/>
        </w:rPr>
        <w:t>la socié</w:t>
      </w:r>
      <w:r>
        <w:rPr>
          <w:rStyle w:val="Aucun"/>
          <w:rFonts w:ascii="Times Roman" w:hAnsi="Times Roman"/>
          <w:sz w:val="24"/>
          <w:szCs w:val="24"/>
        </w:rPr>
        <w:t>t</w:t>
      </w:r>
      <w:r>
        <w:rPr>
          <w:rStyle w:val="Aucun"/>
          <w:rFonts w:ascii="Times Roman" w:hAnsi="Times Roman"/>
          <w:sz w:val="24"/>
          <w:szCs w:val="24"/>
          <w:lang w:val="fr-FR"/>
        </w:rPr>
        <w:t>é dans son ensemble, pourrait permettre de surmonter l</w:t>
      </w:r>
      <w:r>
        <w:rPr>
          <w:rStyle w:val="Aucun"/>
          <w:rFonts w:ascii="Times Roman" w:hAnsi="Times Roman"/>
          <w:sz w:val="24"/>
          <w:szCs w:val="24"/>
          <w:lang w:val="nl-NL"/>
        </w:rPr>
        <w:t>’</w:t>
      </w:r>
      <w:r>
        <w:rPr>
          <w:rStyle w:val="Aucun"/>
          <w:rFonts w:ascii="Times Roman" w:hAnsi="Times Roman"/>
          <w:sz w:val="24"/>
          <w:szCs w:val="24"/>
          <w:lang w:val="fr-FR"/>
        </w:rPr>
        <w:t>ethnocentrisme</w:t>
      </w:r>
      <w:r>
        <w:rPr>
          <w:rStyle w:val="Aucun"/>
          <w:rFonts w:ascii="Times Roman" w:hAnsi="Times Roman"/>
          <w:sz w:val="24"/>
          <w:szCs w:val="24"/>
          <w:lang w:val="nl-NL"/>
        </w:rPr>
        <w:t> »</w:t>
      </w:r>
      <w:r>
        <w:rPr>
          <w:rStyle w:val="Aucun"/>
          <w:rFonts w:ascii="Times Roman" w:hAnsi="Times Roman"/>
          <w:sz w:val="24"/>
          <w:szCs w:val="24"/>
        </w:rPr>
        <w:t>.</w:t>
      </w:r>
      <w:r>
        <w:rPr>
          <w:rStyle w:val="Aucun"/>
          <w:rFonts w:ascii="Times Roman" w:hAnsi="Times Roman"/>
          <w:sz w:val="24"/>
          <w:szCs w:val="24"/>
          <w:lang w:val="nl-NL"/>
        </w:rPr>
        <w:t xml:space="preserve"> Pour expliquer l’origine de l’ethnocentrisme, reprenons la théorie du conflit, exposée dans la recherche de Cellan, qui « </w:t>
      </w:r>
      <w:r>
        <w:rPr>
          <w:rStyle w:val="Aucun"/>
          <w:rFonts w:ascii="Times Roman" w:hAnsi="Times Roman"/>
          <w:sz w:val="24"/>
          <w:szCs w:val="24"/>
          <w:lang w:val="fr-FR"/>
        </w:rPr>
        <w:t>attribue les pré</w:t>
      </w:r>
      <w:r>
        <w:rPr>
          <w:rStyle w:val="Aucun"/>
          <w:rFonts w:ascii="Times Roman" w:hAnsi="Times Roman"/>
          <w:sz w:val="24"/>
          <w:szCs w:val="24"/>
          <w:lang w:val="es-ES_tradnl"/>
        </w:rPr>
        <w:t>jug</w:t>
      </w:r>
      <w:r>
        <w:rPr>
          <w:rStyle w:val="Aucun"/>
          <w:rFonts w:ascii="Times Roman" w:hAnsi="Times Roman"/>
          <w:sz w:val="24"/>
          <w:szCs w:val="24"/>
          <w:lang w:val="fr-FR"/>
        </w:rPr>
        <w:t xml:space="preserve">és et l'hostilité ethniques </w:t>
      </w:r>
      <w:r>
        <w:rPr>
          <w:rStyle w:val="Aucun"/>
          <w:rFonts w:ascii="Times Roman" w:hAnsi="Times Roman"/>
          <w:sz w:val="24"/>
          <w:szCs w:val="24"/>
        </w:rPr>
        <w:t xml:space="preserve">à </w:t>
      </w:r>
      <w:r>
        <w:rPr>
          <w:rStyle w:val="Aucun"/>
          <w:rFonts w:ascii="Times Roman" w:hAnsi="Times Roman"/>
          <w:sz w:val="24"/>
          <w:szCs w:val="24"/>
          <w:lang w:val="fr-FR"/>
        </w:rPr>
        <w:t xml:space="preserve">la peur, </w:t>
      </w:r>
      <w:r>
        <w:rPr>
          <w:rStyle w:val="Aucun"/>
          <w:rFonts w:ascii="Times Roman" w:hAnsi="Times Roman"/>
          <w:sz w:val="24"/>
          <w:szCs w:val="24"/>
        </w:rPr>
        <w:t xml:space="preserve">à </w:t>
      </w:r>
      <w:r>
        <w:rPr>
          <w:rStyle w:val="Aucun"/>
          <w:rFonts w:ascii="Times Roman" w:hAnsi="Times Roman"/>
          <w:sz w:val="24"/>
          <w:szCs w:val="24"/>
          <w:lang w:val="it-IT"/>
        </w:rPr>
        <w:t>l'appr</w:t>
      </w:r>
      <w:r>
        <w:rPr>
          <w:rStyle w:val="Aucun"/>
          <w:rFonts w:ascii="Times Roman" w:hAnsi="Times Roman"/>
          <w:sz w:val="24"/>
          <w:szCs w:val="24"/>
          <w:lang w:val="fr-FR"/>
        </w:rPr>
        <w:t xml:space="preserve">éhension ou </w:t>
      </w:r>
      <w:r>
        <w:rPr>
          <w:rStyle w:val="Aucun"/>
          <w:rFonts w:ascii="Times Roman" w:hAnsi="Times Roman"/>
          <w:sz w:val="24"/>
          <w:szCs w:val="24"/>
        </w:rPr>
        <w:t xml:space="preserve">à </w:t>
      </w:r>
      <w:r>
        <w:rPr>
          <w:rStyle w:val="Aucun"/>
          <w:rFonts w:ascii="Times Roman" w:hAnsi="Times Roman"/>
          <w:sz w:val="24"/>
          <w:szCs w:val="24"/>
          <w:lang w:val="fr-FR"/>
        </w:rPr>
        <w:t>la menace que le groupe extérieur fait peser sur le groupe intérieur. Per</w:t>
      </w:r>
      <w:r>
        <w:rPr>
          <w:rStyle w:val="Aucun"/>
          <w:rFonts w:ascii="Times Roman" w:hAnsi="Times Roman"/>
          <w:sz w:val="24"/>
          <w:szCs w:val="24"/>
        </w:rPr>
        <w:t>ç</w:t>
      </w:r>
      <w:r>
        <w:rPr>
          <w:rStyle w:val="Aucun"/>
          <w:rFonts w:ascii="Times Roman" w:hAnsi="Times Roman"/>
          <w:sz w:val="24"/>
          <w:szCs w:val="24"/>
          <w:lang w:val="pt-PT"/>
        </w:rPr>
        <w:t>ue ou r</w:t>
      </w:r>
      <w:r>
        <w:rPr>
          <w:rStyle w:val="Aucun"/>
          <w:rFonts w:ascii="Times Roman" w:hAnsi="Times Roman"/>
          <w:sz w:val="24"/>
          <w:szCs w:val="24"/>
          <w:lang w:val="fr-FR"/>
        </w:rPr>
        <w:t xml:space="preserve">éelle, cette menace donne lieu </w:t>
      </w:r>
      <w:r>
        <w:rPr>
          <w:rStyle w:val="Aucun"/>
          <w:rFonts w:ascii="Times Roman" w:hAnsi="Times Roman"/>
          <w:sz w:val="24"/>
          <w:szCs w:val="24"/>
        </w:rPr>
        <w:t xml:space="preserve">à </w:t>
      </w:r>
      <w:r>
        <w:rPr>
          <w:rStyle w:val="Aucun"/>
          <w:rFonts w:ascii="Times Roman" w:hAnsi="Times Roman"/>
          <w:sz w:val="24"/>
          <w:szCs w:val="24"/>
          <w:lang w:val="fr-FR"/>
        </w:rPr>
        <w:t xml:space="preserve">des attitudes antagonistes et </w:t>
      </w:r>
      <w:r>
        <w:rPr>
          <w:rStyle w:val="Aucun"/>
          <w:rFonts w:ascii="Times Roman" w:hAnsi="Times Roman"/>
          <w:sz w:val="24"/>
          <w:szCs w:val="24"/>
        </w:rPr>
        <w:t xml:space="preserve">à </w:t>
      </w:r>
      <w:r>
        <w:rPr>
          <w:rStyle w:val="Aucun"/>
          <w:rFonts w:ascii="Times Roman" w:hAnsi="Times Roman"/>
          <w:sz w:val="24"/>
          <w:szCs w:val="24"/>
          <w:lang w:val="fr-FR"/>
        </w:rPr>
        <w:t>des comportements problématiques au sein des groupes ethniques. C'est notamment le cas entre les groupes dominants et subordonnés, lorsque les seconds compromettent ou remettent en question la situation des premiers, en particulier en ce qui concerne l'utilisation des ressources matérielles, le statu quo politique et économique et les privil</w:t>
      </w:r>
      <w:r>
        <w:rPr>
          <w:rStyle w:val="Aucun"/>
          <w:rFonts w:ascii="Times Roman" w:hAnsi="Times Roman"/>
          <w:sz w:val="24"/>
          <w:szCs w:val="24"/>
          <w:lang w:val="it-IT"/>
        </w:rPr>
        <w:t>è</w:t>
      </w:r>
      <w:r>
        <w:rPr>
          <w:rStyle w:val="Aucun"/>
          <w:rFonts w:ascii="Times Roman" w:hAnsi="Times Roman"/>
          <w:sz w:val="24"/>
          <w:szCs w:val="24"/>
          <w:lang w:val="fr-FR"/>
        </w:rPr>
        <w:t>ges sociaux (Bircan 2010).</w:t>
      </w:r>
      <w:r>
        <w:rPr>
          <w:rStyle w:val="Aucun"/>
          <w:rFonts w:ascii="Times Roman" w:hAnsi="Times Roman"/>
          <w:sz w:val="24"/>
          <w:szCs w:val="24"/>
          <w:lang w:val="nl-NL"/>
        </w:rPr>
        <w:t> »</w:t>
      </w:r>
    </w:p>
    <w:p w14:paraId="1D7B270A" w14:textId="77777777" w:rsidR="00A20365" w:rsidRDefault="00A20365">
      <w:pPr>
        <w:pStyle w:val="CorpsA"/>
        <w:jc w:val="both"/>
        <w:rPr>
          <w:rStyle w:val="Aucun"/>
          <w:rFonts w:ascii="Times Roman" w:eastAsia="Times Roman" w:hAnsi="Times Roman" w:cs="Times Roman"/>
          <w:sz w:val="24"/>
          <w:szCs w:val="24"/>
        </w:rPr>
      </w:pPr>
    </w:p>
    <w:p w14:paraId="65953D0F"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La communication interculturelle prend dans ces cas-là tout son </w:t>
      </w:r>
      <w:proofErr w:type="gramStart"/>
      <w:r>
        <w:rPr>
          <w:rStyle w:val="Aucun"/>
          <w:rFonts w:ascii="Times Roman" w:hAnsi="Times Roman"/>
          <w:sz w:val="24"/>
          <w:szCs w:val="24"/>
          <w:lang w:val="nl-NL"/>
        </w:rPr>
        <w:t>sens :</w:t>
      </w:r>
      <w:proofErr w:type="gramEnd"/>
      <w:r>
        <w:rPr>
          <w:rStyle w:val="Aucun"/>
          <w:rFonts w:ascii="Times Roman" w:hAnsi="Times Roman"/>
          <w:sz w:val="24"/>
          <w:szCs w:val="24"/>
          <w:lang w:val="nl-NL"/>
        </w:rPr>
        <w:t xml:space="preserve"> « </w:t>
      </w:r>
      <w:r>
        <w:rPr>
          <w:rStyle w:val="Aucun"/>
          <w:rFonts w:ascii="Times Roman" w:hAnsi="Times Roman"/>
          <w:sz w:val="24"/>
          <w:szCs w:val="24"/>
          <w:lang w:val="fr-FR"/>
        </w:rPr>
        <w:t>Généralement comprise comme un type d'interaction dans lequel des personnes ayant des mentalités ou des visions du monde diffé</w:t>
      </w:r>
      <w:r>
        <w:rPr>
          <w:rStyle w:val="Aucun"/>
          <w:rFonts w:ascii="Times Roman" w:hAnsi="Times Roman"/>
          <w:sz w:val="24"/>
          <w:szCs w:val="24"/>
          <w:lang w:val="es-ES_tradnl"/>
        </w:rPr>
        <w:t>rentes se r</w:t>
      </w:r>
      <w:r>
        <w:rPr>
          <w:rStyle w:val="Aucun"/>
          <w:rFonts w:ascii="Times Roman" w:hAnsi="Times Roman"/>
          <w:sz w:val="24"/>
          <w:szCs w:val="24"/>
          <w:lang w:val="fr-FR"/>
        </w:rPr>
        <w:t>éunissent pour communiquer, la communication interculturelle vise principalement à donner un sens aux symboles culturels et aux valeurs d'une autre culture tout en permettant à l'autre de faire de même afin de surmonter les idées fausses, les pré</w:t>
      </w:r>
      <w:r>
        <w:rPr>
          <w:rStyle w:val="Aucun"/>
          <w:rFonts w:ascii="Times Roman" w:hAnsi="Times Roman"/>
          <w:sz w:val="24"/>
          <w:szCs w:val="24"/>
          <w:lang w:val="es-ES_tradnl"/>
        </w:rPr>
        <w:t>jug</w:t>
      </w:r>
      <w:r>
        <w:rPr>
          <w:rStyle w:val="Aucun"/>
          <w:rFonts w:ascii="Times Roman" w:hAnsi="Times Roman"/>
          <w:sz w:val="24"/>
          <w:szCs w:val="24"/>
          <w:lang w:val="fr-FR"/>
        </w:rPr>
        <w:t xml:space="preserve">és et les partis pris mutuels. Elle se distingue de la communication </w:t>
      </w:r>
      <w:r>
        <w:rPr>
          <w:rStyle w:val="Aucun"/>
          <w:rFonts w:ascii="Times Roman" w:hAnsi="Times Roman"/>
          <w:sz w:val="24"/>
          <w:szCs w:val="24"/>
          <w:lang w:val="nl-NL"/>
        </w:rPr>
        <w:t>trans</w:t>
      </w:r>
      <w:r>
        <w:rPr>
          <w:rStyle w:val="Aucun"/>
          <w:rFonts w:ascii="Times Roman" w:hAnsi="Times Roman"/>
          <w:sz w:val="24"/>
          <w:szCs w:val="24"/>
          <w:lang w:val="fr-FR"/>
        </w:rPr>
        <w:t xml:space="preserve">culturelle, qui se contente de comparer sa propre culture </w:t>
      </w:r>
      <w:r>
        <w:rPr>
          <w:rStyle w:val="Aucun"/>
          <w:rFonts w:ascii="Times Roman" w:hAnsi="Times Roman"/>
          <w:sz w:val="24"/>
          <w:szCs w:val="24"/>
        </w:rPr>
        <w:t xml:space="preserve">à </w:t>
      </w:r>
      <w:r>
        <w:rPr>
          <w:rStyle w:val="Aucun"/>
          <w:rFonts w:ascii="Times Roman" w:hAnsi="Times Roman"/>
          <w:sz w:val="24"/>
          <w:szCs w:val="24"/>
          <w:lang w:val="fr-FR"/>
        </w:rPr>
        <w:t>celle de l'autre, avec un inté</w:t>
      </w:r>
      <w:r>
        <w:rPr>
          <w:rStyle w:val="Aucun"/>
          <w:rFonts w:ascii="Times Roman" w:hAnsi="Times Roman"/>
          <w:sz w:val="24"/>
          <w:szCs w:val="24"/>
        </w:rPr>
        <w:t>rê</w:t>
      </w:r>
      <w:r>
        <w:rPr>
          <w:rStyle w:val="Aucun"/>
          <w:rFonts w:ascii="Times Roman" w:hAnsi="Times Roman"/>
          <w:sz w:val="24"/>
          <w:szCs w:val="24"/>
          <w:lang w:val="fr-FR"/>
        </w:rPr>
        <w:t xml:space="preserve">t plus marqué pour la connaissance de ce qui n'est pas familier, et moins pour l'ouverture culturelle qui permet d'intégrer l'autre culture </w:t>
      </w:r>
      <w:r>
        <w:rPr>
          <w:rStyle w:val="Aucun"/>
          <w:rFonts w:ascii="Times Roman" w:hAnsi="Times Roman"/>
          <w:sz w:val="24"/>
          <w:szCs w:val="24"/>
        </w:rPr>
        <w:t xml:space="preserve">à </w:t>
      </w:r>
      <w:r>
        <w:rPr>
          <w:rStyle w:val="Aucun"/>
          <w:rFonts w:ascii="Times Roman" w:hAnsi="Times Roman"/>
          <w:sz w:val="24"/>
          <w:szCs w:val="24"/>
          <w:lang w:val="fr-FR"/>
        </w:rPr>
        <w:t>la sienne (Steifatt et Millette 2009). L'ethnocentrisme prosp</w:t>
      </w:r>
      <w:r>
        <w:rPr>
          <w:rStyle w:val="Aucun"/>
          <w:rFonts w:ascii="Times Roman" w:hAnsi="Times Roman"/>
          <w:sz w:val="24"/>
          <w:szCs w:val="24"/>
          <w:lang w:val="it-IT"/>
        </w:rPr>
        <w:t>è</w:t>
      </w:r>
      <w:r>
        <w:rPr>
          <w:rStyle w:val="Aucun"/>
          <w:rFonts w:ascii="Times Roman" w:hAnsi="Times Roman"/>
          <w:sz w:val="24"/>
          <w:szCs w:val="24"/>
          <w:lang w:val="fr-FR"/>
        </w:rPr>
        <w:t>re en l'absence de communication interculturelle." (Cellan, N., 2017)</w:t>
      </w:r>
      <w:r>
        <w:rPr>
          <w:rStyle w:val="Aucun"/>
          <w:rFonts w:ascii="Times Roman" w:hAnsi="Times Roman"/>
          <w:sz w:val="24"/>
          <w:szCs w:val="24"/>
          <w:lang w:val="nl-NL"/>
        </w:rPr>
        <w:t> ».</w:t>
      </w:r>
    </w:p>
    <w:p w14:paraId="4F904CB7" w14:textId="77777777" w:rsidR="00A20365" w:rsidRDefault="00A20365">
      <w:pPr>
        <w:pStyle w:val="CorpsA"/>
        <w:jc w:val="both"/>
        <w:rPr>
          <w:rStyle w:val="Aucun"/>
          <w:rFonts w:ascii="Times Roman" w:eastAsia="Times Roman" w:hAnsi="Times Roman" w:cs="Times Roman"/>
          <w:sz w:val="24"/>
          <w:szCs w:val="24"/>
        </w:rPr>
      </w:pPr>
    </w:p>
    <w:p w14:paraId="6D971CDE" w14:textId="25A1A622" w:rsidR="00A20365" w:rsidRDefault="0702F016">
      <w:pPr>
        <w:pStyle w:val="CorpsA"/>
        <w:jc w:val="both"/>
        <w:rPr>
          <w:rStyle w:val="Aucun"/>
          <w:rFonts w:ascii="Times Roman" w:eastAsia="Times Roman" w:hAnsi="Times Roman" w:cs="Times Roman"/>
          <w:sz w:val="24"/>
          <w:szCs w:val="24"/>
        </w:rPr>
      </w:pPr>
      <w:r w:rsidRPr="0702F016">
        <w:rPr>
          <w:rStyle w:val="Aucun"/>
          <w:rFonts w:ascii="Times Roman" w:hAnsi="Times Roman"/>
          <w:sz w:val="24"/>
          <w:szCs w:val="24"/>
          <w:lang w:val="nl-NL"/>
        </w:rPr>
        <w:t>Cellan (2017) continue: « </w:t>
      </w:r>
      <w:r w:rsidRPr="0702F016">
        <w:rPr>
          <w:rStyle w:val="Aucun"/>
          <w:rFonts w:ascii="Times Roman" w:hAnsi="Times Roman"/>
          <w:sz w:val="24"/>
          <w:szCs w:val="24"/>
          <w:lang w:val="fr-FR"/>
        </w:rPr>
        <w:t xml:space="preserve">Souvent, lorsque les cultures se rencontrent, elles le font </w:t>
      </w:r>
      <w:r w:rsidRPr="0702F016">
        <w:rPr>
          <w:rStyle w:val="Aucun"/>
          <w:rFonts w:ascii="Times Roman" w:hAnsi="Times Roman"/>
          <w:sz w:val="24"/>
          <w:szCs w:val="24"/>
        </w:rPr>
        <w:t xml:space="preserve">à </w:t>
      </w:r>
      <w:r w:rsidRPr="0702F016">
        <w:rPr>
          <w:rStyle w:val="Aucun"/>
          <w:rFonts w:ascii="Times Roman" w:hAnsi="Times Roman"/>
          <w:sz w:val="24"/>
          <w:szCs w:val="24"/>
          <w:lang w:val="fr-FR"/>
        </w:rPr>
        <w:t>un niveau interpersonnel qui exige une divulgation de soi et une volonté d'écouter l'autre. L'absence de dialogue entre des cultures en interaction pourrait entra</w:t>
      </w:r>
      <w:r w:rsidRPr="0702F016">
        <w:rPr>
          <w:rStyle w:val="Aucun"/>
          <w:rFonts w:ascii="Times Roman" w:hAnsi="Times Roman"/>
          <w:sz w:val="24"/>
          <w:szCs w:val="24"/>
        </w:rPr>
        <w:t>î</w:t>
      </w:r>
      <w:r w:rsidRPr="0702F016">
        <w:rPr>
          <w:rStyle w:val="Aucun"/>
          <w:rFonts w:ascii="Times Roman" w:hAnsi="Times Roman"/>
          <w:sz w:val="24"/>
          <w:szCs w:val="24"/>
          <w:lang w:val="fr-FR"/>
        </w:rPr>
        <w:t>ner des tensions relationnelles et des conflits de groupe qui compromettraient alors la cohésion sociale. Dans un monde hautement globalisé, ponctué de migrations massives et de déplacements constants de populations, l'ethnocentrisme peut facilement entraver le progr</w:t>
      </w:r>
      <w:r w:rsidRPr="0702F016">
        <w:rPr>
          <w:rStyle w:val="Aucun"/>
          <w:rFonts w:ascii="Times Roman" w:hAnsi="Times Roman"/>
          <w:sz w:val="24"/>
          <w:szCs w:val="24"/>
          <w:lang w:val="it-IT"/>
        </w:rPr>
        <w:t>è</w:t>
      </w:r>
      <w:r w:rsidRPr="0702F016">
        <w:rPr>
          <w:rStyle w:val="Aucun"/>
          <w:rFonts w:ascii="Times Roman" w:hAnsi="Times Roman"/>
          <w:sz w:val="24"/>
          <w:szCs w:val="24"/>
        </w:rPr>
        <w:t xml:space="preserve">s </w:t>
      </w:r>
      <w:r w:rsidRPr="0702F016">
        <w:rPr>
          <w:rStyle w:val="Aucun"/>
          <w:rFonts w:ascii="Times Roman" w:hAnsi="Times Roman"/>
          <w:sz w:val="24"/>
          <w:szCs w:val="24"/>
          <w:lang w:val="fr-FR"/>
        </w:rPr>
        <w:t>économique, l'intégration socioculturelle et le développement politique</w:t>
      </w:r>
      <w:r w:rsidRPr="0702F016">
        <w:rPr>
          <w:rStyle w:val="Aucun"/>
          <w:rFonts w:ascii="Times Roman" w:hAnsi="Times Roman"/>
          <w:sz w:val="24"/>
          <w:szCs w:val="24"/>
          <w:lang w:val="nl-NL"/>
        </w:rPr>
        <w:t> »</w:t>
      </w:r>
      <w:r w:rsidRPr="0702F016">
        <w:rPr>
          <w:rStyle w:val="Aucun"/>
          <w:rFonts w:ascii="Times Roman" w:hAnsi="Times Roman"/>
          <w:sz w:val="24"/>
          <w:szCs w:val="24"/>
        </w:rPr>
        <w:t xml:space="preserve">. </w:t>
      </w:r>
    </w:p>
    <w:p w14:paraId="06971CD3" w14:textId="77777777" w:rsidR="00A20365" w:rsidRDefault="00A20365">
      <w:pPr>
        <w:pStyle w:val="CorpsA"/>
        <w:jc w:val="both"/>
        <w:rPr>
          <w:rStyle w:val="Aucun"/>
          <w:rFonts w:ascii="Times Roman" w:eastAsia="Times Roman" w:hAnsi="Times Roman" w:cs="Times Roman"/>
          <w:sz w:val="24"/>
          <w:szCs w:val="24"/>
        </w:rPr>
      </w:pPr>
    </w:p>
    <w:p w14:paraId="4BE0F6BD" w14:textId="77777777" w:rsidR="00A20365" w:rsidRDefault="5950B3F8" w:rsidP="5950B3F8">
      <w:pPr>
        <w:pStyle w:val="CorpsA"/>
        <w:jc w:val="both"/>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Il s’agit d’un parti pris d’avoir exposé ce troisième point comme finalité de la confrontation de nos revues littéraires, de l’analyse et des questionnaires et des interviews, la communication interculturelle. Elle constitue pour nous la pierre angulaire de toute interaction, de toute communication qui est par essence interculturelle. </w:t>
      </w:r>
    </w:p>
    <w:p w14:paraId="2A1F701D" w14:textId="77777777" w:rsidR="00A20365" w:rsidRDefault="00A20365">
      <w:pPr>
        <w:pStyle w:val="CorpsA"/>
        <w:jc w:val="both"/>
        <w:rPr>
          <w:rStyle w:val="Aucun"/>
          <w:rFonts w:ascii="Times Roman" w:eastAsia="Times Roman" w:hAnsi="Times Roman" w:cs="Times Roman"/>
          <w:sz w:val="24"/>
          <w:szCs w:val="24"/>
        </w:rPr>
      </w:pPr>
    </w:p>
    <w:p w14:paraId="43C59678" w14:textId="2243B060" w:rsidR="00A20365" w:rsidRDefault="0702F016" w:rsidP="0702F016">
      <w:pPr>
        <w:pStyle w:val="CorpsA"/>
        <w:jc w:val="both"/>
        <w:rPr>
          <w:rStyle w:val="Aucun"/>
          <w:rFonts w:ascii="Times Roman" w:hAnsi="Times Roman"/>
          <w:sz w:val="24"/>
          <w:szCs w:val="24"/>
          <w:lang w:val="fr-FR"/>
        </w:rPr>
      </w:pPr>
      <w:r w:rsidRPr="0702F016">
        <w:rPr>
          <w:rStyle w:val="Aucun"/>
          <w:rFonts w:ascii="Times Roman" w:hAnsi="Times Roman"/>
          <w:sz w:val="24"/>
          <w:szCs w:val="24"/>
          <w:lang w:val="nl-NL"/>
        </w:rPr>
        <w:t>L’apprentissage des langues a été évoqué dans l’analyse des questionnaires. De notre analyse ressort le fait que la grande majorité (82%) des jeunes interrogé·es déclarent parler l’anglais en plus de leur langue maternelle. Bien qu’il soit difficile d’établir clairement la corrélation entre la maitrise des langues étrangères et l’accès aux expériences interculturelles, la première pouvant découler de la seconde, il reste néanmoins important de rappeler que s</w:t>
      </w:r>
      <w:r w:rsidRPr="0702F016">
        <w:rPr>
          <w:rStyle w:val="Aucun"/>
          <w:rFonts w:ascii="Times Roman" w:hAnsi="Times Roman"/>
          <w:sz w:val="24"/>
          <w:szCs w:val="24"/>
          <w:lang w:val="fr-FR"/>
        </w:rPr>
        <w:t>ur le plan de la communication, la langue est considé</w:t>
      </w:r>
      <w:r w:rsidRPr="0702F016">
        <w:rPr>
          <w:rStyle w:val="Aucun"/>
          <w:rFonts w:ascii="Times Roman" w:hAnsi="Times Roman"/>
          <w:sz w:val="24"/>
          <w:szCs w:val="24"/>
        </w:rPr>
        <w:t>r</w:t>
      </w:r>
      <w:r w:rsidRPr="0702F016">
        <w:rPr>
          <w:rStyle w:val="Aucun"/>
          <w:rFonts w:ascii="Times Roman" w:hAnsi="Times Roman"/>
          <w:sz w:val="24"/>
          <w:szCs w:val="24"/>
          <w:lang w:val="fr-FR"/>
        </w:rPr>
        <w:t>ée comme un é</w:t>
      </w:r>
      <w:r w:rsidRPr="0702F016">
        <w:rPr>
          <w:rStyle w:val="Aucun"/>
          <w:rFonts w:ascii="Times Roman" w:hAnsi="Times Roman"/>
          <w:sz w:val="24"/>
          <w:szCs w:val="24"/>
        </w:rPr>
        <w:t>l</w:t>
      </w:r>
      <w:r w:rsidRPr="0702F016">
        <w:rPr>
          <w:rStyle w:val="Aucun"/>
          <w:rFonts w:ascii="Times Roman" w:hAnsi="Times Roman"/>
          <w:sz w:val="24"/>
          <w:szCs w:val="24"/>
          <w:lang w:val="fr-FR"/>
        </w:rPr>
        <w:t>ément clé de l'intégration d'une personne dans un nouvel environnement culturel, politique, économique et social.</w:t>
      </w:r>
      <w:r w:rsidRPr="0702F016">
        <w:rPr>
          <w:rStyle w:val="Aucun"/>
          <w:rFonts w:ascii="Times Roman" w:hAnsi="Times Roman"/>
          <w:sz w:val="24"/>
          <w:szCs w:val="24"/>
          <w:lang w:val="nl-NL"/>
        </w:rPr>
        <w:t xml:space="preserve"> Cellan explique que </w:t>
      </w:r>
      <w:proofErr w:type="gramStart"/>
      <w:r w:rsidR="65C278C1" w:rsidRPr="0702F016">
        <w:rPr>
          <w:rStyle w:val="Aucun"/>
          <w:rFonts w:ascii="Times Roman" w:hAnsi="Times Roman"/>
          <w:sz w:val="24"/>
          <w:szCs w:val="24"/>
          <w:lang w:val="nl-NL"/>
        </w:rPr>
        <w:t>“</w:t>
      </w:r>
      <w:r w:rsidRPr="0702F016">
        <w:rPr>
          <w:rStyle w:val="Aucun"/>
          <w:rFonts w:ascii="Times Roman" w:hAnsi="Times Roman"/>
          <w:sz w:val="24"/>
          <w:szCs w:val="24"/>
          <w:lang w:val="nl-NL"/>
        </w:rPr>
        <w:t> (</w:t>
      </w:r>
      <w:proofErr w:type="gramEnd"/>
      <w:r w:rsidRPr="0702F016">
        <w:rPr>
          <w:rStyle w:val="Aucun"/>
          <w:rFonts w:ascii="Times Roman" w:hAnsi="Times Roman"/>
          <w:sz w:val="24"/>
          <w:szCs w:val="24"/>
          <w:lang w:val="nl-NL"/>
        </w:rPr>
        <w:t xml:space="preserve">…) </w:t>
      </w:r>
      <w:r w:rsidRPr="0702F016">
        <w:rPr>
          <w:rStyle w:val="Aucun"/>
          <w:rFonts w:ascii="Times Roman" w:hAnsi="Times Roman"/>
          <w:sz w:val="24"/>
          <w:szCs w:val="24"/>
          <w:lang w:val="fr-FR"/>
        </w:rPr>
        <w:t>la communication joue un r</w:t>
      </w:r>
      <w:r w:rsidRPr="0702F016">
        <w:rPr>
          <w:rStyle w:val="Aucun"/>
          <w:rFonts w:ascii="Times Roman" w:hAnsi="Times Roman"/>
          <w:sz w:val="24"/>
          <w:szCs w:val="24"/>
        </w:rPr>
        <w:t>ô</w:t>
      </w:r>
      <w:r w:rsidRPr="0702F016">
        <w:rPr>
          <w:rStyle w:val="Aucun"/>
          <w:rFonts w:ascii="Times Roman" w:hAnsi="Times Roman"/>
          <w:sz w:val="24"/>
          <w:szCs w:val="24"/>
          <w:lang w:val="fr-FR"/>
        </w:rPr>
        <w:t xml:space="preserve">le de coalescence entre les deux, car elles impliquent toujours des interactions humaines communicatives qui, </w:t>
      </w:r>
      <w:r w:rsidRPr="0702F016">
        <w:rPr>
          <w:rStyle w:val="Aucun"/>
          <w:rFonts w:ascii="Times Roman" w:hAnsi="Times Roman"/>
          <w:sz w:val="24"/>
          <w:szCs w:val="24"/>
        </w:rPr>
        <w:t xml:space="preserve">à </w:t>
      </w:r>
      <w:r w:rsidRPr="0702F016">
        <w:rPr>
          <w:rStyle w:val="Aucun"/>
          <w:rFonts w:ascii="Times Roman" w:hAnsi="Times Roman"/>
          <w:sz w:val="24"/>
          <w:szCs w:val="24"/>
          <w:lang w:val="it-IT"/>
        </w:rPr>
        <w:t>diff</w:t>
      </w:r>
      <w:r w:rsidRPr="0702F016">
        <w:rPr>
          <w:rStyle w:val="Aucun"/>
          <w:rFonts w:ascii="Times Roman" w:hAnsi="Times Roman"/>
          <w:sz w:val="24"/>
          <w:szCs w:val="24"/>
          <w:lang w:val="fr-FR"/>
        </w:rPr>
        <w:t>érents niveaux, nécessitent un engagement linguistique</w:t>
      </w:r>
      <w:r w:rsidR="67504311" w:rsidRPr="0702F016">
        <w:rPr>
          <w:rStyle w:val="Aucun"/>
          <w:rFonts w:ascii="Times Roman" w:hAnsi="Times Roman"/>
          <w:sz w:val="24"/>
          <w:szCs w:val="24"/>
          <w:lang w:val="fr-FR"/>
        </w:rPr>
        <w:t>”</w:t>
      </w:r>
      <w:r w:rsidRPr="0702F016">
        <w:rPr>
          <w:rStyle w:val="Aucun"/>
          <w:rFonts w:ascii="Times Roman" w:hAnsi="Times Roman"/>
          <w:sz w:val="24"/>
          <w:szCs w:val="24"/>
          <w:lang w:val="fr-FR"/>
        </w:rPr>
        <w:t xml:space="preserve">. </w:t>
      </w:r>
    </w:p>
    <w:p w14:paraId="3727C8BD"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 xml:space="preserve">A ce propos, Selma, youth worker tunisienne, </w:t>
      </w:r>
      <w:proofErr w:type="gramStart"/>
      <w:r>
        <w:rPr>
          <w:rStyle w:val="Aucun"/>
          <w:rFonts w:ascii="Times Roman" w:hAnsi="Times Roman"/>
          <w:sz w:val="24"/>
          <w:szCs w:val="24"/>
          <w:lang w:val="nl-NL"/>
        </w:rPr>
        <w:t>explique :</w:t>
      </w:r>
      <w:proofErr w:type="gramEnd"/>
      <w:r>
        <w:rPr>
          <w:rStyle w:val="Aucun"/>
          <w:rFonts w:ascii="Times Roman" w:hAnsi="Times Roman"/>
          <w:sz w:val="24"/>
          <w:szCs w:val="24"/>
          <w:lang w:val="nl-NL"/>
        </w:rPr>
        <w:t xml:space="preserve"> « p</w:t>
      </w:r>
      <w:r>
        <w:rPr>
          <w:rStyle w:val="Aucun"/>
          <w:rFonts w:ascii="Times Roman" w:hAnsi="Times Roman"/>
          <w:sz w:val="24"/>
          <w:szCs w:val="24"/>
          <w:lang w:val="fr-FR"/>
        </w:rPr>
        <w:t>armi ceux qui ont eu l'opportunité de vivre de telles expériences, les barri</w:t>
      </w:r>
      <w:r>
        <w:rPr>
          <w:rStyle w:val="Aucun"/>
          <w:rFonts w:ascii="Times Roman" w:hAnsi="Times Roman"/>
          <w:sz w:val="24"/>
          <w:szCs w:val="24"/>
          <w:lang w:val="it-IT"/>
        </w:rPr>
        <w:t>è</w:t>
      </w:r>
      <w:r>
        <w:rPr>
          <w:rStyle w:val="Aucun"/>
          <w:rFonts w:ascii="Times Roman" w:hAnsi="Times Roman"/>
          <w:sz w:val="24"/>
          <w:szCs w:val="24"/>
          <w:lang w:val="fr-FR"/>
        </w:rPr>
        <w:t>res linguistiques étaient un défi majeur, ce qui a créé des difficultés significatives de communication et de compré</w:t>
      </w:r>
      <w:r w:rsidRPr="0015168A">
        <w:rPr>
          <w:rStyle w:val="Aucun"/>
          <w:rFonts w:ascii="Times Roman" w:hAnsi="Times Roman"/>
          <w:sz w:val="24"/>
          <w:szCs w:val="24"/>
        </w:rPr>
        <w:t>hension</w:t>
      </w:r>
      <w:r>
        <w:rPr>
          <w:rStyle w:val="Aucun"/>
          <w:rFonts w:ascii="Times Roman" w:hAnsi="Times Roman"/>
          <w:sz w:val="24"/>
          <w:szCs w:val="24"/>
          <w:lang w:val="nl-NL"/>
        </w:rPr>
        <w:t> »</w:t>
      </w:r>
      <w:r>
        <w:rPr>
          <w:rStyle w:val="Aucun"/>
          <w:rFonts w:ascii="Times Roman" w:hAnsi="Times Roman"/>
          <w:sz w:val="24"/>
          <w:szCs w:val="24"/>
        </w:rPr>
        <w:t xml:space="preserve">. </w:t>
      </w:r>
    </w:p>
    <w:p w14:paraId="03EFCA41" w14:textId="77777777" w:rsidR="00A20365" w:rsidRDefault="00A20365">
      <w:pPr>
        <w:pStyle w:val="CorpsA"/>
        <w:jc w:val="both"/>
        <w:rPr>
          <w:rStyle w:val="Aucun"/>
          <w:rFonts w:ascii="Times Roman" w:eastAsia="Times Roman" w:hAnsi="Times Roman" w:cs="Times Roman"/>
          <w:sz w:val="24"/>
          <w:szCs w:val="24"/>
        </w:rPr>
      </w:pPr>
    </w:p>
    <w:p w14:paraId="40FE8648" w14:textId="3FD1E4D5" w:rsidR="00A20365" w:rsidRDefault="0702F016">
      <w:pPr>
        <w:pStyle w:val="CorpsA"/>
        <w:jc w:val="both"/>
        <w:rPr>
          <w:rStyle w:val="Aucun"/>
          <w:rFonts w:ascii="Times Roman" w:eastAsia="Times Roman" w:hAnsi="Times Roman" w:cs="Times Roman"/>
          <w:sz w:val="24"/>
          <w:szCs w:val="24"/>
        </w:rPr>
      </w:pPr>
      <w:r w:rsidRPr="0702F016">
        <w:rPr>
          <w:rStyle w:val="Aucun"/>
          <w:rFonts w:ascii="Times Roman" w:hAnsi="Times Roman"/>
          <w:sz w:val="24"/>
          <w:szCs w:val="24"/>
          <w:lang w:val="nl-NL"/>
        </w:rPr>
        <w:t>« </w:t>
      </w:r>
      <w:r w:rsidRPr="0702F016">
        <w:rPr>
          <w:rStyle w:val="Aucun"/>
          <w:rFonts w:ascii="Times Roman" w:hAnsi="Times Roman"/>
          <w:sz w:val="24"/>
          <w:szCs w:val="24"/>
          <w:lang w:val="fr-FR"/>
        </w:rPr>
        <w:t>Dans le cas des échanges interculturels, la langue n'a toutefois pas le monopole de la fonction ni le r</w:t>
      </w:r>
      <w:r w:rsidRPr="0702F016">
        <w:rPr>
          <w:rStyle w:val="Aucun"/>
          <w:rFonts w:ascii="Times Roman" w:hAnsi="Times Roman"/>
          <w:sz w:val="24"/>
          <w:szCs w:val="24"/>
        </w:rPr>
        <w:t>ô</w:t>
      </w:r>
      <w:r w:rsidRPr="0702F016">
        <w:rPr>
          <w:rStyle w:val="Aucun"/>
          <w:rFonts w:ascii="Times Roman" w:hAnsi="Times Roman"/>
          <w:sz w:val="24"/>
          <w:szCs w:val="24"/>
          <w:lang w:val="fr-FR"/>
        </w:rPr>
        <w:t>le fondamental pour combler les fossés culturels et surmonter les pré</w:t>
      </w:r>
      <w:r w:rsidRPr="0702F016">
        <w:rPr>
          <w:rStyle w:val="Aucun"/>
          <w:rFonts w:ascii="Times Roman" w:hAnsi="Times Roman"/>
          <w:sz w:val="24"/>
          <w:szCs w:val="24"/>
          <w:lang w:val="es-ES"/>
        </w:rPr>
        <w:t>jug</w:t>
      </w:r>
      <w:r w:rsidRPr="0702F016">
        <w:rPr>
          <w:rStyle w:val="Aucun"/>
          <w:rFonts w:ascii="Times Roman" w:hAnsi="Times Roman"/>
          <w:sz w:val="24"/>
          <w:szCs w:val="24"/>
          <w:lang w:val="fr-FR"/>
        </w:rPr>
        <w:t>és. Dans certaines situations, une meilleure ma</w:t>
      </w:r>
      <w:r w:rsidRPr="0702F016">
        <w:rPr>
          <w:rStyle w:val="Aucun"/>
          <w:rFonts w:ascii="Times Roman" w:hAnsi="Times Roman"/>
          <w:sz w:val="24"/>
          <w:szCs w:val="24"/>
        </w:rPr>
        <w:t>î</w:t>
      </w:r>
      <w:r w:rsidRPr="0702F016">
        <w:rPr>
          <w:rStyle w:val="Aucun"/>
          <w:rFonts w:ascii="Times Roman" w:hAnsi="Times Roman"/>
          <w:sz w:val="24"/>
          <w:szCs w:val="24"/>
          <w:lang w:val="fr-FR"/>
        </w:rPr>
        <w:t>trise de la langue de l'autre groupe ne se traduit pas automatiquement par un lien interculturel plus profond et plus constructif.</w:t>
      </w:r>
      <w:r w:rsidRPr="0702F016">
        <w:rPr>
          <w:rStyle w:val="Aucun"/>
          <w:rFonts w:ascii="Times Roman" w:hAnsi="Times Roman"/>
          <w:sz w:val="24"/>
          <w:szCs w:val="24"/>
          <w:lang w:val="nl-NL"/>
        </w:rPr>
        <w:t> »</w:t>
      </w:r>
      <w:r w:rsidRPr="0702F016">
        <w:rPr>
          <w:rStyle w:val="Aucun"/>
          <w:rFonts w:ascii="Times Roman" w:hAnsi="Times Roman"/>
          <w:sz w:val="24"/>
          <w:szCs w:val="24"/>
        </w:rPr>
        <w:t xml:space="preserve"> </w:t>
      </w:r>
      <w:r w:rsidRPr="0702F016">
        <w:rPr>
          <w:rStyle w:val="Aucun"/>
          <w:rFonts w:ascii="Times Roman" w:hAnsi="Times Roman"/>
          <w:sz w:val="24"/>
          <w:szCs w:val="24"/>
          <w:lang w:val="nl-NL"/>
        </w:rPr>
        <w:t>(Cellan, 2017)</w:t>
      </w:r>
      <w:r w:rsidR="61BF711D" w:rsidRPr="0702F016">
        <w:rPr>
          <w:rStyle w:val="Aucun"/>
          <w:rFonts w:ascii="Times Roman" w:hAnsi="Times Roman"/>
          <w:sz w:val="24"/>
          <w:szCs w:val="24"/>
          <w:lang w:val="nl-NL"/>
        </w:rPr>
        <w:t>.</w:t>
      </w:r>
    </w:p>
    <w:p w14:paraId="5F96A722" w14:textId="77777777" w:rsidR="00A20365" w:rsidRDefault="00A20365">
      <w:pPr>
        <w:pStyle w:val="CorpsA"/>
        <w:jc w:val="both"/>
        <w:rPr>
          <w:rStyle w:val="Aucun"/>
          <w:rFonts w:ascii="Times Roman" w:eastAsia="Times Roman" w:hAnsi="Times Roman" w:cs="Times Roman"/>
          <w:sz w:val="24"/>
          <w:szCs w:val="24"/>
        </w:rPr>
      </w:pPr>
    </w:p>
    <w:p w14:paraId="5B95CD12" w14:textId="77777777" w:rsidR="00A20365" w:rsidRDefault="00A20365">
      <w:pPr>
        <w:pStyle w:val="CorpsA"/>
        <w:jc w:val="both"/>
        <w:rPr>
          <w:rStyle w:val="Aucun"/>
          <w:rFonts w:ascii="Times Roman" w:eastAsia="Times Roman" w:hAnsi="Times Roman" w:cs="Times Roman"/>
          <w:sz w:val="24"/>
          <w:szCs w:val="24"/>
        </w:rPr>
      </w:pPr>
    </w:p>
    <w:p w14:paraId="67C4B7B2" w14:textId="77777777" w:rsidR="00A20365" w:rsidRDefault="00000000">
      <w:pPr>
        <w:pStyle w:val="CorpsA"/>
        <w:jc w:val="both"/>
        <w:rPr>
          <w:rStyle w:val="Aucun"/>
          <w:rFonts w:ascii="Times Roman" w:eastAsia="Times Roman" w:hAnsi="Times Roman" w:cs="Times Roman"/>
          <w:sz w:val="24"/>
          <w:szCs w:val="24"/>
        </w:rPr>
      </w:pPr>
      <w:r>
        <w:rPr>
          <w:rStyle w:val="Aucun"/>
          <w:rFonts w:ascii="Times Roman" w:hAnsi="Times Roman"/>
          <w:sz w:val="24"/>
          <w:szCs w:val="24"/>
          <w:lang w:val="nl-NL"/>
        </w:rPr>
        <w:t>On peut conclure que b</w:t>
      </w:r>
      <w:r>
        <w:rPr>
          <w:rStyle w:val="Aucun"/>
          <w:rFonts w:ascii="Times Roman" w:hAnsi="Times Roman"/>
          <w:sz w:val="24"/>
          <w:szCs w:val="24"/>
          <w:lang w:val="fr-FR"/>
        </w:rPr>
        <w:t>ien que la culture soit toujours ethnocentrique dans une certaine mesure, elle est aussi quelque chose qui s'apprend, qui est dynamique et qui se transmet d'une gé</w:t>
      </w:r>
      <w:r>
        <w:rPr>
          <w:rStyle w:val="Aucun"/>
          <w:rFonts w:ascii="Times Roman" w:hAnsi="Times Roman"/>
          <w:sz w:val="24"/>
          <w:szCs w:val="24"/>
        </w:rPr>
        <w:t>n</w:t>
      </w:r>
      <w:r>
        <w:rPr>
          <w:rStyle w:val="Aucun"/>
          <w:rFonts w:ascii="Times Roman" w:hAnsi="Times Roman"/>
          <w:sz w:val="24"/>
          <w:szCs w:val="24"/>
          <w:lang w:val="fr-FR"/>
        </w:rPr>
        <w:t xml:space="preserve">ération </w:t>
      </w:r>
      <w:r>
        <w:rPr>
          <w:rStyle w:val="Aucun"/>
          <w:rFonts w:ascii="Times Roman" w:hAnsi="Times Roman"/>
          <w:sz w:val="24"/>
          <w:szCs w:val="24"/>
        </w:rPr>
        <w:t xml:space="preserve">à </w:t>
      </w:r>
      <w:r>
        <w:rPr>
          <w:rStyle w:val="Aucun"/>
          <w:rFonts w:ascii="Times Roman" w:hAnsi="Times Roman"/>
          <w:sz w:val="24"/>
          <w:szCs w:val="24"/>
          <w:lang w:val="fr-FR"/>
        </w:rPr>
        <w:t xml:space="preserve">l'autre (Samovar et al. 2009). Et comme la transmission des croyances, des valeurs et des attitudes, des schémas cognitifs et des comportements se fait souvent par le biais d'actes et de processus de communication, les normes et les valeurs liées </w:t>
      </w:r>
      <w:r>
        <w:rPr>
          <w:rStyle w:val="Aucun"/>
          <w:rFonts w:ascii="Times Roman" w:hAnsi="Times Roman"/>
          <w:sz w:val="24"/>
          <w:szCs w:val="24"/>
        </w:rPr>
        <w:t xml:space="preserve">à </w:t>
      </w:r>
      <w:r>
        <w:rPr>
          <w:rStyle w:val="Aucun"/>
          <w:rFonts w:ascii="Times Roman" w:hAnsi="Times Roman"/>
          <w:sz w:val="24"/>
          <w:szCs w:val="24"/>
          <w:lang w:val="it-IT"/>
        </w:rPr>
        <w:t>l'interculturalit</w:t>
      </w:r>
      <w:r>
        <w:rPr>
          <w:rStyle w:val="Aucun"/>
          <w:rFonts w:ascii="Times Roman" w:hAnsi="Times Roman"/>
          <w:sz w:val="24"/>
          <w:szCs w:val="24"/>
          <w:lang w:val="fr-FR"/>
        </w:rPr>
        <w:t xml:space="preserve">é </w:t>
      </w:r>
      <w:r>
        <w:rPr>
          <w:rStyle w:val="Aucun"/>
          <w:rFonts w:ascii="Times Roman" w:hAnsi="Times Roman"/>
          <w:sz w:val="24"/>
          <w:szCs w:val="24"/>
          <w:lang w:val="nl-NL"/>
        </w:rPr>
        <w:t xml:space="preserve">et </w:t>
      </w:r>
      <w:r>
        <w:rPr>
          <w:rStyle w:val="Aucun"/>
          <w:rFonts w:ascii="Times Roman" w:hAnsi="Times Roman"/>
          <w:sz w:val="24"/>
          <w:szCs w:val="24"/>
        </w:rPr>
        <w:t xml:space="preserve">à </w:t>
      </w:r>
      <w:r>
        <w:rPr>
          <w:rStyle w:val="Aucun"/>
          <w:rFonts w:ascii="Times Roman" w:hAnsi="Times Roman"/>
          <w:sz w:val="24"/>
          <w:szCs w:val="24"/>
          <w:lang w:val="fr-FR"/>
        </w:rPr>
        <w:t xml:space="preserve">la communication interculturelle en particulier peuvent également </w:t>
      </w:r>
      <w:r>
        <w:rPr>
          <w:rStyle w:val="Aucun"/>
          <w:rFonts w:ascii="Times Roman" w:hAnsi="Times Roman"/>
          <w:sz w:val="24"/>
          <w:szCs w:val="24"/>
        </w:rPr>
        <w:t>ê</w:t>
      </w:r>
      <w:r>
        <w:rPr>
          <w:rStyle w:val="Aucun"/>
          <w:rFonts w:ascii="Times Roman" w:hAnsi="Times Roman"/>
          <w:sz w:val="24"/>
          <w:szCs w:val="24"/>
          <w:lang w:val="fr-FR"/>
        </w:rPr>
        <w:t>tre enseignées, comprises et adopté</w:t>
      </w:r>
      <w:r>
        <w:rPr>
          <w:rStyle w:val="Aucun"/>
          <w:rFonts w:ascii="Times Roman" w:hAnsi="Times Roman"/>
          <w:sz w:val="24"/>
          <w:szCs w:val="24"/>
          <w:lang w:val="pt-PT"/>
        </w:rPr>
        <w:t xml:space="preserve">es. </w:t>
      </w:r>
      <w:r>
        <w:rPr>
          <w:rStyle w:val="Aucun"/>
          <w:rFonts w:ascii="Times Roman" w:hAnsi="Times Roman"/>
          <w:sz w:val="24"/>
          <w:szCs w:val="24"/>
          <w:lang w:val="fr-FR"/>
        </w:rPr>
        <w:t>Au-delà de l'apprentissage d'autres cultures, la communication interculturelle facilite l'apprentissage à partir de celles-ci.</w:t>
      </w:r>
    </w:p>
    <w:p w14:paraId="5220BBB2" w14:textId="77777777" w:rsidR="00A20365" w:rsidRDefault="00A20365">
      <w:pPr>
        <w:pStyle w:val="CorpsA"/>
        <w:rPr>
          <w:rStyle w:val="Aucun"/>
          <w:rFonts w:ascii="Times Roman" w:eastAsia="Times Roman" w:hAnsi="Times Roman" w:cs="Times Roman"/>
          <w:sz w:val="24"/>
          <w:szCs w:val="24"/>
        </w:rPr>
      </w:pPr>
    </w:p>
    <w:p w14:paraId="13CB595B" w14:textId="77777777" w:rsidR="00A20365" w:rsidRDefault="00A20365">
      <w:pPr>
        <w:pStyle w:val="CorpsA"/>
        <w:jc w:val="both"/>
        <w:rPr>
          <w:rStyle w:val="Aucun"/>
          <w:rFonts w:ascii="Times Roman" w:eastAsia="Times Roman" w:hAnsi="Times Roman" w:cs="Times Roman"/>
          <w:sz w:val="24"/>
          <w:szCs w:val="24"/>
        </w:rPr>
      </w:pPr>
    </w:p>
    <w:p w14:paraId="41D4281A" w14:textId="39737BDC" w:rsidR="00A20365" w:rsidRDefault="0702F016" w:rsidP="0702F016">
      <w:pPr>
        <w:pStyle w:val="CorpsA"/>
        <w:jc w:val="both"/>
        <w:rPr>
          <w:rStyle w:val="Aucun"/>
          <w:rFonts w:ascii="Times Roman" w:hAnsi="Times Roman"/>
          <w:sz w:val="24"/>
          <w:szCs w:val="24"/>
          <w:lang w:val="nl-NL"/>
        </w:rPr>
      </w:pPr>
      <w:r w:rsidRPr="0702F016">
        <w:rPr>
          <w:rStyle w:val="Aucun"/>
          <w:rFonts w:ascii="Times Roman" w:hAnsi="Times Roman"/>
          <w:sz w:val="24"/>
          <w:szCs w:val="24"/>
          <w:lang w:val="nl-NL"/>
        </w:rPr>
        <w:t>« </w:t>
      </w:r>
      <w:r w:rsidRPr="0702F016">
        <w:rPr>
          <w:rStyle w:val="Aucun"/>
          <w:rFonts w:ascii="Times Roman" w:hAnsi="Times Roman"/>
          <w:sz w:val="24"/>
          <w:szCs w:val="24"/>
          <w:lang w:val="it-IT"/>
        </w:rPr>
        <w:t>L'interculturalit</w:t>
      </w:r>
      <w:r w:rsidRPr="0702F016">
        <w:rPr>
          <w:rStyle w:val="Aucun"/>
          <w:rFonts w:ascii="Times Roman" w:hAnsi="Times Roman"/>
          <w:sz w:val="24"/>
          <w:szCs w:val="24"/>
          <w:lang w:val="fr-FR"/>
        </w:rPr>
        <w:t>é est une source d'acceptation des valeurs des autres dans un monde qui souffre de guerres et o</w:t>
      </w:r>
      <w:r w:rsidRPr="0702F016">
        <w:rPr>
          <w:rStyle w:val="Aucun"/>
          <w:rFonts w:ascii="Times Roman" w:hAnsi="Times Roman"/>
          <w:sz w:val="24"/>
          <w:szCs w:val="24"/>
          <w:lang w:val="it-IT"/>
        </w:rPr>
        <w:t xml:space="preserve">ù </w:t>
      </w:r>
      <w:r w:rsidRPr="0702F016">
        <w:rPr>
          <w:rStyle w:val="Aucun"/>
          <w:rFonts w:ascii="Times Roman" w:hAnsi="Times Roman"/>
          <w:sz w:val="24"/>
          <w:szCs w:val="24"/>
          <w:lang w:val="fr-FR"/>
        </w:rPr>
        <w:t>les fronti</w:t>
      </w:r>
      <w:r w:rsidRPr="0702F016">
        <w:rPr>
          <w:rStyle w:val="Aucun"/>
          <w:rFonts w:ascii="Times Roman" w:hAnsi="Times Roman"/>
          <w:sz w:val="24"/>
          <w:szCs w:val="24"/>
          <w:lang w:val="it-IT"/>
        </w:rPr>
        <w:t>è</w:t>
      </w:r>
      <w:r w:rsidRPr="0702F016">
        <w:rPr>
          <w:rStyle w:val="Aucun"/>
          <w:rFonts w:ascii="Times Roman" w:hAnsi="Times Roman"/>
          <w:sz w:val="24"/>
          <w:szCs w:val="24"/>
          <w:lang w:val="fr-FR"/>
        </w:rPr>
        <w:t xml:space="preserve">res culturelles sont construites sur des malentendus culturels. L'interculturalité conduit </w:t>
      </w:r>
      <w:r w:rsidRPr="0702F016">
        <w:rPr>
          <w:rStyle w:val="Aucun"/>
          <w:rFonts w:ascii="Times Roman" w:hAnsi="Times Roman"/>
          <w:sz w:val="24"/>
          <w:szCs w:val="24"/>
        </w:rPr>
        <w:t xml:space="preserve">à </w:t>
      </w:r>
      <w:r w:rsidRPr="0702F016">
        <w:rPr>
          <w:rStyle w:val="Aucun"/>
          <w:rFonts w:ascii="Times Roman" w:hAnsi="Times Roman"/>
          <w:sz w:val="24"/>
          <w:szCs w:val="24"/>
          <w:lang w:val="fr-FR"/>
        </w:rPr>
        <w:t xml:space="preserve">plus de tolérance, d'acceptation et, en fin de compte, </w:t>
      </w:r>
      <w:r w:rsidRPr="0702F016">
        <w:rPr>
          <w:rStyle w:val="Aucun"/>
          <w:rFonts w:ascii="Times Roman" w:hAnsi="Times Roman"/>
          <w:sz w:val="24"/>
          <w:szCs w:val="24"/>
        </w:rPr>
        <w:t xml:space="preserve">à </w:t>
      </w:r>
      <w:r w:rsidRPr="0702F016">
        <w:rPr>
          <w:rStyle w:val="Aucun"/>
          <w:rFonts w:ascii="Times Roman" w:hAnsi="Times Roman"/>
          <w:sz w:val="24"/>
          <w:szCs w:val="24"/>
          <w:lang w:val="fr-FR"/>
        </w:rPr>
        <w:t>des relations plus fortes entre des personnes d'origines diverses.</w:t>
      </w:r>
      <w:r w:rsidRPr="0702F016">
        <w:rPr>
          <w:rStyle w:val="Aucun"/>
          <w:rFonts w:ascii="Times Roman" w:hAnsi="Times Roman"/>
          <w:sz w:val="24"/>
          <w:szCs w:val="24"/>
          <w:lang w:val="nl-NL"/>
        </w:rPr>
        <w:t> » (</w:t>
      </w:r>
    </w:p>
    <w:p w14:paraId="6D9C8D39" w14:textId="77777777" w:rsidR="00A20365" w:rsidRDefault="00A20365">
      <w:pPr>
        <w:pStyle w:val="CorpsA"/>
        <w:rPr>
          <w:rStyle w:val="Aucun"/>
          <w:rFonts w:ascii="Times Roman" w:eastAsia="Times Roman" w:hAnsi="Times Roman" w:cs="Times Roman"/>
          <w:sz w:val="24"/>
          <w:szCs w:val="24"/>
        </w:rPr>
      </w:pPr>
    </w:p>
    <w:p w14:paraId="6F1C93E9" w14:textId="040595C8" w:rsidR="00A20365" w:rsidRDefault="5950B3F8" w:rsidP="0702F016">
      <w:pPr>
        <w:pStyle w:val="CorpsA"/>
        <w:rPr>
          <w:rStyle w:val="Aucun"/>
          <w:rFonts w:ascii="Times Roman" w:eastAsia="Times Roman" w:hAnsi="Times Roman" w:cs="Times Roman"/>
          <w:sz w:val="24"/>
          <w:szCs w:val="24"/>
          <w:lang w:val="fr-FR"/>
        </w:rPr>
      </w:pPr>
      <w:r w:rsidRPr="0702F016">
        <w:rPr>
          <w:rStyle w:val="Aucun"/>
          <w:rFonts w:ascii="Times Roman" w:hAnsi="Times Roman"/>
          <w:sz w:val="24"/>
          <w:szCs w:val="24"/>
          <w:lang w:val="fr-FR"/>
        </w:rPr>
        <w:t>Comment l’interculturalité peut</w:t>
      </w:r>
      <w:r w:rsidR="36B0CBE7" w:rsidRPr="0702F016">
        <w:rPr>
          <w:rStyle w:val="Aucun"/>
          <w:rFonts w:ascii="Times Roman" w:hAnsi="Times Roman"/>
          <w:sz w:val="24"/>
          <w:szCs w:val="24"/>
          <w:lang w:val="fr-FR"/>
        </w:rPr>
        <w:t>-elle</w:t>
      </w:r>
      <w:r w:rsidRPr="0702F016">
        <w:rPr>
          <w:rStyle w:val="Aucun"/>
          <w:rFonts w:ascii="Times Roman" w:hAnsi="Times Roman"/>
          <w:sz w:val="24"/>
          <w:szCs w:val="24"/>
          <w:lang w:val="fr-FR"/>
        </w:rPr>
        <w:t xml:space="preserve"> renforcer l’engagement des jeunes pour un monde </w:t>
      </w:r>
      <w:proofErr w:type="gramStart"/>
      <w:r w:rsidRPr="0702F016">
        <w:rPr>
          <w:rStyle w:val="Aucun"/>
          <w:rFonts w:ascii="Times Roman" w:hAnsi="Times Roman"/>
          <w:sz w:val="24"/>
          <w:szCs w:val="24"/>
          <w:lang w:val="fr-FR"/>
        </w:rPr>
        <w:t>meilleur?</w:t>
      </w:r>
      <w:proofErr w:type="gramEnd"/>
      <w:r w:rsidRPr="0702F016">
        <w:rPr>
          <w:rStyle w:val="Aucun"/>
          <w:rFonts w:ascii="Times Roman" w:hAnsi="Times Roman"/>
          <w:sz w:val="24"/>
          <w:szCs w:val="24"/>
          <w:lang w:val="fr-FR"/>
        </w:rPr>
        <w:t xml:space="preserve"> </w:t>
      </w:r>
    </w:p>
    <w:p w14:paraId="27357532" w14:textId="3A1BD5D5" w:rsidR="00A20365" w:rsidRDefault="00A20365">
      <w:pPr>
        <w:pStyle w:val="CorpsA"/>
        <w:rPr>
          <w:rStyle w:val="Aucun"/>
          <w:rFonts w:ascii="Times Roman" w:eastAsia="Times Roman" w:hAnsi="Times Roman" w:cs="Times Roman"/>
          <w:sz w:val="24"/>
          <w:szCs w:val="24"/>
        </w:rPr>
      </w:pPr>
    </w:p>
    <w:p w14:paraId="07F023C8" w14:textId="77777777" w:rsidR="00A20365" w:rsidRDefault="00A20365">
      <w:pPr>
        <w:pStyle w:val="CorpsA"/>
        <w:rPr>
          <w:rStyle w:val="Aucun"/>
          <w:rFonts w:ascii="Times Roman" w:eastAsia="Times Roman" w:hAnsi="Times Roman" w:cs="Times Roman"/>
          <w:sz w:val="24"/>
          <w:szCs w:val="24"/>
        </w:rPr>
      </w:pPr>
    </w:p>
    <w:p w14:paraId="3D86775B" w14:textId="77777777" w:rsidR="00A20365" w:rsidRDefault="00000000">
      <w:pPr>
        <w:pStyle w:val="CorpsA"/>
        <w:rPr>
          <w:rStyle w:val="Aucun"/>
          <w:rFonts w:ascii="Times Roman" w:eastAsia="Times Roman" w:hAnsi="Times Roman" w:cs="Times Roman"/>
          <w:b/>
          <w:bCs/>
          <w:sz w:val="24"/>
          <w:szCs w:val="24"/>
        </w:rPr>
      </w:pPr>
      <w:r>
        <w:rPr>
          <w:rStyle w:val="Aucun"/>
          <w:rFonts w:ascii="Times Roman" w:hAnsi="Times Roman"/>
          <w:b/>
          <w:bCs/>
          <w:sz w:val="24"/>
          <w:szCs w:val="24"/>
          <w:lang w:val="nl-NL"/>
        </w:rPr>
        <w:t>VI. Engagement</w:t>
      </w:r>
    </w:p>
    <w:p w14:paraId="4BDB5498" w14:textId="77777777" w:rsidR="00A20365" w:rsidRDefault="00A20365">
      <w:pPr>
        <w:pStyle w:val="CorpsA"/>
        <w:rPr>
          <w:rStyle w:val="Aucun"/>
          <w:rFonts w:ascii="Times Roman" w:eastAsia="Times Roman" w:hAnsi="Times Roman" w:cs="Times Roman"/>
          <w:sz w:val="24"/>
          <w:szCs w:val="24"/>
        </w:rPr>
      </w:pPr>
    </w:p>
    <w:p w14:paraId="3E68FA92" w14:textId="77777777" w:rsidR="00A20365" w:rsidRDefault="5950B3F8" w:rsidP="5950B3F8">
      <w:pPr>
        <w:pStyle w:val="CorpsA"/>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Un autre de nos objectifs est de chercher à savoir si l’interculturalité, vécue via un processus de mobilité ou non, permettait un engagement citoyen plus important de la jeunesse des pays qui nous concernent. Aussi, il est question de savoir dans quelle mesure le numérique peut faciliter cette dynamique interculturelle et d’engagement citoyen. </w:t>
      </w:r>
    </w:p>
    <w:p w14:paraId="2916C19D" w14:textId="77777777" w:rsidR="00A20365" w:rsidRDefault="00A20365">
      <w:pPr>
        <w:pStyle w:val="CorpsA"/>
        <w:rPr>
          <w:rStyle w:val="Aucun"/>
          <w:rFonts w:ascii="Times Roman" w:eastAsia="Times Roman" w:hAnsi="Times Roman" w:cs="Times Roman"/>
          <w:sz w:val="24"/>
          <w:szCs w:val="24"/>
        </w:rPr>
      </w:pPr>
    </w:p>
    <w:p w14:paraId="6BB9A372" w14:textId="77777777" w:rsidR="00A20365" w:rsidRDefault="5950B3F8" w:rsidP="5950B3F8">
      <w:pPr>
        <w:pStyle w:val="CorpsA"/>
        <w:rPr>
          <w:rStyle w:val="Aucun"/>
          <w:rFonts w:ascii="Times Roman" w:eastAsia="Times Roman" w:hAnsi="Times Roman" w:cs="Times Roman"/>
          <w:sz w:val="24"/>
          <w:szCs w:val="24"/>
          <w:lang w:val="nl-NL"/>
        </w:rPr>
      </w:pPr>
      <w:r w:rsidRPr="5950B3F8">
        <w:rPr>
          <w:rStyle w:val="Aucun"/>
          <w:rFonts w:ascii="Times Roman" w:hAnsi="Times Roman"/>
          <w:sz w:val="24"/>
          <w:szCs w:val="24"/>
          <w:lang w:val="nl-NL"/>
        </w:rPr>
        <w:t xml:space="preserve">Avant de pouvoir discuter de ces éléments, il nous semblait indispensable d’étudier les formes actuelles d’engagement de la jeunesse en général et de celles de nos quatre pays. </w:t>
      </w:r>
    </w:p>
    <w:p w14:paraId="74869460" w14:textId="77777777" w:rsidR="00A20365" w:rsidRDefault="00A20365">
      <w:pPr>
        <w:pStyle w:val="CorpsA"/>
        <w:rPr>
          <w:rStyle w:val="Aucun"/>
          <w:rFonts w:ascii="Times Roman" w:eastAsia="Times Roman" w:hAnsi="Times Roman" w:cs="Times Roman"/>
          <w:sz w:val="24"/>
          <w:szCs w:val="24"/>
          <w:lang w:val="nl-NL"/>
        </w:rPr>
      </w:pPr>
    </w:p>
    <w:p w14:paraId="7B8110F2" w14:textId="77777777" w:rsidR="00A20365" w:rsidRDefault="5950B3F8" w:rsidP="5950B3F8">
      <w:pPr>
        <w:pStyle w:val="CorpsA"/>
        <w:rPr>
          <w:rStyle w:val="Aucun"/>
          <w:b/>
          <w:bCs/>
          <w:lang w:val="nl-NL"/>
        </w:rPr>
      </w:pPr>
      <w:r w:rsidRPr="5950B3F8">
        <w:rPr>
          <w:rStyle w:val="Aucun"/>
          <w:b/>
          <w:bCs/>
          <w:lang w:val="nl-NL"/>
        </w:rPr>
        <w:t>L’engagement, définition</w:t>
      </w:r>
    </w:p>
    <w:p w14:paraId="187F57B8" w14:textId="77777777" w:rsidR="00A20365" w:rsidRDefault="00A20365">
      <w:pPr>
        <w:pStyle w:val="CorpsA"/>
        <w:rPr>
          <w:rStyle w:val="Aucun"/>
          <w:rFonts w:ascii="Times Roman" w:eastAsia="Times Roman" w:hAnsi="Times Roman" w:cs="Times Roman"/>
          <w:i/>
          <w:iCs/>
          <w:sz w:val="24"/>
          <w:szCs w:val="24"/>
          <w:lang w:val="fr-FR"/>
        </w:rPr>
      </w:pPr>
    </w:p>
    <w:p w14:paraId="064F9652"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Comme l’explique Dimacas</w:t>
      </w:r>
      <w:r>
        <w:rPr>
          <w:rStyle w:val="Aucun"/>
          <w:rFonts w:ascii="Times Roman" w:eastAsia="Times Roman" w:hAnsi="Times Roman" w:cs="Times Roman"/>
          <w:vertAlign w:val="superscript"/>
          <w:lang w:val="fr-FR"/>
        </w:rPr>
        <w:footnoteReference w:id="8"/>
      </w:r>
      <w:r>
        <w:rPr>
          <w:rStyle w:val="Aucun"/>
          <w:rFonts w:ascii="Times Roman" w:hAnsi="Times Roman"/>
          <w:lang w:val="nl-NL"/>
        </w:rPr>
        <w:t xml:space="preserve"> (2023), dans le contexte sociologique, l’engagement est souvent exploré en relation avec le militantisme, bien que ces termes soient distincts étymologiquement et conceptuellement. L’engagement évoque une promesse ou une action visant à prendre position sur des problèmes politiques ou sociaux, impliquant une responsabilité personnelle (Larousse, 2023, CNRTL, 2023). Cela peut être perçu comme une mise en jeu de l’individu pour des idéaux ou des causes sociales (Cruces-Garcia, 2022). Ladrière (2016) suggère que l’engagement se distingue par son opposition à l’indifférence et à la non-participation. Il peut être envisagé comme un acte de décision où l’individu « se met en jeu partiellement ou totalement » (Forero-Bulnes, 2020). </w:t>
      </w:r>
    </w:p>
    <w:p w14:paraId="759F62A6"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Ainsi, l’engagement est souvent perçu comme un moyen pour les individus de transformer leur monde à leur propre échelle (Renaudin, 2016). Il offre un espace où l’individu peut s’affirmer mais il ne prend de l’ampleur que s’il s’inscrit dans un projet qui a du sens pour tous (Renaudin, 2016). De Bouver (2016), présente une notion d’« activisme existentiel » où les acteurs s’engagent non </w:t>
      </w:r>
      <w:r>
        <w:rPr>
          <w:rStyle w:val="Aucun"/>
          <w:rFonts w:ascii="Times Roman" w:hAnsi="Times Roman"/>
          <w:lang w:val="nl-NL"/>
        </w:rPr>
        <w:lastRenderedPageBreak/>
        <w:t xml:space="preserve">seulement par l’action, mais aussi par la retraite et l’inaction, mettant ainsi en lumière une forme d’engagement plus nuancée. </w:t>
      </w:r>
    </w:p>
    <w:p w14:paraId="5929A9FF"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Le militantisme, d’autre part, a des racines latines liées à la guerre et est souvent utilisé pour décrire des activités politiques ou syndicales spécifiques, liées à une institution, et portant une notion de confrontation. Son champ d’action est souvent limité à des échelles locales, régionales ou nationales. L’engagement, en revanche, peut transcender ces cadres institutionnels et se focaliser sur des causes plus globales (Dimacas, 2023). </w:t>
      </w:r>
    </w:p>
    <w:p w14:paraId="0438C5AB"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Dimacas souligne que bien que distincts, l’engagement et le militantisme partagent une connotation d’action proactive et d’implication personnelle, visant à obtenir une contrepartie, qui, dans un contexte citoyen, pourrait être lié à une cause sociale ou environnementale (Cruces-Garcia, 2022). Ces concepts sont d’autant plus pertinents dans notre époque marquée par la globalisation et l’essor du numérique, qui facilitent et modifient les modalités d’engagement et </w:t>
      </w:r>
      <w:proofErr w:type="gramStart"/>
      <w:r>
        <w:rPr>
          <w:rStyle w:val="Aucun"/>
          <w:rFonts w:ascii="Times Roman" w:hAnsi="Times Roman"/>
          <w:lang w:val="nl-NL"/>
        </w:rPr>
        <w:t>de militantisme</w:t>
      </w:r>
      <w:proofErr w:type="gramEnd"/>
      <w:r>
        <w:rPr>
          <w:rStyle w:val="Aucun"/>
          <w:rFonts w:ascii="Times Roman" w:hAnsi="Times Roman"/>
          <w:lang w:val="nl-NL"/>
        </w:rPr>
        <w:t xml:space="preserve">. </w:t>
      </w:r>
    </w:p>
    <w:p w14:paraId="11C6F2AB"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Dimacas qui n’a pas cherché à distinguer ni à catégoriser les actions des jeunes en référence à ces deux concepts, retenait donc « le concept d’engagement citoyen » faisant référence à l’implication et/ou la participation active, dans des activités collectives ou par le biais de démarches individuelles explicitement entreprises, autour d’une cause environnementale ou sociale qui se fonde sur des valeurs humanistes et durables, dans le but de faciliter un changement, qu’il soit individuel, social et/ou systémique, à l’échelle locale et/ou globale » (Dimacas, 2023). </w:t>
      </w:r>
    </w:p>
    <w:p w14:paraId="2C02EDA6" w14:textId="77777777" w:rsidR="00A20365" w:rsidRPr="0015168A" w:rsidRDefault="00000000">
      <w:pPr>
        <w:pStyle w:val="Pardfaut"/>
        <w:spacing w:before="0" w:after="240" w:line="240" w:lineRule="auto"/>
        <w:jc w:val="both"/>
        <w:rPr>
          <w:rStyle w:val="Aucun"/>
          <w:rFonts w:ascii="Times Roman" w:eastAsia="Times Roman" w:hAnsi="Times Roman" w:cs="Times Roman"/>
          <w:lang w:val="fr-BE"/>
        </w:rPr>
      </w:pPr>
      <w:r>
        <w:rPr>
          <w:rStyle w:val="Aucun"/>
          <w:rFonts w:ascii="Times Roman" w:hAnsi="Times Roman"/>
          <w:lang w:val="nl-NL"/>
        </w:rPr>
        <w:t xml:space="preserve">Dimacas complète cette définition en inscrivant les différentes formes d’engagement de ses sujets comme s’inscrivant pleinement dans l’exercice de la citoyenneté. « En effet, que l’engagement s’exerce dans le cadre d’une organisation, d’une institution, dans le tissu associatif, dans des mouvements, ou encore dans une démarche personnelle de changement ou en posant des choix de modes de vie particuliers (Luycks &amp; de Bouver, 2009), il exprime une volonté d’agir pour le collectif. Dimacas (2023) évoquant de Bouver (2016) rapporte « dans son étude sur la vision plurielle de l’engagement, (elle) démontre qu’il existe des formes spécifiques d’engagement qui se développement au sein des jeunes générations. Elle se penche </w:t>
      </w:r>
      <w:r>
        <w:rPr>
          <w:rStyle w:val="Aucun"/>
          <w:rFonts w:ascii="Times Roman" w:hAnsi="Times Roman"/>
          <w:lang w:val="fr-FR"/>
        </w:rPr>
        <w:t xml:space="preserve">notamment sur un concept en particulier, le </w:t>
      </w:r>
      <w:r>
        <w:rPr>
          <w:rStyle w:val="Aucun"/>
          <w:rFonts w:ascii="Times Roman" w:hAnsi="Times Roman"/>
          <w:i/>
          <w:iCs/>
          <w:lang w:val="fr-FR"/>
        </w:rPr>
        <w:t>militantisme existentiel</w:t>
      </w:r>
      <w:r>
        <w:rPr>
          <w:rStyle w:val="Aucun"/>
          <w:rFonts w:ascii="Times Roman" w:hAnsi="Times Roman"/>
          <w:lang w:val="fr-FR"/>
        </w:rPr>
        <w:t>. Ce concept, soulevé par Arnsperger en 2009, est reconnu comme une forme d</w:t>
      </w:r>
      <w:r w:rsidRPr="0015168A">
        <w:rPr>
          <w:rStyle w:val="Aucun"/>
          <w:rFonts w:ascii="Arial Unicode MS" w:hAnsi="Arial Unicode MS"/>
          <w:lang w:val="fr-BE"/>
        </w:rPr>
        <w:t>’</w:t>
      </w:r>
      <w:r>
        <w:rPr>
          <w:rStyle w:val="Aucun"/>
          <w:rFonts w:ascii="Times Roman" w:hAnsi="Times Roman"/>
          <w:lang w:val="fr-FR"/>
        </w:rPr>
        <w:t xml:space="preserve">engagement « </w:t>
      </w:r>
      <w:r w:rsidRPr="0015168A">
        <w:rPr>
          <w:rStyle w:val="Aucun"/>
          <w:rFonts w:ascii="Times Roman" w:hAnsi="Times Roman"/>
          <w:lang w:val="fr-BE"/>
        </w:rPr>
        <w:t>o</w:t>
      </w:r>
      <w:r>
        <w:rPr>
          <w:rStyle w:val="Aucun"/>
          <w:rFonts w:ascii="Times Roman" w:hAnsi="Times Roman"/>
          <w:lang w:val="it-IT"/>
        </w:rPr>
        <w:t xml:space="preserve">ù </w:t>
      </w:r>
      <w:r w:rsidRPr="0015168A">
        <w:rPr>
          <w:rStyle w:val="Aucun"/>
          <w:rFonts w:ascii="Times Roman" w:hAnsi="Times Roman"/>
          <w:lang w:val="fr-BE"/>
        </w:rPr>
        <w:t>s</w:t>
      </w:r>
      <w:r w:rsidRPr="0015168A">
        <w:rPr>
          <w:rStyle w:val="Aucun"/>
          <w:rFonts w:ascii="Arial Unicode MS" w:hAnsi="Arial Unicode MS"/>
          <w:lang w:val="fr-BE"/>
        </w:rPr>
        <w:t>’</w:t>
      </w:r>
      <w:r>
        <w:rPr>
          <w:rStyle w:val="Aucun"/>
          <w:rFonts w:ascii="Times Roman" w:hAnsi="Times Roman"/>
          <w:lang w:val="fr-FR"/>
        </w:rPr>
        <w:t xml:space="preserve">articulent pratiques militantes, relations humaines et attention </w:t>
      </w:r>
      <w:r w:rsidRPr="0015168A">
        <w:rPr>
          <w:rStyle w:val="Aucun"/>
          <w:rFonts w:ascii="Times Roman" w:hAnsi="Times Roman"/>
          <w:lang w:val="fr-BE"/>
        </w:rPr>
        <w:t>à l</w:t>
      </w:r>
      <w:r w:rsidRPr="0015168A">
        <w:rPr>
          <w:rStyle w:val="Aucun"/>
          <w:rFonts w:ascii="Arial Unicode MS" w:hAnsi="Arial Unicode MS"/>
          <w:lang w:val="fr-BE"/>
        </w:rPr>
        <w:t>’</w:t>
      </w:r>
      <w:r w:rsidRPr="0015168A">
        <w:rPr>
          <w:rStyle w:val="Aucun"/>
          <w:rFonts w:ascii="Times Roman" w:hAnsi="Times Roman"/>
          <w:lang w:val="fr-BE"/>
        </w:rPr>
        <w:t>int</w:t>
      </w:r>
      <w:r>
        <w:rPr>
          <w:rStyle w:val="Aucun"/>
          <w:rFonts w:ascii="Times Roman" w:hAnsi="Times Roman"/>
          <w:lang w:val="fr-FR"/>
        </w:rPr>
        <w:t>é</w:t>
      </w:r>
      <w:r>
        <w:rPr>
          <w:rStyle w:val="Aucun"/>
          <w:rFonts w:ascii="Times Roman" w:hAnsi="Times Roman"/>
          <w:lang w:val="it-IT"/>
        </w:rPr>
        <w:t>riorit</w:t>
      </w:r>
      <w:r>
        <w:rPr>
          <w:rStyle w:val="Aucun"/>
          <w:rFonts w:ascii="Times Roman" w:hAnsi="Times Roman"/>
          <w:lang w:val="fr-FR"/>
        </w:rPr>
        <w:t>é ». Selon l</w:t>
      </w:r>
      <w:r w:rsidRPr="0015168A">
        <w:rPr>
          <w:rStyle w:val="Aucun"/>
          <w:rFonts w:ascii="Arial Unicode MS" w:hAnsi="Arial Unicode MS"/>
          <w:lang w:val="fr-BE"/>
        </w:rPr>
        <w:t>’</w:t>
      </w:r>
      <w:r>
        <w:rPr>
          <w:rStyle w:val="Aucun"/>
          <w:rFonts w:ascii="Times Roman" w:hAnsi="Times Roman"/>
          <w:lang w:val="fr-FR"/>
        </w:rPr>
        <w:t>auteure, ces formes spécifiques sont « porteuses de nouvelles fa</w:t>
      </w:r>
      <w:r w:rsidRPr="0015168A">
        <w:rPr>
          <w:rStyle w:val="Aucun"/>
          <w:rFonts w:ascii="Times Roman" w:hAnsi="Times Roman"/>
          <w:lang w:val="fr-BE"/>
        </w:rPr>
        <w:t>ç</w:t>
      </w:r>
      <w:r>
        <w:rPr>
          <w:rStyle w:val="Aucun"/>
          <w:rFonts w:ascii="Times Roman" w:hAnsi="Times Roman"/>
          <w:lang w:val="fr-FR"/>
        </w:rPr>
        <w:t>ons d</w:t>
      </w:r>
      <w:r w:rsidRPr="0015168A">
        <w:rPr>
          <w:rStyle w:val="Aucun"/>
          <w:rFonts w:ascii="Arial Unicode MS" w:hAnsi="Arial Unicode MS"/>
          <w:lang w:val="fr-BE"/>
        </w:rPr>
        <w:t>’</w:t>
      </w:r>
      <w:r>
        <w:rPr>
          <w:rStyle w:val="Aucun"/>
          <w:rFonts w:ascii="Times Roman" w:hAnsi="Times Roman"/>
          <w:lang w:val="fr-FR"/>
        </w:rPr>
        <w:t xml:space="preserve">investir la politique </w:t>
      </w:r>
      <w:r>
        <w:rPr>
          <w:rStyle w:val="Aucun"/>
          <w:rFonts w:ascii="Times Roman" w:hAnsi="Times Roman"/>
          <w:lang w:val="it-IT"/>
        </w:rPr>
        <w:t xml:space="preserve">» </w:t>
      </w:r>
      <w:r>
        <w:rPr>
          <w:rStyle w:val="Aucun"/>
          <w:rFonts w:ascii="Times Roman" w:hAnsi="Times Roman"/>
          <w:lang w:val="fr-FR"/>
        </w:rPr>
        <w:t>(de Bouver, 201</w:t>
      </w:r>
      <w:r>
        <w:rPr>
          <w:rStyle w:val="Aucun"/>
          <w:rFonts w:ascii="Times Roman" w:hAnsi="Times Roman"/>
          <w:lang w:val="nl-NL"/>
        </w:rPr>
        <w:t>6</w:t>
      </w:r>
      <w:r w:rsidRPr="0015168A">
        <w:rPr>
          <w:rStyle w:val="Aucun"/>
          <w:rFonts w:ascii="Times Roman" w:hAnsi="Times Roman"/>
          <w:lang w:val="fr-BE"/>
        </w:rPr>
        <w:t xml:space="preserve">). </w:t>
      </w:r>
    </w:p>
    <w:p w14:paraId="5554B1FF" w14:textId="77777777" w:rsidR="00A20365" w:rsidRDefault="00000000">
      <w:pPr>
        <w:pStyle w:val="CorpsA"/>
        <w:numPr>
          <w:ilvl w:val="0"/>
          <w:numId w:val="9"/>
        </w:numPr>
        <w:rPr>
          <w:rFonts w:ascii="Times Roman" w:hAnsi="Times Roman"/>
          <w:b/>
          <w:bCs/>
          <w:sz w:val="24"/>
          <w:szCs w:val="24"/>
          <w:lang w:val="nl-NL"/>
        </w:rPr>
      </w:pPr>
      <w:r>
        <w:rPr>
          <w:rStyle w:val="Aucun"/>
          <w:rFonts w:ascii="Times Roman" w:hAnsi="Times Roman"/>
          <w:b/>
          <w:bCs/>
          <w:sz w:val="24"/>
          <w:szCs w:val="24"/>
          <w:lang w:val="nl-NL"/>
        </w:rPr>
        <w:t xml:space="preserve">Quelle sphère d’engagement pour la jeunesse dans nos quatre </w:t>
      </w:r>
      <w:proofErr w:type="gramStart"/>
      <w:r>
        <w:rPr>
          <w:rStyle w:val="Aucun"/>
          <w:rFonts w:ascii="Times Roman" w:hAnsi="Times Roman"/>
          <w:b/>
          <w:bCs/>
          <w:sz w:val="24"/>
          <w:szCs w:val="24"/>
          <w:lang w:val="nl-NL"/>
        </w:rPr>
        <w:t>pays ?</w:t>
      </w:r>
      <w:proofErr w:type="gramEnd"/>
      <w:r>
        <w:rPr>
          <w:rStyle w:val="Aucun"/>
          <w:rFonts w:ascii="Times Roman" w:hAnsi="Times Roman"/>
          <w:b/>
          <w:bCs/>
          <w:sz w:val="24"/>
          <w:szCs w:val="24"/>
          <w:lang w:val="nl-NL"/>
        </w:rPr>
        <w:t xml:space="preserve"> </w:t>
      </w:r>
    </w:p>
    <w:p w14:paraId="54738AF4" w14:textId="77777777" w:rsidR="00A20365" w:rsidRDefault="00A20365">
      <w:pPr>
        <w:pStyle w:val="CorpsA"/>
        <w:rPr>
          <w:rStyle w:val="Aucun"/>
          <w:rFonts w:ascii="Times Roman" w:eastAsia="Times Roman" w:hAnsi="Times Roman" w:cs="Times Roman"/>
          <w:b/>
          <w:bCs/>
          <w:sz w:val="24"/>
          <w:szCs w:val="24"/>
        </w:rPr>
      </w:pPr>
    </w:p>
    <w:p w14:paraId="23A71E74" w14:textId="77777777" w:rsidR="00A20365" w:rsidRPr="0015168A" w:rsidRDefault="00000000">
      <w:pPr>
        <w:pStyle w:val="Pardfaut"/>
        <w:spacing w:before="0" w:after="400" w:line="240" w:lineRule="auto"/>
        <w:rPr>
          <w:rStyle w:val="Aucun"/>
          <w:rFonts w:ascii="Times Roman" w:eastAsia="Times Roman" w:hAnsi="Times Roman" w:cs="Times Roman"/>
          <w:lang w:val="fr-BE"/>
        </w:rPr>
      </w:pPr>
      <w:r>
        <w:rPr>
          <w:rStyle w:val="Aucun"/>
          <w:rFonts w:ascii="Times Roman" w:hAnsi="Times Roman"/>
          <w:lang w:val="nl-NL"/>
        </w:rPr>
        <w:t>En Macédoine du Nord, précisément sur la question de l’interculturalité, l</w:t>
      </w:r>
      <w:r>
        <w:rPr>
          <w:rStyle w:val="Aucun"/>
          <w:rFonts w:ascii="Times Roman" w:hAnsi="Times Roman"/>
          <w:lang w:val="it-IT"/>
        </w:rPr>
        <w:t>a narrative g</w:t>
      </w:r>
      <w:r>
        <w:rPr>
          <w:rStyle w:val="Aucun"/>
          <w:rFonts w:ascii="Times Roman" w:hAnsi="Times Roman"/>
          <w:lang w:val="fr-FR"/>
        </w:rPr>
        <w:t>é</w:t>
      </w:r>
      <w:r w:rsidRPr="0015168A">
        <w:rPr>
          <w:rStyle w:val="Aucun"/>
          <w:rFonts w:ascii="Times Roman" w:hAnsi="Times Roman"/>
          <w:lang w:val="fr-BE"/>
        </w:rPr>
        <w:t>n</w:t>
      </w:r>
      <w:r>
        <w:rPr>
          <w:rStyle w:val="Aucun"/>
          <w:rFonts w:ascii="Times Roman" w:hAnsi="Times Roman"/>
          <w:lang w:val="fr-FR"/>
        </w:rPr>
        <w:t xml:space="preserve">érale souligne un mouvement vers la promotion de l'interculturalité et de la compréhension mutuelle, </w:t>
      </w:r>
      <w:r w:rsidRPr="0015168A">
        <w:rPr>
          <w:rStyle w:val="Aucun"/>
          <w:rFonts w:ascii="Times Roman" w:hAnsi="Times Roman"/>
          <w:lang w:val="fr-BE"/>
        </w:rPr>
        <w:t xml:space="preserve">à </w:t>
      </w:r>
      <w:r>
        <w:rPr>
          <w:rStyle w:val="Aucun"/>
          <w:rFonts w:ascii="Times Roman" w:hAnsi="Times Roman"/>
          <w:lang w:val="fr-FR"/>
        </w:rPr>
        <w:t xml:space="preserve">la fois au sein du pays et </w:t>
      </w:r>
      <w:r w:rsidRPr="0015168A">
        <w:rPr>
          <w:rStyle w:val="Aucun"/>
          <w:rFonts w:ascii="Times Roman" w:hAnsi="Times Roman"/>
          <w:lang w:val="fr-BE"/>
        </w:rPr>
        <w:t xml:space="preserve">à </w:t>
      </w:r>
      <w:r>
        <w:rPr>
          <w:rStyle w:val="Aucun"/>
          <w:rFonts w:ascii="Times Roman" w:hAnsi="Times Roman"/>
          <w:lang w:val="fr-FR"/>
        </w:rPr>
        <w:t>travers la région des Balkans. L'accent est désormais mis sur des initiatives plus communautaires menées par la socié</w:t>
      </w:r>
      <w:r w:rsidRPr="0015168A">
        <w:rPr>
          <w:rStyle w:val="Aucun"/>
          <w:rFonts w:ascii="Times Roman" w:hAnsi="Times Roman"/>
          <w:lang w:val="fr-BE"/>
        </w:rPr>
        <w:t>t</w:t>
      </w:r>
      <w:r>
        <w:rPr>
          <w:rStyle w:val="Aucun"/>
          <w:rFonts w:ascii="Times Roman" w:hAnsi="Times Roman"/>
          <w:lang w:val="fr-FR"/>
        </w:rPr>
        <w:t>é civile, y compris les représentants des secteurs académique, entrepreneurial, sportif et culturel, pour améliorer davantage le dialogue interculturel et la confiance.</w:t>
      </w:r>
    </w:p>
    <w:p w14:paraId="316403D4"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Les organisations non gouvernementales (ONG) ont joué un r</w:t>
      </w:r>
      <w:r w:rsidRPr="0015168A">
        <w:rPr>
          <w:rStyle w:val="Aucun"/>
          <w:rFonts w:ascii="Times Roman" w:hAnsi="Times Roman"/>
          <w:lang w:val="fr-BE"/>
        </w:rPr>
        <w:t>ô</w:t>
      </w:r>
      <w:r>
        <w:rPr>
          <w:rStyle w:val="Aucun"/>
          <w:rFonts w:ascii="Times Roman" w:hAnsi="Times Roman"/>
          <w:lang w:val="fr-FR"/>
        </w:rPr>
        <w:t xml:space="preserve">le crucial dans la promotion de l'interculturalité </w:t>
      </w:r>
      <w:r>
        <w:rPr>
          <w:rStyle w:val="Aucun"/>
          <w:rFonts w:ascii="Times Roman" w:hAnsi="Times Roman"/>
          <w:lang w:val="de-DE"/>
        </w:rPr>
        <w:t>en Mac</w:t>
      </w:r>
      <w:r>
        <w:rPr>
          <w:rStyle w:val="Aucun"/>
          <w:rFonts w:ascii="Times Roman" w:hAnsi="Times Roman"/>
          <w:lang w:val="fr-FR"/>
        </w:rPr>
        <w:t xml:space="preserve">édoine du Nord. Leurs efforts comprennent une large gamme d'initiatives, y compris la protection des droits des minorités, l'organisation de programmes d'échange culturel, et des ateliers éducatifs visant </w:t>
      </w:r>
      <w:r w:rsidRPr="0015168A">
        <w:rPr>
          <w:rStyle w:val="Aucun"/>
          <w:rFonts w:ascii="Times Roman" w:hAnsi="Times Roman"/>
          <w:lang w:val="fr-BE"/>
        </w:rPr>
        <w:t xml:space="preserve">à </w:t>
      </w:r>
      <w:r>
        <w:rPr>
          <w:rStyle w:val="Aucun"/>
          <w:rFonts w:ascii="Times Roman" w:hAnsi="Times Roman"/>
          <w:lang w:val="fr-FR"/>
        </w:rPr>
        <w:t>promouvoir un récit multiculturel. Elles plaident également pour une éducation multiculturelle au sein du syst</w:t>
      </w:r>
      <w:r>
        <w:rPr>
          <w:rStyle w:val="Aucun"/>
          <w:rFonts w:ascii="Times Roman" w:hAnsi="Times Roman"/>
          <w:lang w:val="it-IT"/>
        </w:rPr>
        <w:t>è</w:t>
      </w:r>
      <w:r w:rsidRPr="0015168A">
        <w:rPr>
          <w:rStyle w:val="Aucun"/>
          <w:rFonts w:ascii="Times Roman" w:hAnsi="Times Roman"/>
          <w:lang w:val="fr-BE"/>
        </w:rPr>
        <w:t xml:space="preserve">me </w:t>
      </w:r>
      <w:r>
        <w:rPr>
          <w:rStyle w:val="Aucun"/>
          <w:rFonts w:ascii="Times Roman" w:hAnsi="Times Roman"/>
          <w:lang w:val="fr-FR"/>
        </w:rPr>
        <w:t xml:space="preserve">éducatif formel, favorisant ainsi un sentiment d'unité et de collaboration entre différentes communautés, groupes religieux et ethnies. De plus, les </w:t>
      </w:r>
      <w:r>
        <w:rPr>
          <w:rStyle w:val="Aucun"/>
          <w:rFonts w:ascii="Times Roman" w:hAnsi="Times Roman"/>
          <w:lang w:val="fr-FR"/>
        </w:rPr>
        <w:lastRenderedPageBreak/>
        <w:t>collaborations internationales de ces ONG étendent leur impact au-del</w:t>
      </w:r>
      <w:r w:rsidRPr="0015168A">
        <w:rPr>
          <w:rStyle w:val="Aucun"/>
          <w:rFonts w:ascii="Times Roman" w:hAnsi="Times Roman"/>
          <w:lang w:val="fr-BE"/>
        </w:rPr>
        <w:t xml:space="preserve">à </w:t>
      </w:r>
      <w:r>
        <w:rPr>
          <w:rStyle w:val="Aucun"/>
          <w:rFonts w:ascii="Times Roman" w:hAnsi="Times Roman"/>
          <w:lang w:val="fr-FR"/>
        </w:rPr>
        <w:t>des fronti</w:t>
      </w:r>
      <w:r>
        <w:rPr>
          <w:rStyle w:val="Aucun"/>
          <w:rFonts w:ascii="Times Roman" w:hAnsi="Times Roman"/>
          <w:lang w:val="it-IT"/>
        </w:rPr>
        <w:t>è</w:t>
      </w:r>
      <w:r>
        <w:rPr>
          <w:rStyle w:val="Aucun"/>
          <w:rFonts w:ascii="Times Roman" w:hAnsi="Times Roman"/>
          <w:lang w:val="fr-FR"/>
        </w:rPr>
        <w:t>res nationales, contribuant au dialogue interculturel mondial (Coalition SEGA, Section ONG).</w:t>
      </w:r>
      <w:r>
        <w:rPr>
          <w:rStyle w:val="Aucun"/>
          <w:rFonts w:ascii="Times Roman" w:hAnsi="Times Roman"/>
          <w:lang w:val="nl-NL"/>
        </w:rPr>
        <w:t xml:space="preserve"> Aux côtés de la société civile, la</w:t>
      </w:r>
      <w:r>
        <w:rPr>
          <w:rStyle w:val="Aucun"/>
          <w:rFonts w:ascii="Times Roman" w:hAnsi="Times Roman"/>
          <w:lang w:val="fr-FR"/>
        </w:rPr>
        <w:t xml:space="preserve"> jeunesse en Macédoine du Nord a é</w:t>
      </w:r>
      <w:r w:rsidRPr="0015168A">
        <w:rPr>
          <w:rStyle w:val="Aucun"/>
          <w:rFonts w:ascii="Times Roman" w:hAnsi="Times Roman"/>
          <w:lang w:val="fr-BE"/>
        </w:rPr>
        <w:t>t</w:t>
      </w:r>
      <w:r>
        <w:rPr>
          <w:rStyle w:val="Aucun"/>
          <w:rFonts w:ascii="Times Roman" w:hAnsi="Times Roman"/>
          <w:lang w:val="fr-FR"/>
        </w:rPr>
        <w:t>é particuli</w:t>
      </w:r>
      <w:r>
        <w:rPr>
          <w:rStyle w:val="Aucun"/>
          <w:rFonts w:ascii="Times Roman" w:hAnsi="Times Roman"/>
          <w:lang w:val="it-IT"/>
        </w:rPr>
        <w:t>è</w:t>
      </w:r>
      <w:r>
        <w:rPr>
          <w:rStyle w:val="Aucun"/>
          <w:rFonts w:ascii="Times Roman" w:hAnsi="Times Roman"/>
          <w:lang w:val="fr-FR"/>
        </w:rPr>
        <w:t xml:space="preserve">rement active dans la promotion de la compréhension interculturelle, s'engageant dans diverses initiatives visant </w:t>
      </w:r>
      <w:r w:rsidRPr="0015168A">
        <w:rPr>
          <w:rStyle w:val="Aucun"/>
          <w:rFonts w:ascii="Times Roman" w:hAnsi="Times Roman"/>
          <w:lang w:val="fr-BE"/>
        </w:rPr>
        <w:t xml:space="preserve">à </w:t>
      </w:r>
      <w:r>
        <w:rPr>
          <w:rStyle w:val="Aucun"/>
          <w:rFonts w:ascii="Times Roman" w:hAnsi="Times Roman"/>
          <w:lang w:val="fr-FR"/>
        </w:rPr>
        <w:t>briser les barri</w:t>
      </w:r>
      <w:r>
        <w:rPr>
          <w:rStyle w:val="Aucun"/>
          <w:rFonts w:ascii="Times Roman" w:hAnsi="Times Roman"/>
          <w:lang w:val="it-IT"/>
        </w:rPr>
        <w:t>è</w:t>
      </w:r>
      <w:r>
        <w:rPr>
          <w:rStyle w:val="Aucun"/>
          <w:rFonts w:ascii="Times Roman" w:hAnsi="Times Roman"/>
          <w:lang w:val="fr-FR"/>
        </w:rPr>
        <w:t>res culturelles. Leur implication englobe des programmes de bé</w:t>
      </w:r>
      <w:r w:rsidRPr="0015168A">
        <w:rPr>
          <w:rStyle w:val="Aucun"/>
          <w:rFonts w:ascii="Times Roman" w:hAnsi="Times Roman"/>
          <w:lang w:val="fr-BE"/>
        </w:rPr>
        <w:t>n</w:t>
      </w:r>
      <w:r>
        <w:rPr>
          <w:rStyle w:val="Aucun"/>
          <w:rFonts w:ascii="Times Roman" w:hAnsi="Times Roman"/>
          <w:lang w:val="fr-FR"/>
        </w:rPr>
        <w:t>évolat, des ateliers, des programmes d'échange culturel, et l'utilisation de plateformes numériques pour favoriser le dialogue entre les diverses communautés. Ces activité</w:t>
      </w:r>
      <w:r>
        <w:rPr>
          <w:rStyle w:val="Aucun"/>
          <w:rFonts w:ascii="Times Roman" w:hAnsi="Times Roman"/>
          <w:lang w:val="pt-PT"/>
        </w:rPr>
        <w:t>s dirig</w:t>
      </w:r>
      <w:r>
        <w:rPr>
          <w:rStyle w:val="Aucun"/>
          <w:rFonts w:ascii="Times Roman" w:hAnsi="Times Roman"/>
          <w:lang w:val="fr-FR"/>
        </w:rPr>
        <w:t>ées par les jeunes symbolisent un signe d'espoir pour un futur plus inclusif et harmonieux, illustrant la ré</w:t>
      </w:r>
      <w:r w:rsidRPr="0015168A">
        <w:rPr>
          <w:rStyle w:val="Aucun"/>
          <w:rFonts w:ascii="Times Roman" w:hAnsi="Times Roman"/>
          <w:lang w:val="fr-BE"/>
        </w:rPr>
        <w:t>alit</w:t>
      </w:r>
      <w:r>
        <w:rPr>
          <w:rStyle w:val="Aucun"/>
          <w:rFonts w:ascii="Times Roman" w:hAnsi="Times Roman"/>
          <w:lang w:val="fr-FR"/>
        </w:rPr>
        <w:t>é tangible de l'unité à travers la diversité dans la gé</w:t>
      </w:r>
      <w:r w:rsidRPr="0015168A">
        <w:rPr>
          <w:rStyle w:val="Aucun"/>
          <w:rFonts w:ascii="Times Roman" w:hAnsi="Times Roman"/>
          <w:lang w:val="fr-BE"/>
        </w:rPr>
        <w:t>n</w:t>
      </w:r>
      <w:r>
        <w:rPr>
          <w:rStyle w:val="Aucun"/>
          <w:rFonts w:ascii="Times Roman" w:hAnsi="Times Roman"/>
          <w:lang w:val="fr-FR"/>
        </w:rPr>
        <w:t>ération é</w:t>
      </w:r>
      <w:r>
        <w:rPr>
          <w:rStyle w:val="Aucun"/>
          <w:rFonts w:ascii="Times Roman" w:hAnsi="Times Roman"/>
          <w:lang w:val="es-ES_tradnl"/>
        </w:rPr>
        <w:t>mergente de la Mac</w:t>
      </w:r>
      <w:r>
        <w:rPr>
          <w:rStyle w:val="Aucun"/>
          <w:rFonts w:ascii="Times Roman" w:hAnsi="Times Roman"/>
          <w:lang w:val="fr-FR"/>
        </w:rPr>
        <w:t>édoine du Nord (Coalition SEGA, Section Jeunesse).</w:t>
      </w:r>
    </w:p>
    <w:p w14:paraId="38A86E73"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En Tunisie, l</w:t>
      </w:r>
      <w:r>
        <w:rPr>
          <w:rStyle w:val="Aucun"/>
          <w:rFonts w:ascii="Times Roman" w:hAnsi="Times Roman"/>
          <w:lang w:val="fr-FR"/>
        </w:rPr>
        <w:t>a jeunesse tunisienne joue un r</w:t>
      </w:r>
      <w:r w:rsidRPr="0015168A">
        <w:rPr>
          <w:rStyle w:val="Aucun"/>
          <w:rFonts w:ascii="Times Roman" w:hAnsi="Times Roman"/>
          <w:lang w:val="fr-BE"/>
        </w:rPr>
        <w:t>ô</w:t>
      </w:r>
      <w:r>
        <w:rPr>
          <w:rStyle w:val="Aucun"/>
          <w:rFonts w:ascii="Times Roman" w:hAnsi="Times Roman"/>
          <w:lang w:val="fr-FR"/>
        </w:rPr>
        <w:t>le crucial dans le développement socio</w:t>
      </w:r>
      <w:r>
        <w:rPr>
          <w:rStyle w:val="Aucun"/>
          <w:rFonts w:ascii="Times Roman" w:hAnsi="Times Roman"/>
          <w:lang w:val="nl-NL"/>
        </w:rPr>
        <w:t>-</w:t>
      </w:r>
      <w:r>
        <w:rPr>
          <w:rStyle w:val="Aucun"/>
          <w:rFonts w:ascii="Times Roman" w:hAnsi="Times Roman"/>
          <w:lang w:val="fr-FR"/>
        </w:rPr>
        <w:t>politique du pays, comme le stipule la Constitution tunisienne de 2014, qui reconna</w:t>
      </w:r>
      <w:r w:rsidRPr="0015168A">
        <w:rPr>
          <w:rStyle w:val="Aucun"/>
          <w:rFonts w:ascii="Times Roman" w:hAnsi="Times Roman"/>
          <w:lang w:val="fr-BE"/>
        </w:rPr>
        <w:t>î</w:t>
      </w:r>
      <w:r>
        <w:rPr>
          <w:rStyle w:val="Aucun"/>
          <w:rFonts w:ascii="Times Roman" w:hAnsi="Times Roman"/>
          <w:lang w:val="fr-FR"/>
        </w:rPr>
        <w:t>t la jeunesse comme une force pour la construction nationale (</w:t>
      </w:r>
      <w:r>
        <w:rPr>
          <w:rStyle w:val="Aucun"/>
          <w:rFonts w:ascii="Times Roman" w:hAnsi="Times Roman"/>
          <w:lang w:val="nl-NL"/>
        </w:rPr>
        <w:t>C</w:t>
      </w:r>
      <w:r>
        <w:rPr>
          <w:rStyle w:val="Aucun"/>
          <w:rFonts w:ascii="Times Roman" w:hAnsi="Times Roman"/>
          <w:lang w:val="fr-FR"/>
        </w:rPr>
        <w:t>onstitution tunisienne de 2014, 2014). L'engagement des jeunes peut se manifester de diverses fa</w:t>
      </w:r>
      <w:r w:rsidRPr="0015168A">
        <w:rPr>
          <w:rStyle w:val="Aucun"/>
          <w:rFonts w:ascii="Times Roman" w:hAnsi="Times Roman"/>
          <w:lang w:val="fr-BE"/>
        </w:rPr>
        <w:t>ç</w:t>
      </w:r>
      <w:r>
        <w:rPr>
          <w:rStyle w:val="Aucun"/>
          <w:rFonts w:ascii="Times Roman" w:hAnsi="Times Roman"/>
          <w:lang w:val="fr-FR"/>
        </w:rPr>
        <w:t>ons, y compris le bé</w:t>
      </w:r>
      <w:r w:rsidRPr="0015168A">
        <w:rPr>
          <w:rStyle w:val="Aucun"/>
          <w:rFonts w:ascii="Times Roman" w:hAnsi="Times Roman"/>
          <w:lang w:val="fr-BE"/>
        </w:rPr>
        <w:t>n</w:t>
      </w:r>
      <w:r>
        <w:rPr>
          <w:rStyle w:val="Aucun"/>
          <w:rFonts w:ascii="Times Roman" w:hAnsi="Times Roman"/>
          <w:lang w:val="fr-FR"/>
        </w:rPr>
        <w:t>évolat, la participation civique, et les pratiques politiques traditionnelles et non traditionnelles (OCDE, 2017). Cependant, la participation citoyenne nécessite un cadre favorable créé par l'État, complé</w:t>
      </w:r>
      <w:r w:rsidRPr="0015168A">
        <w:rPr>
          <w:rStyle w:val="Aucun"/>
          <w:rFonts w:ascii="Times Roman" w:hAnsi="Times Roman"/>
          <w:lang w:val="fr-BE"/>
        </w:rPr>
        <w:t>t</w:t>
      </w:r>
      <w:r>
        <w:rPr>
          <w:rStyle w:val="Aucun"/>
          <w:rFonts w:ascii="Times Roman" w:hAnsi="Times Roman"/>
          <w:lang w:val="fr-FR"/>
        </w:rPr>
        <w:t>é par l'action citoyenne pour influencer positivement la communauté et le pays (UNFPA, s.d.a). Malgré leur r</w:t>
      </w:r>
      <w:r w:rsidRPr="0015168A">
        <w:rPr>
          <w:rStyle w:val="Aucun"/>
          <w:rFonts w:ascii="Times Roman" w:hAnsi="Times Roman"/>
          <w:lang w:val="fr-BE"/>
        </w:rPr>
        <w:t>ô</w:t>
      </w:r>
      <w:r>
        <w:rPr>
          <w:rStyle w:val="Aucun"/>
          <w:rFonts w:ascii="Times Roman" w:hAnsi="Times Roman"/>
          <w:lang w:val="fr-FR"/>
        </w:rPr>
        <w:t>le notable dans la révolution de 2011, l'engagement politique formel des jeunes reste faible, comme en témoigne leur faible participation aux élections (UNFPA, s.d.a). Néanmoins, l'engagement associatif a augmenté depuis la révolution, bien que son niveau reste relativement bas dans le contexte de transition démocratique (UNFPA, s.d.a). Les jeunes tunisiens montrent une pré</w:t>
      </w:r>
      <w:r w:rsidRPr="0015168A">
        <w:rPr>
          <w:rStyle w:val="Aucun"/>
          <w:rFonts w:ascii="Times Roman" w:hAnsi="Times Roman"/>
          <w:lang w:val="fr-BE"/>
        </w:rPr>
        <w:t>f</w:t>
      </w:r>
      <w:r>
        <w:rPr>
          <w:rStyle w:val="Aucun"/>
          <w:rFonts w:ascii="Times Roman" w:hAnsi="Times Roman"/>
          <w:lang w:val="fr-FR"/>
        </w:rPr>
        <w:t>érence pour des formes d'expression alternatives, y compris artistiques et culturelles, utilisant également les réseaux sociaux comme canal d'expression et de mobilisation (UNFPA, s.d.a). Bien que la participation des jeunes dans la socié</w:t>
      </w:r>
      <w:r w:rsidRPr="0015168A">
        <w:rPr>
          <w:rStyle w:val="Aucun"/>
          <w:rFonts w:ascii="Times Roman" w:hAnsi="Times Roman"/>
          <w:lang w:val="fr-BE"/>
        </w:rPr>
        <w:t>t</w:t>
      </w:r>
      <w:r>
        <w:rPr>
          <w:rStyle w:val="Aucun"/>
          <w:rFonts w:ascii="Times Roman" w:hAnsi="Times Roman"/>
          <w:lang w:val="fr-FR"/>
        </w:rPr>
        <w:t>é civile soit limitée, elle est per</w:t>
      </w:r>
      <w:r w:rsidRPr="0015168A">
        <w:rPr>
          <w:rStyle w:val="Aucun"/>
          <w:rFonts w:ascii="Times Roman" w:hAnsi="Times Roman"/>
          <w:lang w:val="fr-BE"/>
        </w:rPr>
        <w:t>ç</w:t>
      </w:r>
      <w:r>
        <w:rPr>
          <w:rStyle w:val="Aucun"/>
          <w:rFonts w:ascii="Times Roman" w:hAnsi="Times Roman"/>
          <w:lang w:val="fr-FR"/>
        </w:rPr>
        <w:t>ue positivement, en particulier le bé</w:t>
      </w:r>
      <w:r w:rsidRPr="0015168A">
        <w:rPr>
          <w:rStyle w:val="Aucun"/>
          <w:rFonts w:ascii="Times Roman" w:hAnsi="Times Roman"/>
          <w:lang w:val="fr-BE"/>
        </w:rPr>
        <w:t>n</w:t>
      </w:r>
      <w:r>
        <w:rPr>
          <w:rStyle w:val="Aucun"/>
          <w:rFonts w:ascii="Times Roman" w:hAnsi="Times Roman"/>
          <w:lang w:val="fr-FR"/>
        </w:rPr>
        <w:t>évolat, qui est vu comme un moyen de promouvoir une plus grande inclusion sociale (Banque mondiale, s.d). Par ailleurs, la majorité des jeunes tunisiens envisage l'émigration, motivée en partie par des aspirations d'études et de meilleures opportunités de vie, avec un taux d'émigration notable parmi les dipl</w:t>
      </w:r>
      <w:r w:rsidRPr="0015168A">
        <w:rPr>
          <w:rStyle w:val="Aucun"/>
          <w:rFonts w:ascii="Times Roman" w:hAnsi="Times Roman"/>
          <w:lang w:val="fr-BE"/>
        </w:rPr>
        <w:t>ôm</w:t>
      </w:r>
      <w:r>
        <w:rPr>
          <w:rStyle w:val="Aucun"/>
          <w:rFonts w:ascii="Times Roman" w:hAnsi="Times Roman"/>
          <w:lang w:val="fr-FR"/>
        </w:rPr>
        <w:t>és du supérieur (UNFPA, s.d.b). L'engagement des jeunes dans des activité</w:t>
      </w:r>
      <w:r w:rsidRPr="0015168A">
        <w:rPr>
          <w:rStyle w:val="Aucun"/>
          <w:rFonts w:ascii="Times Roman" w:hAnsi="Times Roman"/>
          <w:lang w:val="fr-BE"/>
        </w:rPr>
        <w:t>s b</w:t>
      </w:r>
      <w:r>
        <w:rPr>
          <w:rStyle w:val="Aucun"/>
          <w:rFonts w:ascii="Times Roman" w:hAnsi="Times Roman"/>
          <w:lang w:val="fr-FR"/>
        </w:rPr>
        <w:t>é</w:t>
      </w:r>
      <w:r w:rsidRPr="0015168A">
        <w:rPr>
          <w:rStyle w:val="Aucun"/>
          <w:rFonts w:ascii="Times Roman" w:hAnsi="Times Roman"/>
          <w:lang w:val="fr-BE"/>
        </w:rPr>
        <w:t>n</w:t>
      </w:r>
      <w:r>
        <w:rPr>
          <w:rStyle w:val="Aucun"/>
          <w:rFonts w:ascii="Times Roman" w:hAnsi="Times Roman"/>
          <w:lang w:val="fr-FR"/>
        </w:rPr>
        <w:t>évoles est motivé par des inté</w:t>
      </w:r>
      <w:r w:rsidRPr="0015168A">
        <w:rPr>
          <w:rStyle w:val="Aucun"/>
          <w:rFonts w:ascii="Times Roman" w:hAnsi="Times Roman"/>
          <w:lang w:val="fr-BE"/>
        </w:rPr>
        <w:t>rê</w:t>
      </w:r>
      <w:r>
        <w:rPr>
          <w:rStyle w:val="Aucun"/>
          <w:rFonts w:ascii="Times Roman" w:hAnsi="Times Roman"/>
          <w:lang w:val="fr-FR"/>
        </w:rPr>
        <w:t>ts personnels et gé</w:t>
      </w:r>
      <w:r w:rsidRPr="0015168A">
        <w:rPr>
          <w:rStyle w:val="Aucun"/>
          <w:rFonts w:ascii="Times Roman" w:hAnsi="Times Roman"/>
          <w:lang w:val="fr-BE"/>
        </w:rPr>
        <w:t>n</w:t>
      </w:r>
      <w:r>
        <w:rPr>
          <w:rStyle w:val="Aucun"/>
          <w:rFonts w:ascii="Times Roman" w:hAnsi="Times Roman"/>
          <w:lang w:val="fr-FR"/>
        </w:rPr>
        <w:t xml:space="preserve">éraux, contribuant </w:t>
      </w:r>
      <w:r w:rsidRPr="0015168A">
        <w:rPr>
          <w:rStyle w:val="Aucun"/>
          <w:rFonts w:ascii="Times Roman" w:hAnsi="Times Roman"/>
          <w:lang w:val="fr-BE"/>
        </w:rPr>
        <w:t xml:space="preserve">à </w:t>
      </w:r>
      <w:r>
        <w:rPr>
          <w:rStyle w:val="Aucun"/>
          <w:rFonts w:ascii="Times Roman" w:hAnsi="Times Roman"/>
          <w:lang w:val="fr-FR"/>
        </w:rPr>
        <w:t>l'empowerment citoyen, bien que son essor soit tributaire du soutien des pouvoirs publics et de la socié</w:t>
      </w:r>
      <w:r w:rsidRPr="0015168A">
        <w:rPr>
          <w:rStyle w:val="Aucun"/>
          <w:rFonts w:ascii="Times Roman" w:hAnsi="Times Roman"/>
          <w:lang w:val="fr-BE"/>
        </w:rPr>
        <w:t>t</w:t>
      </w:r>
      <w:r>
        <w:rPr>
          <w:rStyle w:val="Aucun"/>
          <w:rFonts w:ascii="Times Roman" w:hAnsi="Times Roman"/>
          <w:lang w:val="fr-FR"/>
        </w:rPr>
        <w:t>é civile (Erudit, s.d). La participation civique des jeunes renforce leur engagement politique et citoyen, bien que la réussite de cette complé</w:t>
      </w:r>
      <w:r>
        <w:rPr>
          <w:rStyle w:val="Aucun"/>
          <w:rFonts w:ascii="Times Roman" w:hAnsi="Times Roman"/>
          <w:lang w:val="it-IT"/>
        </w:rPr>
        <w:t>mentarit</w:t>
      </w:r>
      <w:r>
        <w:rPr>
          <w:rStyle w:val="Aucun"/>
          <w:rFonts w:ascii="Times Roman" w:hAnsi="Times Roman"/>
          <w:lang w:val="fr-FR"/>
        </w:rPr>
        <w:t xml:space="preserve">é </w:t>
      </w:r>
      <w:r w:rsidRPr="0015168A">
        <w:rPr>
          <w:rStyle w:val="Aucun"/>
          <w:rFonts w:ascii="Times Roman" w:hAnsi="Times Roman"/>
          <w:lang w:val="fr-BE"/>
        </w:rPr>
        <w:t>d</w:t>
      </w:r>
      <w:r>
        <w:rPr>
          <w:rStyle w:val="Aucun"/>
          <w:rFonts w:ascii="Times Roman" w:hAnsi="Times Roman"/>
          <w:lang w:val="fr-FR"/>
        </w:rPr>
        <w:t>épende de l'adaptabilité des politiques publiques et des partis aux changements culturels et sociaux (CEMI, s.d).</w:t>
      </w:r>
    </w:p>
    <w:p w14:paraId="17A610F6"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nl-NL"/>
        </w:rPr>
        <w:t>En France, l</w:t>
      </w:r>
      <w:r>
        <w:rPr>
          <w:rStyle w:val="Aucun"/>
          <w:rFonts w:ascii="Times Roman" w:hAnsi="Times Roman"/>
          <w:lang w:val="fr-FR"/>
        </w:rPr>
        <w:t xml:space="preserve">a notion d'engagement des jeunes, souvent enchevêtrée avec celles de citoyenneté et de participation </w:t>
      </w:r>
      <w:proofErr w:type="gramStart"/>
      <w:r>
        <w:rPr>
          <w:rStyle w:val="Aucun"/>
          <w:rFonts w:ascii="Times Roman" w:hAnsi="Times Roman"/>
          <w:lang w:val="fr-FR"/>
        </w:rPr>
        <w:t>dans les</w:t>
      </w:r>
      <w:proofErr w:type="gramEnd"/>
      <w:r>
        <w:rPr>
          <w:rStyle w:val="Aucun"/>
          <w:rFonts w:ascii="Times Roman" w:hAnsi="Times Roman"/>
          <w:lang w:val="fr-FR"/>
        </w:rPr>
        <w:t xml:space="preserve"> discours des pouvoirs publics, n'est pas une dynamique nouvelle (Becquet, 2016). Elle se manifeste à travers des instruments d'action publique "conventionnels et incitatifs", promouvant une "citoyenneté </w:t>
      </w:r>
      <w:r>
        <w:rPr>
          <w:rStyle w:val="Aucun"/>
          <w:rFonts w:ascii="Times Roman" w:hAnsi="Times Roman"/>
          <w:lang w:val="es-ES_tradnl"/>
        </w:rPr>
        <w:t>civile" caract</w:t>
      </w:r>
      <w:r>
        <w:rPr>
          <w:rStyle w:val="Aucun"/>
          <w:rFonts w:ascii="Times Roman" w:hAnsi="Times Roman"/>
          <w:lang w:val="fr-FR"/>
        </w:rPr>
        <w:t>érisée par l'engagement direct, autonome, et volontaire des jeunes dans des relations contractuelles avec l'État (Becquet, 2016). L'objectif est de proposer aux jeunes des opportunité</w:t>
      </w:r>
      <w:r>
        <w:rPr>
          <w:rStyle w:val="Aucun"/>
          <w:rFonts w:ascii="Times Roman" w:hAnsi="Times Roman"/>
          <w:lang w:val="it-IT"/>
        </w:rPr>
        <w:t>s non s</w:t>
      </w:r>
      <w:r>
        <w:rPr>
          <w:rStyle w:val="Aucun"/>
          <w:rFonts w:ascii="Times Roman" w:hAnsi="Times Roman"/>
          <w:lang w:val="fr-FR"/>
        </w:rPr>
        <w:t>électives basées sur l'égalité, inspirées du mod</w:t>
      </w:r>
      <w:r>
        <w:rPr>
          <w:rStyle w:val="Aucun"/>
          <w:rFonts w:ascii="Times Roman" w:hAnsi="Times Roman"/>
          <w:lang w:val="it-IT"/>
        </w:rPr>
        <w:t>è</w:t>
      </w:r>
      <w:r>
        <w:rPr>
          <w:rStyle w:val="Aucun"/>
          <w:rFonts w:ascii="Times Roman" w:hAnsi="Times Roman"/>
          <w:lang w:val="fr-FR"/>
        </w:rPr>
        <w:t>le bénévole (Becquet, 2016).</w:t>
      </w:r>
    </w:p>
    <w:p w14:paraId="46ABBD8F"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385601F5"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fr-FR"/>
        </w:rPr>
        <w:t>L'engagement contemporain tend plus vers la transformation du monde propre de l'individu plut</w:t>
      </w:r>
      <w:r w:rsidRPr="0015168A">
        <w:rPr>
          <w:rStyle w:val="Aucun"/>
          <w:rFonts w:ascii="Times Roman" w:hAnsi="Times Roman"/>
          <w:lang w:val="fr-BE"/>
        </w:rPr>
        <w:t>ô</w:t>
      </w:r>
      <w:r>
        <w:rPr>
          <w:rStyle w:val="Aucun"/>
          <w:rFonts w:ascii="Times Roman" w:hAnsi="Times Roman"/>
          <w:lang w:val="fr-FR"/>
        </w:rPr>
        <w:t xml:space="preserve">t que du monde global, offrant un espace d'affirmation individuelle, tout en cherchant </w:t>
      </w:r>
      <w:r w:rsidRPr="0015168A">
        <w:rPr>
          <w:rStyle w:val="Aucun"/>
          <w:rFonts w:ascii="Times Roman" w:hAnsi="Times Roman"/>
          <w:lang w:val="fr-BE"/>
        </w:rPr>
        <w:t xml:space="preserve">à </w:t>
      </w:r>
      <w:r>
        <w:rPr>
          <w:rStyle w:val="Aucun"/>
          <w:rFonts w:ascii="Times Roman" w:hAnsi="Times Roman"/>
          <w:lang w:val="fr-FR"/>
        </w:rPr>
        <w:t>inscrire cet engagement dans un projet collectif significatif (Renaudin, 2016). Toutefois, l'injonction de l'engagement citoyen par les pouvoirs publics, notamment apr</w:t>
      </w:r>
      <w:r>
        <w:rPr>
          <w:rStyle w:val="Aucun"/>
          <w:rFonts w:ascii="Times Roman" w:hAnsi="Times Roman"/>
          <w:lang w:val="it-IT"/>
        </w:rPr>
        <w:t>è</w:t>
      </w:r>
      <w:r>
        <w:rPr>
          <w:rStyle w:val="Aucun"/>
          <w:rFonts w:ascii="Times Roman" w:hAnsi="Times Roman"/>
          <w:lang w:val="fr-FR"/>
        </w:rPr>
        <w:t>s des é</w:t>
      </w:r>
      <w:r w:rsidRPr="0015168A">
        <w:rPr>
          <w:rStyle w:val="Aucun"/>
          <w:rFonts w:ascii="Times Roman" w:hAnsi="Times Roman"/>
          <w:lang w:val="fr-BE"/>
        </w:rPr>
        <w:t>v</w:t>
      </w:r>
      <w:r>
        <w:rPr>
          <w:rStyle w:val="Aucun"/>
          <w:rFonts w:ascii="Times Roman" w:hAnsi="Times Roman"/>
          <w:lang w:val="fr-FR"/>
        </w:rPr>
        <w:t xml:space="preserve">énements critiques comme les attentats de 2015 en France, pose question quant </w:t>
      </w:r>
      <w:r w:rsidRPr="0015168A">
        <w:rPr>
          <w:rStyle w:val="Aucun"/>
          <w:rFonts w:ascii="Times Roman" w:hAnsi="Times Roman"/>
          <w:lang w:val="fr-BE"/>
        </w:rPr>
        <w:t xml:space="preserve">à </w:t>
      </w:r>
      <w:r>
        <w:rPr>
          <w:rStyle w:val="Aucun"/>
          <w:rFonts w:ascii="Times Roman" w:hAnsi="Times Roman"/>
          <w:lang w:val="fr-FR"/>
        </w:rPr>
        <w:t xml:space="preserve">l'authenticité de cet engagement (Madelin, 2016). L'engagement citoyen, dans sa multifacette, peut varier d'une cause locale </w:t>
      </w:r>
      <w:r w:rsidRPr="0015168A">
        <w:rPr>
          <w:rStyle w:val="Aucun"/>
          <w:rFonts w:ascii="Times Roman" w:hAnsi="Times Roman"/>
          <w:lang w:val="fr-BE"/>
        </w:rPr>
        <w:t xml:space="preserve">à </w:t>
      </w:r>
      <w:r>
        <w:rPr>
          <w:rStyle w:val="Aucun"/>
          <w:rFonts w:ascii="Times Roman" w:hAnsi="Times Roman"/>
          <w:lang w:val="fr-FR"/>
        </w:rPr>
        <w:t>un engagement durable visant la transformation sociale (Madelin, 201</w:t>
      </w:r>
      <w:r>
        <w:rPr>
          <w:rStyle w:val="Aucun"/>
          <w:rFonts w:ascii="Times Roman" w:hAnsi="Times Roman"/>
          <w:lang w:val="nl-NL"/>
        </w:rPr>
        <w:t>6</w:t>
      </w:r>
      <w:r w:rsidRPr="0015168A">
        <w:rPr>
          <w:rStyle w:val="Aucun"/>
          <w:rFonts w:ascii="Times Roman" w:hAnsi="Times Roman"/>
          <w:lang w:val="fr-BE"/>
        </w:rPr>
        <w:t>).</w:t>
      </w:r>
    </w:p>
    <w:p w14:paraId="06BBA33E"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08C1BD1E"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fr-FR"/>
        </w:rPr>
        <w:lastRenderedPageBreak/>
        <w:t xml:space="preserve">La transformation des formes d'engagement, notamment l'affaiblissement des mouvements sociaux structurés et des formes partisanes classiques, interroge sur la capacité des pouvoirs politiques </w:t>
      </w:r>
      <w:r w:rsidRPr="0015168A">
        <w:rPr>
          <w:rStyle w:val="Aucun"/>
          <w:rFonts w:ascii="Times Roman" w:hAnsi="Times Roman"/>
          <w:lang w:val="fr-BE"/>
        </w:rPr>
        <w:t xml:space="preserve">à </w:t>
      </w:r>
      <w:r>
        <w:rPr>
          <w:rStyle w:val="Aucun"/>
          <w:rFonts w:ascii="Times Roman" w:hAnsi="Times Roman"/>
          <w:lang w:val="fr-FR"/>
        </w:rPr>
        <w:t>reconna</w:t>
      </w:r>
      <w:r w:rsidRPr="0015168A">
        <w:rPr>
          <w:rStyle w:val="Aucun"/>
          <w:rFonts w:ascii="Times Roman" w:hAnsi="Times Roman"/>
          <w:lang w:val="fr-BE"/>
        </w:rPr>
        <w:t>î</w:t>
      </w:r>
      <w:r>
        <w:rPr>
          <w:rStyle w:val="Aucun"/>
          <w:rFonts w:ascii="Times Roman" w:hAnsi="Times Roman"/>
          <w:lang w:val="fr-FR"/>
        </w:rPr>
        <w:t xml:space="preserve">tre et </w:t>
      </w:r>
      <w:r w:rsidRPr="0015168A">
        <w:rPr>
          <w:rStyle w:val="Aucun"/>
          <w:rFonts w:ascii="Times Roman" w:hAnsi="Times Roman"/>
          <w:lang w:val="fr-BE"/>
        </w:rPr>
        <w:t>à int</w:t>
      </w:r>
      <w:r>
        <w:rPr>
          <w:rStyle w:val="Aucun"/>
          <w:rFonts w:ascii="Times Roman" w:hAnsi="Times Roman"/>
          <w:lang w:val="fr-FR"/>
        </w:rPr>
        <w:t>égrer ces nouvelles formes d'engagement (Madelin, 2016). Un engagement citoyen véritable requiert une prise de pouvoir et l'acceptation du conflit, soulignant l'importance de reconna</w:t>
      </w:r>
      <w:r w:rsidRPr="0015168A">
        <w:rPr>
          <w:rStyle w:val="Aucun"/>
          <w:rFonts w:ascii="Times Roman" w:hAnsi="Times Roman"/>
          <w:lang w:val="fr-BE"/>
        </w:rPr>
        <w:t>î</w:t>
      </w:r>
      <w:r>
        <w:rPr>
          <w:rStyle w:val="Aucun"/>
          <w:rFonts w:ascii="Times Roman" w:hAnsi="Times Roman"/>
          <w:lang w:val="fr-FR"/>
        </w:rPr>
        <w:t>tre l'expertise des citoyens dans une perspective de transformation sociale (Madelin, 2016).</w:t>
      </w:r>
    </w:p>
    <w:p w14:paraId="464FCBC1"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717E4CA3"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fr-FR"/>
        </w:rPr>
        <w:t>Évoquant la dimension individuelle et collective de l'engagement, Edgar Morin souligne la né</w:t>
      </w:r>
      <w:r>
        <w:rPr>
          <w:rStyle w:val="Aucun"/>
          <w:rFonts w:ascii="Times Roman" w:hAnsi="Times Roman"/>
          <w:lang w:val="it-IT"/>
        </w:rPr>
        <w:t>cessit</w:t>
      </w:r>
      <w:r>
        <w:rPr>
          <w:rStyle w:val="Aucun"/>
          <w:rFonts w:ascii="Times Roman" w:hAnsi="Times Roman"/>
          <w:lang w:val="fr-FR"/>
        </w:rPr>
        <w:t>é d'un complément précisant la cause méritant l'engagement, et insiste sur le r</w:t>
      </w:r>
      <w:r w:rsidRPr="0015168A">
        <w:rPr>
          <w:rStyle w:val="Aucun"/>
          <w:rFonts w:ascii="Times Roman" w:hAnsi="Times Roman"/>
          <w:lang w:val="fr-BE"/>
        </w:rPr>
        <w:t>ô</w:t>
      </w:r>
      <w:r>
        <w:rPr>
          <w:rStyle w:val="Aucun"/>
          <w:rFonts w:ascii="Times Roman" w:hAnsi="Times Roman"/>
          <w:lang w:val="fr-FR"/>
        </w:rPr>
        <w:t>le salutaire de la solidarité dans une socié</w:t>
      </w:r>
      <w:r w:rsidRPr="0015168A">
        <w:rPr>
          <w:rStyle w:val="Aucun"/>
          <w:rFonts w:ascii="Times Roman" w:hAnsi="Times Roman"/>
          <w:lang w:val="fr-BE"/>
        </w:rPr>
        <w:t>t</w:t>
      </w:r>
      <w:r>
        <w:rPr>
          <w:rStyle w:val="Aucun"/>
          <w:rFonts w:ascii="Times Roman" w:hAnsi="Times Roman"/>
          <w:lang w:val="fr-FR"/>
        </w:rPr>
        <w:t>é marquée par l'isolement et l'égocentrisme (Morin &amp; Calmejane-Gauzins, 2016). L'engagement, selon Jean Bastide, se manifeste idéalement dans le politique, espace de l'engagement libre et effectif des citoyens, symbolisant la gé</w:t>
      </w:r>
      <w:r w:rsidRPr="0015168A">
        <w:rPr>
          <w:rStyle w:val="Aucun"/>
          <w:rFonts w:ascii="Times Roman" w:hAnsi="Times Roman"/>
          <w:lang w:val="fr-BE"/>
        </w:rPr>
        <w:t>n</w:t>
      </w:r>
      <w:r>
        <w:rPr>
          <w:rStyle w:val="Aucun"/>
          <w:rFonts w:ascii="Times Roman" w:hAnsi="Times Roman"/>
          <w:lang w:val="fr-FR"/>
        </w:rPr>
        <w:t>é</w:t>
      </w:r>
      <w:r>
        <w:rPr>
          <w:rStyle w:val="Aucun"/>
          <w:rFonts w:ascii="Times Roman" w:hAnsi="Times Roman"/>
          <w:lang w:val="es-ES_tradnl"/>
        </w:rPr>
        <w:t>ralit</w:t>
      </w:r>
      <w:r>
        <w:rPr>
          <w:rStyle w:val="Aucun"/>
          <w:rFonts w:ascii="Times Roman" w:hAnsi="Times Roman"/>
          <w:lang w:val="fr-FR"/>
        </w:rPr>
        <w:t>é</w:t>
      </w:r>
      <w:r>
        <w:rPr>
          <w:rStyle w:val="Aucun"/>
          <w:rFonts w:ascii="Times Roman" w:hAnsi="Times Roman"/>
          <w:lang w:val="it-IT"/>
        </w:rPr>
        <w:t>, la globalit</w:t>
      </w:r>
      <w:r>
        <w:rPr>
          <w:rStyle w:val="Aucun"/>
          <w:rFonts w:ascii="Times Roman" w:hAnsi="Times Roman"/>
          <w:lang w:val="fr-FR"/>
        </w:rPr>
        <w:t>é, la cohérence et la cohésion (Bastide, 1997).</w:t>
      </w:r>
    </w:p>
    <w:p w14:paraId="5C8C6B09" w14:textId="77777777" w:rsidR="00A20365" w:rsidRPr="0015168A" w:rsidRDefault="00A20365">
      <w:pPr>
        <w:pStyle w:val="Pardfaut"/>
        <w:spacing w:before="0" w:line="240" w:lineRule="auto"/>
        <w:rPr>
          <w:rStyle w:val="Aucun"/>
          <w:rFonts w:ascii="Times Roman" w:eastAsia="Times Roman" w:hAnsi="Times Roman" w:cs="Times Roman"/>
          <w:lang w:val="fr-BE"/>
        </w:rPr>
      </w:pPr>
    </w:p>
    <w:p w14:paraId="3382A365" w14:textId="77777777" w:rsidR="00A20365" w:rsidRDefault="00A20365">
      <w:pPr>
        <w:pStyle w:val="Pardfaut"/>
        <w:spacing w:before="0" w:line="240" w:lineRule="auto"/>
        <w:rPr>
          <w:rStyle w:val="Aucun"/>
          <w:rFonts w:ascii="Times Roman" w:eastAsia="Times Roman" w:hAnsi="Times Roman" w:cs="Times Roman"/>
          <w:shd w:val="clear" w:color="auto" w:fill="FFFFFF"/>
          <w:lang w:val="fr-FR"/>
        </w:rPr>
      </w:pPr>
    </w:p>
    <w:p w14:paraId="3EDADA45"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En Belgique, l</w:t>
      </w:r>
      <w:r>
        <w:rPr>
          <w:rStyle w:val="Aucun"/>
          <w:rFonts w:ascii="Times Roman" w:hAnsi="Times Roman"/>
          <w:lang w:val="fr-FR"/>
        </w:rPr>
        <w:t>'engagement politique des jeunes s'é</w:t>
      </w:r>
      <w:r>
        <w:rPr>
          <w:rStyle w:val="Aucun"/>
          <w:rFonts w:ascii="Times Roman" w:hAnsi="Times Roman"/>
          <w:lang w:val="de-DE"/>
        </w:rPr>
        <w:t>tend d</w:t>
      </w:r>
      <w:r>
        <w:rPr>
          <w:rStyle w:val="Aucun"/>
          <w:rFonts w:ascii="Times Roman" w:hAnsi="Times Roman"/>
          <w:lang w:val="fr-FR"/>
        </w:rPr>
        <w:t>ésormais au-del</w:t>
      </w:r>
      <w:r w:rsidRPr="0015168A">
        <w:rPr>
          <w:rStyle w:val="Aucun"/>
          <w:rFonts w:ascii="Times Roman" w:hAnsi="Times Roman"/>
          <w:lang w:val="fr-BE"/>
        </w:rPr>
        <w:t xml:space="preserve">à </w:t>
      </w:r>
      <w:r>
        <w:rPr>
          <w:rStyle w:val="Aucun"/>
          <w:rFonts w:ascii="Times Roman" w:hAnsi="Times Roman"/>
          <w:lang w:val="fr-FR"/>
        </w:rPr>
        <w:t xml:space="preserve">des formes traditionnelles, se manifestant </w:t>
      </w:r>
      <w:r w:rsidRPr="0015168A">
        <w:rPr>
          <w:rStyle w:val="Aucun"/>
          <w:rFonts w:ascii="Times Roman" w:hAnsi="Times Roman"/>
          <w:lang w:val="fr-BE"/>
        </w:rPr>
        <w:t xml:space="preserve">à </w:t>
      </w:r>
      <w:r>
        <w:rPr>
          <w:rStyle w:val="Aucun"/>
          <w:rFonts w:ascii="Times Roman" w:hAnsi="Times Roman"/>
          <w:lang w:val="fr-FR"/>
        </w:rPr>
        <w:t xml:space="preserve">travers une redéfinition plus large initiée </w:t>
      </w:r>
      <w:proofErr w:type="gramStart"/>
      <w:r>
        <w:rPr>
          <w:rStyle w:val="Aucun"/>
          <w:rFonts w:ascii="Times Roman" w:hAnsi="Times Roman"/>
          <w:lang w:val="fr-FR"/>
        </w:rPr>
        <w:t>dans les</w:t>
      </w:r>
      <w:proofErr w:type="gramEnd"/>
      <w:r>
        <w:rPr>
          <w:rStyle w:val="Aucun"/>
          <w:rFonts w:ascii="Times Roman" w:hAnsi="Times Roman"/>
          <w:lang w:val="fr-FR"/>
        </w:rPr>
        <w:t xml:space="preserve"> mouvements des années 1970, notamment ceux qui mettaient en avant l'importance du cadre de vie. Cette dynamique est illustrée par l'émergence du "militantisme existentiel", o</w:t>
      </w:r>
      <w:r>
        <w:rPr>
          <w:rStyle w:val="Aucun"/>
          <w:rFonts w:ascii="Times Roman" w:hAnsi="Times Roman"/>
          <w:lang w:val="it-IT"/>
        </w:rPr>
        <w:t xml:space="preserve">ù </w:t>
      </w:r>
      <w:r>
        <w:rPr>
          <w:rStyle w:val="Aucun"/>
          <w:rFonts w:ascii="Times Roman" w:hAnsi="Times Roman"/>
          <w:lang w:val="fr-FR"/>
        </w:rPr>
        <w:t>les acteurs s'engagent non seulement par l'action et la participation, mais aussi par des moments de retrait et d'inaction, souvent per</w:t>
      </w:r>
      <w:r w:rsidRPr="0015168A">
        <w:rPr>
          <w:rStyle w:val="Aucun"/>
          <w:rFonts w:ascii="Times Roman" w:hAnsi="Times Roman"/>
          <w:lang w:val="fr-BE"/>
        </w:rPr>
        <w:t>ç</w:t>
      </w:r>
      <w:r>
        <w:rPr>
          <w:rStyle w:val="Aucun"/>
          <w:rFonts w:ascii="Times Roman" w:hAnsi="Times Roman"/>
          <w:lang w:val="fr-FR"/>
        </w:rPr>
        <w:t>us comme des signes de désengagement. Ce type de militantisme, selon De Bouver (2016), incarne une volonté de transformer le monde en mobilisant la capacité d'imagination, d'action, et de participation des individus, tout en valorisant également la capacité de retrait et d'inaction traditionnellement associée au désengagement (De Bouver, 2016).</w:t>
      </w:r>
    </w:p>
    <w:p w14:paraId="32CED95C"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Par ailleurs, la pandé</w:t>
      </w:r>
      <w:r w:rsidRPr="0015168A">
        <w:rPr>
          <w:rStyle w:val="Aucun"/>
          <w:rFonts w:ascii="Times Roman" w:hAnsi="Times Roman"/>
          <w:lang w:val="fr-BE"/>
        </w:rPr>
        <w:t>mie de COVID-19 a r</w:t>
      </w:r>
      <w:r>
        <w:rPr>
          <w:rStyle w:val="Aucun"/>
          <w:rFonts w:ascii="Times Roman" w:hAnsi="Times Roman"/>
          <w:lang w:val="fr-FR"/>
        </w:rPr>
        <w:t>é</w:t>
      </w:r>
      <w:r w:rsidRPr="0015168A">
        <w:rPr>
          <w:rStyle w:val="Aucun"/>
          <w:rFonts w:ascii="Times Roman" w:hAnsi="Times Roman"/>
          <w:lang w:val="fr-BE"/>
        </w:rPr>
        <w:t>v</w:t>
      </w:r>
      <w:r>
        <w:rPr>
          <w:rStyle w:val="Aucun"/>
          <w:rFonts w:ascii="Times Roman" w:hAnsi="Times Roman"/>
          <w:lang w:val="fr-FR"/>
        </w:rPr>
        <w:t>é</w:t>
      </w:r>
      <w:r w:rsidRPr="0015168A">
        <w:rPr>
          <w:rStyle w:val="Aucun"/>
          <w:rFonts w:ascii="Times Roman" w:hAnsi="Times Roman"/>
          <w:lang w:val="fr-BE"/>
        </w:rPr>
        <w:t>l</w:t>
      </w:r>
      <w:r>
        <w:rPr>
          <w:rStyle w:val="Aucun"/>
          <w:rFonts w:ascii="Times Roman" w:hAnsi="Times Roman"/>
          <w:lang w:val="fr-FR"/>
        </w:rPr>
        <w:t>é chez les jeunes Bruxellois un engagement social de proximité</w:t>
      </w:r>
      <w:r w:rsidRPr="0015168A">
        <w:rPr>
          <w:rStyle w:val="Aucun"/>
          <w:rFonts w:ascii="Times Roman" w:hAnsi="Times Roman"/>
          <w:lang w:val="fr-BE"/>
        </w:rPr>
        <w:t>, o</w:t>
      </w:r>
      <w:r>
        <w:rPr>
          <w:rStyle w:val="Aucun"/>
          <w:rFonts w:ascii="Times Roman" w:hAnsi="Times Roman"/>
          <w:lang w:val="it-IT"/>
        </w:rPr>
        <w:t xml:space="preserve">ù </w:t>
      </w:r>
      <w:r>
        <w:rPr>
          <w:rStyle w:val="Aucun"/>
          <w:rFonts w:ascii="Times Roman" w:hAnsi="Times Roman"/>
          <w:lang w:val="fr-FR"/>
        </w:rPr>
        <w:t>l'accent est mis sur l'enrichissement des vitalités sociales dans les quartiers populaires. Mandjombe et Boukezoula (2022) soulignent l'importance d'encourager l'inclusion juvénile dans l'investissement social local pour renforcer la culture du lien social. Cette démarche vise à éviter la relégation de l'engagement et de la responsabilité des jeunes, en les reconnaissant comme des acteurs utiles dans leur communauté. En consolidant l'engagement social des jeunes, les auteurs soutiennent que cela peut prévenir la transformation de la volonté d'engagement des jeunes d'aujourd'hui en frustration et col</w:t>
      </w:r>
      <w:r>
        <w:rPr>
          <w:rStyle w:val="Aucun"/>
          <w:rFonts w:ascii="Times Roman" w:hAnsi="Times Roman"/>
          <w:lang w:val="it-IT"/>
        </w:rPr>
        <w:t>è</w:t>
      </w:r>
      <w:r>
        <w:rPr>
          <w:rStyle w:val="Aucun"/>
          <w:rFonts w:ascii="Times Roman" w:hAnsi="Times Roman"/>
          <w:lang w:val="fr-FR"/>
        </w:rPr>
        <w:t>re chez les adultes de demain (Mandjombe &amp; Boukezoula, 2022).</w:t>
      </w:r>
    </w:p>
    <w:p w14:paraId="5C71F136" w14:textId="77777777" w:rsidR="00A20365" w:rsidRDefault="00A20365">
      <w:pPr>
        <w:pStyle w:val="CorpsA"/>
        <w:rPr>
          <w:rStyle w:val="Aucun"/>
          <w:rFonts w:ascii="Times Roman" w:eastAsia="Times Roman" w:hAnsi="Times Roman" w:cs="Times Roman"/>
          <w:b/>
          <w:bCs/>
          <w:sz w:val="24"/>
          <w:szCs w:val="24"/>
        </w:rPr>
      </w:pPr>
    </w:p>
    <w:p w14:paraId="5C7AB53F" w14:textId="77777777" w:rsidR="00A20365" w:rsidRDefault="00000000">
      <w:pPr>
        <w:pStyle w:val="CorpsA"/>
        <w:numPr>
          <w:ilvl w:val="0"/>
          <w:numId w:val="9"/>
        </w:numPr>
        <w:rPr>
          <w:rFonts w:ascii="Times Roman" w:hAnsi="Times Roman"/>
          <w:b/>
          <w:bCs/>
          <w:sz w:val="24"/>
          <w:szCs w:val="24"/>
          <w:lang w:val="nl-NL"/>
        </w:rPr>
      </w:pPr>
      <w:r>
        <w:rPr>
          <w:rStyle w:val="Aucun"/>
          <w:rFonts w:ascii="Times Roman" w:hAnsi="Times Roman"/>
          <w:b/>
          <w:bCs/>
          <w:sz w:val="24"/>
          <w:szCs w:val="24"/>
          <w:lang w:val="nl-NL"/>
        </w:rPr>
        <w:t xml:space="preserve">Désengagement de la jeunesse ou freins à l’engagement? </w:t>
      </w:r>
    </w:p>
    <w:p w14:paraId="62199465" w14:textId="77777777" w:rsidR="00A20365" w:rsidRDefault="00A20365">
      <w:pPr>
        <w:pStyle w:val="Notedebasdepage"/>
        <w:rPr>
          <w:rStyle w:val="Aucun"/>
          <w:rFonts w:ascii="Times Roman" w:eastAsia="Times Roman" w:hAnsi="Times Roman" w:cs="Times Roman"/>
          <w:sz w:val="24"/>
          <w:szCs w:val="24"/>
        </w:rPr>
      </w:pPr>
    </w:p>
    <w:p w14:paraId="40D28ADE"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Comme le rapporte ENABEL</w:t>
      </w:r>
      <w:r>
        <w:rPr>
          <w:rStyle w:val="Aucun"/>
          <w:rFonts w:ascii="Times Roman" w:eastAsia="Times Roman" w:hAnsi="Times Roman" w:cs="Times Roman"/>
          <w:vertAlign w:val="superscript"/>
          <w:lang w:val="fr-FR"/>
        </w:rPr>
        <w:footnoteReference w:id="9"/>
      </w:r>
      <w:r>
        <w:rPr>
          <w:rStyle w:val="Aucun"/>
          <w:rFonts w:ascii="Times Roman" w:hAnsi="Times Roman"/>
          <w:lang w:val="nl-NL"/>
        </w:rPr>
        <w:t xml:space="preserve"> (2021), l’un des défis majeurs rencontrés par les acteurs de l’ECM, et les ONG en général, se situerait autour d’une baisse de l’engagement et de la mobilisation des jeunes adultes. Dimacas rajoute qu’« Afin de pouvoir mettre en place des solutions, il leur apparait comme essentiel de comprendre de manière éclairée la façon dont les jeunes s’engagent et se mobilisent aujourd’hui. De plus, pour interagir sur les niveaux d’engagement des individus, comprendre les dimensions qui sous-tendent le phénomène semble primordial </w:t>
      </w:r>
      <w:r>
        <w:rPr>
          <w:rStyle w:val="Aucun"/>
          <w:rFonts w:ascii="Times Roman" w:hAnsi="Times Roman"/>
          <w:lang w:val="de-DE"/>
        </w:rPr>
        <w:t>(Brault-Labb</w:t>
      </w:r>
      <w:r>
        <w:rPr>
          <w:rStyle w:val="Aucun"/>
          <w:rFonts w:ascii="Times Roman" w:hAnsi="Times Roman"/>
          <w:lang w:val="fr-FR"/>
        </w:rPr>
        <w:t xml:space="preserve">é </w:t>
      </w:r>
      <w:r w:rsidRPr="0015168A">
        <w:rPr>
          <w:rStyle w:val="Aucun"/>
          <w:rFonts w:ascii="Times Roman" w:hAnsi="Times Roman"/>
          <w:lang w:val="fr-BE"/>
        </w:rPr>
        <w:t>&amp; Dub</w:t>
      </w:r>
      <w:r>
        <w:rPr>
          <w:rStyle w:val="Aucun"/>
          <w:rFonts w:ascii="Times Roman" w:hAnsi="Times Roman"/>
          <w:lang w:val="fr-FR"/>
        </w:rPr>
        <w:t>é</w:t>
      </w:r>
      <w:r w:rsidRPr="0015168A">
        <w:rPr>
          <w:rStyle w:val="Aucun"/>
          <w:rFonts w:ascii="Times Roman" w:hAnsi="Times Roman"/>
          <w:lang w:val="fr-BE"/>
        </w:rPr>
        <w:t>, 2009)</w:t>
      </w:r>
      <w:r>
        <w:rPr>
          <w:rStyle w:val="Aucun"/>
          <w:rFonts w:ascii="Times Roman" w:hAnsi="Times Roman"/>
          <w:lang w:val="nl-NL"/>
        </w:rPr>
        <w:t xml:space="preserve">. Afin de « réajuster » au plus proche des intérêts des jeunes, Eclosio a commandé en 2022 auprès de la Faculté de psychopédagogie de l’Université de Liège, une recherche sur les raisons du dit-désengagement des jeunes. La recherche de Sophia Dimacas « vise à comprendre les mécanismes qui opèrent derrière l’engagement des jeunes </w:t>
      </w:r>
      <w:proofErr w:type="gramStart"/>
      <w:r>
        <w:rPr>
          <w:rStyle w:val="Aucun"/>
          <w:rFonts w:ascii="Times Roman" w:hAnsi="Times Roman"/>
          <w:lang w:val="nl-NL"/>
        </w:rPr>
        <w:t>adultes ;</w:t>
      </w:r>
      <w:proofErr w:type="gramEnd"/>
      <w:r>
        <w:rPr>
          <w:rStyle w:val="Aucun"/>
          <w:rFonts w:ascii="Times Roman" w:hAnsi="Times Roman"/>
          <w:lang w:val="nl-NL"/>
        </w:rPr>
        <w:t xml:space="preserve"> et qui vise à mettre en lumière leurs motivations ainsi que le sens qu’ils donnent à leurs démarches d’implication dans des causes sociales et solidaires » (Dimacas, 2023). </w:t>
      </w:r>
    </w:p>
    <w:p w14:paraId="1442453A"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lastRenderedPageBreak/>
        <w:t xml:space="preserve">Nous vous proposons de clore cette partie sur l’engagement contemporain en </w:t>
      </w:r>
      <w:proofErr w:type="gramStart"/>
      <w:r>
        <w:rPr>
          <w:rStyle w:val="Aucun"/>
          <w:rFonts w:ascii="Times Roman" w:hAnsi="Times Roman"/>
          <w:lang w:val="nl-NL"/>
        </w:rPr>
        <w:t>partageant  les</w:t>
      </w:r>
      <w:proofErr w:type="gramEnd"/>
      <w:r>
        <w:rPr>
          <w:rStyle w:val="Aucun"/>
          <w:rFonts w:ascii="Times Roman" w:hAnsi="Times Roman"/>
          <w:lang w:val="nl-NL"/>
        </w:rPr>
        <w:t xml:space="preserve"> conclusions de la recherche de Dimacas que nous exposerons de manière non exhaustive avec regrets, tant la question est passionnante. </w:t>
      </w:r>
    </w:p>
    <w:p w14:paraId="54586AD0"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 xml:space="preserve">Dimacas conclut qu’il existe un écart entre l’offre des ONG et les aspirations des jeunes, plutôt qu’un désintérêt pour les causes sociales (Giraud, 2022). Elle </w:t>
      </w:r>
      <w:proofErr w:type="gramStart"/>
      <w:r>
        <w:rPr>
          <w:rStyle w:val="Aucun"/>
          <w:rFonts w:ascii="Times Roman" w:hAnsi="Times Roman"/>
          <w:lang w:val="nl-NL"/>
        </w:rPr>
        <w:t>écrit :</w:t>
      </w:r>
      <w:proofErr w:type="gramEnd"/>
      <w:r>
        <w:rPr>
          <w:rStyle w:val="Aucun"/>
          <w:rFonts w:ascii="Times Roman" w:hAnsi="Times Roman"/>
          <w:lang w:val="nl-NL"/>
        </w:rPr>
        <w:t xml:space="preserve"> « </w:t>
      </w:r>
      <w:r>
        <w:rPr>
          <w:rStyle w:val="Aucun"/>
          <w:rFonts w:ascii="Times Roman" w:hAnsi="Times Roman"/>
          <w:lang w:val="fr-FR"/>
        </w:rPr>
        <w:t>Malgré une baisse de participation dans les sph</w:t>
      </w:r>
      <w:r>
        <w:rPr>
          <w:rStyle w:val="Aucun"/>
          <w:rFonts w:ascii="Times Roman" w:hAnsi="Times Roman"/>
          <w:lang w:val="it-IT"/>
        </w:rPr>
        <w:t>è</w:t>
      </w:r>
      <w:r>
        <w:rPr>
          <w:rStyle w:val="Aucun"/>
          <w:rFonts w:ascii="Times Roman" w:hAnsi="Times Roman"/>
          <w:lang w:val="fr-FR"/>
        </w:rPr>
        <w:t>res politiques traditionnelles, les jeunes restent concernés par les enjeux sociétaux, mais expriment leur engagement de mani</w:t>
      </w:r>
      <w:r>
        <w:rPr>
          <w:rStyle w:val="Aucun"/>
          <w:rFonts w:ascii="Times Roman" w:hAnsi="Times Roman"/>
          <w:lang w:val="it-IT"/>
        </w:rPr>
        <w:t>è</w:t>
      </w:r>
      <w:r>
        <w:rPr>
          <w:rStyle w:val="Aucun"/>
          <w:rFonts w:ascii="Times Roman" w:hAnsi="Times Roman"/>
          <w:lang w:val="fr-FR"/>
        </w:rPr>
        <w:t>re alternative et souvent en dehors des cadres institutionnels traditionnels (Quéniart et al., 2007 ; Lardeux, 2016).</w:t>
      </w:r>
      <w:r>
        <w:rPr>
          <w:rStyle w:val="Aucun"/>
          <w:rFonts w:ascii="Times Roman" w:hAnsi="Times Roman"/>
          <w:shd w:val="clear" w:color="auto" w:fill="FFFFFF"/>
          <w:lang w:val="nl-NL"/>
        </w:rPr>
        <w:t xml:space="preserve"> </w:t>
      </w:r>
      <w:r>
        <w:rPr>
          <w:rStyle w:val="Aucun"/>
          <w:rFonts w:ascii="Times Roman" w:hAnsi="Times Roman"/>
          <w:lang w:val="fr-FR"/>
        </w:rPr>
        <w:t>Avec l'évolution des socié</w:t>
      </w:r>
      <w:r w:rsidRPr="0015168A">
        <w:rPr>
          <w:rStyle w:val="Aucun"/>
          <w:rFonts w:ascii="Times Roman" w:hAnsi="Times Roman"/>
          <w:lang w:val="fr-BE"/>
        </w:rPr>
        <w:t>t</w:t>
      </w:r>
      <w:r>
        <w:rPr>
          <w:rStyle w:val="Aucun"/>
          <w:rFonts w:ascii="Times Roman" w:hAnsi="Times Roman"/>
          <w:lang w:val="fr-FR"/>
        </w:rPr>
        <w:t>és et l'essor des technologies, l'engagement migrerait des structures institutionnelles vers des formes plus autonomes, diversifiées et informelles, reflétant une adaptation aux ré</w:t>
      </w:r>
      <w:r w:rsidRPr="0015168A">
        <w:rPr>
          <w:rStyle w:val="Aucun"/>
          <w:rFonts w:ascii="Times Roman" w:hAnsi="Times Roman"/>
          <w:lang w:val="fr-BE"/>
        </w:rPr>
        <w:t>alit</w:t>
      </w:r>
      <w:r>
        <w:rPr>
          <w:rStyle w:val="Aucun"/>
          <w:rFonts w:ascii="Times Roman" w:hAnsi="Times Roman"/>
          <w:lang w:val="fr-FR"/>
        </w:rPr>
        <w:t>és contemporaines et un désir d'impact concret et local (Nicourd, 2008 ; Ion, 1997 ; Quéniart et al., 2007). Cette transition s'inscrirait dans une qu</w:t>
      </w:r>
      <w:r w:rsidRPr="0015168A">
        <w:rPr>
          <w:rStyle w:val="Aucun"/>
          <w:rFonts w:ascii="Times Roman" w:hAnsi="Times Roman"/>
          <w:lang w:val="fr-BE"/>
        </w:rPr>
        <w:t>ê</w:t>
      </w:r>
      <w:r>
        <w:rPr>
          <w:rStyle w:val="Aucun"/>
          <w:rFonts w:ascii="Times Roman" w:hAnsi="Times Roman"/>
          <w:lang w:val="fr-FR"/>
        </w:rPr>
        <w:t xml:space="preserve">te de sens et d'accomplissement personnel, tout en cherchant </w:t>
      </w:r>
      <w:r w:rsidRPr="0015168A">
        <w:rPr>
          <w:rStyle w:val="Aucun"/>
          <w:rFonts w:ascii="Times Roman" w:hAnsi="Times Roman"/>
          <w:lang w:val="fr-BE"/>
        </w:rPr>
        <w:t xml:space="preserve">à </w:t>
      </w:r>
      <w:r>
        <w:rPr>
          <w:rStyle w:val="Aucun"/>
          <w:rFonts w:ascii="Times Roman" w:hAnsi="Times Roman"/>
          <w:lang w:val="fr-FR"/>
        </w:rPr>
        <w:t>adresser des défis sociétaux urgents (Harvard-Duclos &amp; Nicourd, 2005 dans Bleuzen, 2006 ; Lardeux, 2016).</w:t>
      </w:r>
      <w:r>
        <w:rPr>
          <w:rStyle w:val="Aucun"/>
          <w:rFonts w:ascii="Times Roman" w:hAnsi="Times Roman"/>
          <w:shd w:val="clear" w:color="auto" w:fill="FFFFFF"/>
          <w:lang w:val="nl-NL"/>
        </w:rPr>
        <w:t xml:space="preserve"> </w:t>
      </w:r>
      <w:r>
        <w:rPr>
          <w:rStyle w:val="Aucun"/>
          <w:rFonts w:ascii="Times Roman" w:hAnsi="Times Roman"/>
          <w:lang w:val="fr-FR"/>
        </w:rPr>
        <w:t>Bien que l'engagement associatif traditionnel demeure une voie prise par certains jeunes, d'autres formes d'engagement, plus flexibles et réactives, gagnent en popularité</w:t>
      </w:r>
      <w:r>
        <w:rPr>
          <w:rStyle w:val="Aucun"/>
          <w:rFonts w:ascii="Times Roman" w:hAnsi="Times Roman"/>
          <w:lang w:val="pt-PT"/>
        </w:rPr>
        <w:t>, refl</w:t>
      </w:r>
      <w:r>
        <w:rPr>
          <w:rStyle w:val="Aucun"/>
          <w:rFonts w:ascii="Times Roman" w:hAnsi="Times Roman"/>
          <w:lang w:val="fr-FR"/>
        </w:rPr>
        <w:t>étant une volonté d'agir de mani</w:t>
      </w:r>
      <w:r>
        <w:rPr>
          <w:rStyle w:val="Aucun"/>
          <w:rFonts w:ascii="Times Roman" w:hAnsi="Times Roman"/>
          <w:lang w:val="it-IT"/>
        </w:rPr>
        <w:t>è</w:t>
      </w:r>
      <w:r>
        <w:rPr>
          <w:rStyle w:val="Aucun"/>
          <w:rFonts w:ascii="Times Roman" w:hAnsi="Times Roman"/>
          <w:lang w:val="fr-FR"/>
        </w:rPr>
        <w:t xml:space="preserve">re plus adaptée aux enjeux globaux actuels (de Bouver, 2016 ; Enabel, 2021 ; Giraud, 2022). La pluralité des formes d'engagement actuelles symboliserait une réponse dynamique aux défis complexes et interdépendants de notre époque, tout en cherchant </w:t>
      </w:r>
      <w:r w:rsidRPr="0015168A">
        <w:rPr>
          <w:rStyle w:val="Aucun"/>
          <w:rFonts w:ascii="Times Roman" w:hAnsi="Times Roman"/>
          <w:lang w:val="fr-BE"/>
        </w:rPr>
        <w:t xml:space="preserve">à </w:t>
      </w:r>
      <w:r>
        <w:rPr>
          <w:rStyle w:val="Aucun"/>
          <w:rFonts w:ascii="Times Roman" w:hAnsi="Times Roman"/>
          <w:lang w:val="fr-FR"/>
        </w:rPr>
        <w:t>maintenir un investissement actif dans la sph</w:t>
      </w:r>
      <w:r>
        <w:rPr>
          <w:rStyle w:val="Aucun"/>
          <w:rFonts w:ascii="Times Roman" w:hAnsi="Times Roman"/>
          <w:lang w:val="it-IT"/>
        </w:rPr>
        <w:t>è</w:t>
      </w:r>
      <w:r>
        <w:rPr>
          <w:rStyle w:val="Aucun"/>
          <w:rFonts w:ascii="Times Roman" w:hAnsi="Times Roman"/>
          <w:lang w:val="fr-FR"/>
        </w:rPr>
        <w:t xml:space="preserve">re citoyenne (Perrineau, 1994 </w:t>
      </w:r>
      <w:proofErr w:type="gramStart"/>
      <w:r>
        <w:rPr>
          <w:rStyle w:val="Aucun"/>
          <w:rFonts w:ascii="Times Roman" w:hAnsi="Times Roman"/>
          <w:lang w:val="fr-FR"/>
        </w:rPr>
        <w:t>cité</w:t>
      </w:r>
      <w:proofErr w:type="gramEnd"/>
      <w:r>
        <w:rPr>
          <w:rStyle w:val="Aucun"/>
          <w:rFonts w:ascii="Times Roman" w:hAnsi="Times Roman"/>
          <w:lang w:val="fr-FR"/>
        </w:rPr>
        <w:t xml:space="preserve"> par Qué</w:t>
      </w:r>
      <w:r w:rsidRPr="0015168A">
        <w:rPr>
          <w:rStyle w:val="Aucun"/>
          <w:rFonts w:ascii="Times Roman" w:hAnsi="Times Roman"/>
          <w:lang w:val="fr-BE"/>
        </w:rPr>
        <w:t>niart et al., 2007).</w:t>
      </w:r>
      <w:r>
        <w:rPr>
          <w:rStyle w:val="Aucun"/>
          <w:rFonts w:ascii="Times Roman" w:hAnsi="Times Roman"/>
          <w:lang w:val="nl-NL"/>
        </w:rPr>
        <w:t xml:space="preserve"> » (Dimacas, 2023). Elle met également en évidence l’importance du contexte dans l’engagement des individus, soulignant que divers facteurs externes tels que l’environnement, les relations, et le parcours de vie, influencent la propension d’un individu à s’engager et vice versa (Dimacas, 2023; Enabel, 2021). </w:t>
      </w:r>
    </w:p>
    <w:p w14:paraId="4F15E11B"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Ce panorama des formes d’engagement de la jeunesse aujourd’hui nous est précieux. Avant de chercher à savoir si l’interculturalité et le numérique peuvent aider à renforcer l’engagement des jeunes, il convenait d’analyser d’abord l’engagement contemporain de la jeunesse, afin d’adapter nos activités associatives en lien avec l’interculturalité et le numérique et ce, en fonction des recommandations qui ont été co-construites pendant le projet Connexion-s. </w:t>
      </w:r>
    </w:p>
    <w:p w14:paraId="67DFDAC5" w14:textId="77777777" w:rsidR="00A20365" w:rsidRDefault="00000000">
      <w:pPr>
        <w:pStyle w:val="Pardfaut"/>
        <w:spacing w:before="0" w:after="400" w:line="240" w:lineRule="auto"/>
        <w:jc w:val="both"/>
        <w:rPr>
          <w:rStyle w:val="Aucun"/>
          <w:rFonts w:ascii="Times Roman" w:eastAsia="Times Roman" w:hAnsi="Times Roman" w:cs="Times Roman"/>
          <w:b/>
          <w:bCs/>
          <w:lang w:val="nl-NL"/>
        </w:rPr>
      </w:pPr>
      <w:r>
        <w:rPr>
          <w:rStyle w:val="Aucun"/>
          <w:rFonts w:ascii="Times Roman" w:hAnsi="Times Roman"/>
          <w:b/>
          <w:bCs/>
          <w:lang w:val="nl-NL"/>
        </w:rPr>
        <w:t xml:space="preserve">VI. Interculturalité, Numérique et </w:t>
      </w:r>
      <w:proofErr w:type="gramStart"/>
      <w:r>
        <w:rPr>
          <w:rStyle w:val="Aucun"/>
          <w:rFonts w:ascii="Times Roman" w:hAnsi="Times Roman"/>
          <w:b/>
          <w:bCs/>
          <w:lang w:val="nl-NL"/>
        </w:rPr>
        <w:t>engagement :</w:t>
      </w:r>
      <w:proofErr w:type="gramEnd"/>
      <w:r>
        <w:rPr>
          <w:rStyle w:val="Aucun"/>
          <w:rFonts w:ascii="Times Roman" w:hAnsi="Times Roman"/>
          <w:b/>
          <w:bCs/>
          <w:lang w:val="nl-NL"/>
        </w:rPr>
        <w:t xml:space="preserve"> éléments de discussions</w:t>
      </w:r>
    </w:p>
    <w:p w14:paraId="3DE50222"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En guise de conclusion, nous pouvons répondre par la positive. Oui, l’interculturalité nous semble essentielle à l’engagement. Si l’on considère en effet que les compétences interculturelles et le vécu de l’expérience interculturelle qu’elles permettent enrichissent l’être humain depuis ce qu’il est. </w:t>
      </w:r>
    </w:p>
    <w:p w14:paraId="7536B1BC"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 xml:space="preserve">A propos de cet enrichissement, Cohen-Emerique (2016) explique </w:t>
      </w:r>
      <w:proofErr w:type="gramStart"/>
      <w:r>
        <w:rPr>
          <w:rStyle w:val="Aucun"/>
          <w:rFonts w:ascii="Times Roman" w:hAnsi="Times Roman"/>
          <w:lang w:val="nl-NL"/>
        </w:rPr>
        <w:t>ceci :</w:t>
      </w:r>
      <w:proofErr w:type="gramEnd"/>
      <w:r>
        <w:rPr>
          <w:rStyle w:val="Aucun"/>
          <w:rFonts w:ascii="Times Roman" w:hAnsi="Times Roman"/>
          <w:lang w:val="nl-NL"/>
        </w:rPr>
        <w:t xml:space="preserve"> </w:t>
      </w:r>
      <w:r>
        <w:rPr>
          <w:rStyle w:val="Aucun"/>
          <w:rFonts w:ascii="Times Roman" w:hAnsi="Times Roman"/>
          <w:shd w:val="clear" w:color="auto" w:fill="FFFFFF"/>
          <w:lang w:val="nl-NL"/>
        </w:rPr>
        <w:t>« </w:t>
      </w:r>
      <w:r w:rsidRPr="0015168A">
        <w:rPr>
          <w:rStyle w:val="Aucun"/>
          <w:rFonts w:ascii="Times Roman" w:hAnsi="Times Roman"/>
          <w:lang w:val="fr-BE"/>
        </w:rPr>
        <w:t>C</w:t>
      </w:r>
      <w:r w:rsidRPr="0015168A">
        <w:rPr>
          <w:rStyle w:val="Aucun"/>
          <w:rFonts w:ascii="Arial Unicode MS" w:hAnsi="Arial Unicode MS"/>
          <w:lang w:val="fr-BE"/>
        </w:rPr>
        <w:t>’</w:t>
      </w:r>
      <w:r>
        <w:rPr>
          <w:rStyle w:val="Aucun"/>
          <w:rFonts w:ascii="Times Roman" w:hAnsi="Times Roman"/>
          <w:lang w:val="fr-FR"/>
        </w:rPr>
        <w:t>est le choc culturel qui a permis cette prise de conscience. Le heurt avec la culture de l</w:t>
      </w:r>
      <w:r w:rsidRPr="0015168A">
        <w:rPr>
          <w:rStyle w:val="Aucun"/>
          <w:rFonts w:ascii="Arial Unicode MS" w:hAnsi="Arial Unicode MS"/>
          <w:lang w:val="fr-BE"/>
        </w:rPr>
        <w:t>’</w:t>
      </w:r>
      <w:r>
        <w:rPr>
          <w:rStyle w:val="Aucun"/>
          <w:rFonts w:ascii="Times Roman" w:hAnsi="Times Roman"/>
          <w:lang w:val="fr-FR"/>
        </w:rPr>
        <w:t>autre, en ce qui y para</w:t>
      </w:r>
      <w:r w:rsidRPr="0015168A">
        <w:rPr>
          <w:rStyle w:val="Aucun"/>
          <w:rFonts w:ascii="Times Roman" w:hAnsi="Times Roman"/>
          <w:lang w:val="fr-BE"/>
        </w:rPr>
        <w:t>î</w:t>
      </w:r>
      <w:r>
        <w:rPr>
          <w:rStyle w:val="Aucun"/>
          <w:rFonts w:ascii="Times Roman" w:hAnsi="Times Roman"/>
          <w:lang w:val="fr-FR"/>
        </w:rPr>
        <w:t>t le plus déroutant et le plus étrange, joue comme ré</w:t>
      </w:r>
      <w:r w:rsidRPr="0015168A">
        <w:rPr>
          <w:rStyle w:val="Aucun"/>
          <w:rFonts w:ascii="Times Roman" w:hAnsi="Times Roman"/>
          <w:lang w:val="fr-BE"/>
        </w:rPr>
        <w:t>v</w:t>
      </w:r>
      <w:r>
        <w:rPr>
          <w:rStyle w:val="Aucun"/>
          <w:rFonts w:ascii="Times Roman" w:hAnsi="Times Roman"/>
          <w:lang w:val="fr-FR"/>
        </w:rPr>
        <w:t>élateur</w:t>
      </w:r>
      <w:r w:rsidRPr="0015168A">
        <w:rPr>
          <w:rStyle w:val="Aucun"/>
          <w:rFonts w:ascii="Times Roman" w:hAnsi="Times Roman"/>
          <w:lang w:val="fr-BE"/>
        </w:rPr>
        <w:t> </w:t>
      </w:r>
      <w:r>
        <w:rPr>
          <w:rStyle w:val="Aucun"/>
          <w:rFonts w:ascii="Times Roman" w:hAnsi="Times Roman"/>
          <w:lang w:val="fr-FR"/>
        </w:rPr>
        <w:t>: de sa propre culture inté</w:t>
      </w:r>
      <w:r>
        <w:rPr>
          <w:rStyle w:val="Aucun"/>
          <w:rFonts w:ascii="Times Roman" w:hAnsi="Times Roman"/>
          <w:lang w:val="pt-PT"/>
        </w:rPr>
        <w:t>rioris</w:t>
      </w:r>
      <w:r>
        <w:rPr>
          <w:rStyle w:val="Aucun"/>
          <w:rFonts w:ascii="Times Roman" w:hAnsi="Times Roman"/>
          <w:lang w:val="fr-FR"/>
        </w:rPr>
        <w:t>ée, et des zones les plus critiques dans la rencontre. Il s</w:t>
      </w:r>
      <w:r w:rsidRPr="0015168A">
        <w:rPr>
          <w:rStyle w:val="Aucun"/>
          <w:rFonts w:ascii="Arial Unicode MS" w:hAnsi="Arial Unicode MS"/>
          <w:lang w:val="fr-BE"/>
        </w:rPr>
        <w:t>’</w:t>
      </w:r>
      <w:r>
        <w:rPr>
          <w:rStyle w:val="Aucun"/>
          <w:rFonts w:ascii="Times Roman" w:hAnsi="Times Roman"/>
          <w:lang w:val="fr-FR"/>
        </w:rPr>
        <w:t>agit d</w:t>
      </w:r>
      <w:r w:rsidRPr="0015168A">
        <w:rPr>
          <w:rStyle w:val="Aucun"/>
          <w:rFonts w:ascii="Arial Unicode MS" w:hAnsi="Arial Unicode MS"/>
          <w:lang w:val="fr-BE"/>
        </w:rPr>
        <w:t>’</w:t>
      </w:r>
      <w:r>
        <w:rPr>
          <w:rStyle w:val="Aucun"/>
          <w:rFonts w:ascii="Times Roman" w:hAnsi="Times Roman"/>
          <w:lang w:val="fr-FR"/>
        </w:rPr>
        <w:t>un choc culturel au niveau individuel, en tant que réaction de dépaysement, d</w:t>
      </w:r>
      <w:r w:rsidRPr="0015168A">
        <w:rPr>
          <w:rStyle w:val="Aucun"/>
          <w:rFonts w:ascii="Arial Unicode MS" w:hAnsi="Arial Unicode MS"/>
          <w:lang w:val="fr-BE"/>
        </w:rPr>
        <w:t>’</w:t>
      </w:r>
      <w:r>
        <w:rPr>
          <w:rStyle w:val="Aucun"/>
          <w:rFonts w:ascii="Times Roman" w:hAnsi="Times Roman"/>
          <w:lang w:val="it-IT"/>
        </w:rPr>
        <w:t>incompr</w:t>
      </w:r>
      <w:r>
        <w:rPr>
          <w:rStyle w:val="Aucun"/>
          <w:rFonts w:ascii="Times Roman" w:hAnsi="Times Roman"/>
          <w:lang w:val="fr-FR"/>
        </w:rPr>
        <w:t>é</w:t>
      </w:r>
      <w:r w:rsidRPr="0015168A">
        <w:rPr>
          <w:rStyle w:val="Aucun"/>
          <w:rFonts w:ascii="Times Roman" w:hAnsi="Times Roman"/>
          <w:lang w:val="fr-BE"/>
        </w:rPr>
        <w:t>hension </w:t>
      </w:r>
      <w:r>
        <w:rPr>
          <w:rStyle w:val="Aucun"/>
          <w:rFonts w:ascii="Times Roman" w:hAnsi="Times Roman"/>
          <w:lang w:val="fr-FR"/>
        </w:rPr>
        <w:t>; plus encore, de frustration ou de rejet, de révolte et d</w:t>
      </w:r>
      <w:r w:rsidRPr="0015168A">
        <w:rPr>
          <w:rStyle w:val="Aucun"/>
          <w:rFonts w:ascii="Arial Unicode MS" w:hAnsi="Arial Unicode MS"/>
          <w:lang w:val="fr-BE"/>
        </w:rPr>
        <w:t>’</w:t>
      </w:r>
      <w:r w:rsidRPr="0015168A">
        <w:rPr>
          <w:rStyle w:val="Aucun"/>
          <w:rFonts w:ascii="Times Roman" w:hAnsi="Times Roman"/>
          <w:lang w:val="fr-BE"/>
        </w:rPr>
        <w:t>anxi</w:t>
      </w:r>
      <w:r>
        <w:rPr>
          <w:rStyle w:val="Aucun"/>
          <w:rFonts w:ascii="Times Roman" w:hAnsi="Times Roman"/>
          <w:lang w:val="fr-FR"/>
        </w:rPr>
        <w:t>é</w:t>
      </w:r>
      <w:r w:rsidRPr="0015168A">
        <w:rPr>
          <w:rStyle w:val="Aucun"/>
          <w:rFonts w:ascii="Times Roman" w:hAnsi="Times Roman"/>
          <w:lang w:val="fr-BE"/>
        </w:rPr>
        <w:t>t</w:t>
      </w:r>
      <w:r>
        <w:rPr>
          <w:rStyle w:val="Aucun"/>
          <w:rFonts w:ascii="Times Roman" w:hAnsi="Times Roman"/>
          <w:lang w:val="fr-FR"/>
        </w:rPr>
        <w:t>é – ou au contraire d’étonnement positif voire admiratif</w:t>
      </w:r>
      <w:r>
        <w:rPr>
          <w:rStyle w:val="Aucun"/>
          <w:rFonts w:ascii="Times Roman" w:hAnsi="Times Roman"/>
          <w:lang w:val="nl-NL"/>
        </w:rPr>
        <w:t xml:space="preserve"> chose faite. » Elle explique que le choc culturel est révélateur « … </w:t>
      </w:r>
      <w:r>
        <w:rPr>
          <w:rStyle w:val="Aucun"/>
          <w:rFonts w:ascii="Times Roman" w:hAnsi="Times Roman"/>
          <w:lang w:val="fr-FR"/>
        </w:rPr>
        <w:t>de son propre enracinement culturel</w:t>
      </w:r>
      <w:r>
        <w:rPr>
          <w:rStyle w:val="Aucun"/>
          <w:rFonts w:ascii="Times Roman" w:hAnsi="Times Roman"/>
          <w:lang w:val="nl-NL"/>
        </w:rPr>
        <w:t xml:space="preserve">. </w:t>
      </w:r>
      <w:r>
        <w:rPr>
          <w:rStyle w:val="Aucun"/>
          <w:rFonts w:ascii="Times Roman" w:hAnsi="Times Roman"/>
          <w:lang w:val="fr-FR"/>
        </w:rPr>
        <w:t>Par cette méthode, la connaissance de l</w:t>
      </w:r>
      <w:r w:rsidRPr="0015168A">
        <w:rPr>
          <w:rStyle w:val="Aucun"/>
          <w:rFonts w:ascii="Arial Unicode MS" w:hAnsi="Arial Unicode MS"/>
          <w:lang w:val="fr-BE"/>
        </w:rPr>
        <w:t>’</w:t>
      </w:r>
      <w:r>
        <w:rPr>
          <w:rStyle w:val="Aucun"/>
          <w:rFonts w:ascii="Times Roman" w:hAnsi="Times Roman"/>
          <w:lang w:val="fr-FR"/>
        </w:rPr>
        <w:t>autre passe d</w:t>
      </w:r>
      <w:r w:rsidRPr="0015168A">
        <w:rPr>
          <w:rStyle w:val="Aucun"/>
          <w:rFonts w:ascii="Arial Unicode MS" w:hAnsi="Arial Unicode MS"/>
          <w:lang w:val="fr-BE"/>
        </w:rPr>
        <w:t>’</w:t>
      </w:r>
      <w:r>
        <w:rPr>
          <w:rStyle w:val="Aucun"/>
          <w:rFonts w:ascii="Times Roman" w:hAnsi="Times Roman"/>
          <w:lang w:val="fr-FR"/>
        </w:rPr>
        <w:t>abord par la connaissance de soi, l</w:t>
      </w:r>
      <w:r w:rsidRPr="0015168A">
        <w:rPr>
          <w:rStyle w:val="Aucun"/>
          <w:rFonts w:ascii="Arial Unicode MS" w:hAnsi="Arial Unicode MS"/>
          <w:lang w:val="fr-BE"/>
        </w:rPr>
        <w:t>’</w:t>
      </w:r>
      <w:r>
        <w:rPr>
          <w:rStyle w:val="Aucun"/>
          <w:rFonts w:ascii="Times Roman" w:hAnsi="Times Roman"/>
          <w:lang w:val="fr-FR"/>
        </w:rPr>
        <w:t>apport d</w:t>
      </w:r>
      <w:r w:rsidRPr="0015168A">
        <w:rPr>
          <w:rStyle w:val="Aucun"/>
          <w:rFonts w:ascii="Arial Unicode MS" w:hAnsi="Arial Unicode MS"/>
          <w:lang w:val="fr-BE"/>
        </w:rPr>
        <w:t>’</w:t>
      </w:r>
      <w:r>
        <w:rPr>
          <w:rStyle w:val="Aucun"/>
          <w:rFonts w:ascii="Times Roman" w:hAnsi="Times Roman"/>
          <w:lang w:val="fr-FR"/>
        </w:rPr>
        <w:t>informations ou le questionnement sur la culture de l</w:t>
      </w:r>
      <w:r w:rsidRPr="0015168A">
        <w:rPr>
          <w:rStyle w:val="Aucun"/>
          <w:rFonts w:ascii="Arial Unicode MS" w:hAnsi="Arial Unicode MS"/>
          <w:lang w:val="fr-BE"/>
        </w:rPr>
        <w:t>’</w:t>
      </w:r>
      <w:r>
        <w:rPr>
          <w:rStyle w:val="Aucun"/>
          <w:rFonts w:ascii="Times Roman" w:hAnsi="Times Roman"/>
          <w:lang w:val="fr-FR"/>
        </w:rPr>
        <w:t>autre ne venant qu</w:t>
      </w:r>
      <w:r w:rsidRPr="0015168A">
        <w:rPr>
          <w:rStyle w:val="Aucun"/>
          <w:rFonts w:ascii="Arial Unicode MS" w:hAnsi="Arial Unicode MS"/>
          <w:lang w:val="fr-BE"/>
        </w:rPr>
        <w:t>’</w:t>
      </w:r>
      <w:r w:rsidRPr="0015168A">
        <w:rPr>
          <w:rStyle w:val="Aucun"/>
          <w:rFonts w:ascii="Times Roman" w:hAnsi="Times Roman"/>
          <w:lang w:val="fr-BE"/>
        </w:rPr>
        <w:t>apr</w:t>
      </w:r>
      <w:r>
        <w:rPr>
          <w:rStyle w:val="Aucun"/>
          <w:rFonts w:ascii="Times Roman" w:hAnsi="Times Roman"/>
          <w:lang w:val="it-IT"/>
        </w:rPr>
        <w:t>è</w:t>
      </w:r>
      <w:r w:rsidRPr="0015168A">
        <w:rPr>
          <w:rStyle w:val="Aucun"/>
          <w:rFonts w:ascii="Times Roman" w:hAnsi="Times Roman"/>
          <w:lang w:val="fr-BE"/>
        </w:rPr>
        <w:t>s</w:t>
      </w:r>
      <w:r>
        <w:rPr>
          <w:rStyle w:val="Aucun"/>
          <w:rFonts w:ascii="Times Roman" w:hAnsi="Times Roman"/>
          <w:lang w:val="nl-NL"/>
        </w:rPr>
        <w:t> »</w:t>
      </w:r>
      <w:r w:rsidRPr="0015168A">
        <w:rPr>
          <w:rStyle w:val="Aucun"/>
          <w:rFonts w:ascii="Times Roman" w:hAnsi="Times Roman"/>
          <w:lang w:val="fr-BE"/>
        </w:rPr>
        <w:t>.</w:t>
      </w:r>
    </w:p>
    <w:p w14:paraId="4E4FB87F" w14:textId="77777777" w:rsidR="00A20365" w:rsidRPr="0015168A" w:rsidRDefault="00000000">
      <w:pPr>
        <w:pStyle w:val="Pardfaut"/>
        <w:spacing w:before="0" w:after="240" w:line="240" w:lineRule="auto"/>
        <w:rPr>
          <w:rStyle w:val="Aucun"/>
          <w:rFonts w:ascii="Times Roman" w:eastAsia="Times Roman" w:hAnsi="Times Roman" w:cs="Times Roman"/>
          <w:lang w:val="fr-BE"/>
        </w:rPr>
      </w:pPr>
      <w:r>
        <w:rPr>
          <w:rStyle w:val="Aucun"/>
          <w:rFonts w:ascii="Times Roman" w:hAnsi="Times Roman"/>
          <w:lang w:val="nl-NL"/>
        </w:rPr>
        <w:t>« </w:t>
      </w:r>
      <w:r>
        <w:rPr>
          <w:rStyle w:val="Aucun"/>
          <w:rFonts w:ascii="Times Roman" w:hAnsi="Times Roman"/>
          <w:lang w:val="fr-FR"/>
        </w:rPr>
        <w:t>Je pense que l'interculturalité est essentielle pour les jeunes, car elle favorise l'ouverture d'esprit, la tolérance, le développement et l'enrichissement personnel, et les pré</w:t>
      </w:r>
      <w:r>
        <w:rPr>
          <w:rStyle w:val="Aucun"/>
          <w:rFonts w:ascii="Times Roman" w:hAnsi="Times Roman"/>
          <w:lang w:val="it-IT"/>
        </w:rPr>
        <w:t xml:space="preserve">pare </w:t>
      </w:r>
      <w:r>
        <w:rPr>
          <w:rStyle w:val="Aucun"/>
          <w:rFonts w:ascii="Times Roman" w:hAnsi="Times Roman"/>
          <w:lang w:val="fr-FR"/>
        </w:rPr>
        <w:t>à é</w:t>
      </w:r>
      <w:r>
        <w:rPr>
          <w:rStyle w:val="Aucun"/>
          <w:rFonts w:ascii="Times Roman" w:hAnsi="Times Roman"/>
          <w:lang w:val="pt-PT"/>
        </w:rPr>
        <w:t xml:space="preserve">voluer. </w:t>
      </w:r>
      <w:r>
        <w:rPr>
          <w:rStyle w:val="Aucun"/>
          <w:rFonts w:ascii="Times Roman" w:hAnsi="Times Roman"/>
          <w:lang w:val="nl-NL"/>
        </w:rPr>
        <w:t>L</w:t>
      </w:r>
      <w:r>
        <w:rPr>
          <w:rStyle w:val="Aucun"/>
          <w:rFonts w:ascii="Times Roman" w:hAnsi="Times Roman"/>
          <w:lang w:val="it-IT"/>
        </w:rPr>
        <w:t>'interculturalit</w:t>
      </w:r>
      <w:r>
        <w:rPr>
          <w:rStyle w:val="Aucun"/>
          <w:rFonts w:ascii="Times Roman" w:hAnsi="Times Roman"/>
          <w:lang w:val="fr-FR"/>
        </w:rPr>
        <w:t>é peut jouer un r</w:t>
      </w:r>
      <w:r w:rsidRPr="0015168A">
        <w:rPr>
          <w:rStyle w:val="Aucun"/>
          <w:rFonts w:ascii="Times Roman" w:hAnsi="Times Roman"/>
          <w:lang w:val="fr-BE"/>
        </w:rPr>
        <w:t>ô</w:t>
      </w:r>
      <w:r>
        <w:rPr>
          <w:rStyle w:val="Aucun"/>
          <w:rFonts w:ascii="Times Roman" w:hAnsi="Times Roman"/>
          <w:lang w:val="fr-FR"/>
        </w:rPr>
        <w:t>le important pour réduire les pré</w:t>
      </w:r>
      <w:r>
        <w:rPr>
          <w:rStyle w:val="Aucun"/>
          <w:rFonts w:ascii="Times Roman" w:hAnsi="Times Roman"/>
          <w:lang w:val="es-ES_tradnl"/>
        </w:rPr>
        <w:t>jug</w:t>
      </w:r>
      <w:r>
        <w:rPr>
          <w:rStyle w:val="Aucun"/>
          <w:rFonts w:ascii="Times Roman" w:hAnsi="Times Roman"/>
          <w:lang w:val="fr-FR"/>
        </w:rPr>
        <w:t xml:space="preserve">és, promouvoir la paix et contribuer </w:t>
      </w:r>
      <w:r w:rsidRPr="0015168A">
        <w:rPr>
          <w:rStyle w:val="Aucun"/>
          <w:rFonts w:ascii="Times Roman" w:hAnsi="Times Roman"/>
          <w:lang w:val="fr-BE"/>
        </w:rPr>
        <w:t>à cr</w:t>
      </w:r>
      <w:r>
        <w:rPr>
          <w:rStyle w:val="Aucun"/>
          <w:rFonts w:ascii="Times Roman" w:hAnsi="Times Roman"/>
          <w:lang w:val="fr-FR"/>
        </w:rPr>
        <w:t>éer des citoyen</w:t>
      </w:r>
      <w:r>
        <w:rPr>
          <w:rStyle w:val="Aucun"/>
          <w:rFonts w:ascii="Times Roman" w:hAnsi="Times Roman"/>
          <w:lang w:val="nl-NL"/>
        </w:rPr>
        <w:t>·</w:t>
      </w:r>
      <w:r>
        <w:rPr>
          <w:rStyle w:val="Aucun"/>
          <w:rFonts w:ascii="Times Roman" w:hAnsi="Times Roman"/>
          <w:lang w:val="fr-FR"/>
        </w:rPr>
        <w:t xml:space="preserve">nes du monde capables de collaborer efficacement avec des </w:t>
      </w:r>
      <w:r>
        <w:rPr>
          <w:rStyle w:val="Aucun"/>
          <w:rFonts w:ascii="Times Roman" w:hAnsi="Times Roman"/>
          <w:lang w:val="fr-FR"/>
        </w:rPr>
        <w:lastRenderedPageBreak/>
        <w:t xml:space="preserve">personnes de cultures diverses, tout en répondant aux défis mondiaux qui </w:t>
      </w:r>
      <w:r>
        <w:rPr>
          <w:rStyle w:val="Aucun"/>
          <w:rFonts w:ascii="Times Roman" w:hAnsi="Times Roman"/>
          <w:lang w:val="nl-NL"/>
        </w:rPr>
        <w:t xml:space="preserve">les </w:t>
      </w:r>
      <w:r>
        <w:rPr>
          <w:rStyle w:val="Aucun"/>
          <w:rFonts w:ascii="Times Roman" w:hAnsi="Times Roman"/>
          <w:lang w:val="fr-FR"/>
        </w:rPr>
        <w:t>concernent.</w:t>
      </w:r>
      <w:r>
        <w:rPr>
          <w:rStyle w:val="Aucun"/>
          <w:rFonts w:ascii="Times Roman" w:hAnsi="Times Roman"/>
          <w:lang w:val="nl-NL"/>
        </w:rPr>
        <w:t> »</w:t>
      </w:r>
      <w:r w:rsidRPr="0015168A">
        <w:rPr>
          <w:rStyle w:val="Aucun"/>
          <w:rFonts w:ascii="Times Roman" w:hAnsi="Times Roman"/>
          <w:lang w:val="fr-BE"/>
        </w:rPr>
        <w:t xml:space="preserve"> </w:t>
      </w:r>
      <w:r>
        <w:rPr>
          <w:rStyle w:val="Aucun"/>
          <w:rFonts w:ascii="Times Roman" w:hAnsi="Times Roman"/>
          <w:lang w:val="nl-NL"/>
        </w:rPr>
        <w:t>(Youth Worker, Tunisie) »</w:t>
      </w:r>
    </w:p>
    <w:p w14:paraId="55166988" w14:textId="77777777" w:rsidR="00A20365" w:rsidRDefault="00000000">
      <w:pPr>
        <w:pStyle w:val="Pardfaut"/>
        <w:spacing w:before="0" w:after="400" w:line="240" w:lineRule="auto"/>
        <w:jc w:val="both"/>
        <w:rPr>
          <w:rStyle w:val="Aucun"/>
          <w:rFonts w:ascii="Times Roman" w:eastAsia="Times Roman" w:hAnsi="Times Roman" w:cs="Times Roman"/>
          <w:lang w:val="nl-NL"/>
        </w:rPr>
      </w:pPr>
      <w:r>
        <w:rPr>
          <w:rStyle w:val="Aucun"/>
          <w:rFonts w:ascii="Times Roman" w:hAnsi="Times Roman"/>
          <w:lang w:val="nl-NL"/>
        </w:rPr>
        <w:t xml:space="preserve">Si l’on part des formes d’engagement sus-mentionnées de la jeunesse comme une quête de sens et d’accomplissement personnel depuis soi, vers soi, depuis l’autre et vers l’autre. Alors, oui l’interculturalité renforce l’engagement au sens où elle nous relierait à l’autre, à des causes qui nous concernent tous et toutes. Comme nous l’expliquions, les technologies, plus que des supports de communication, sont à considérer comme un espace en soi et un lieu d’engagement.  </w:t>
      </w:r>
    </w:p>
    <w:p w14:paraId="77176755"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 </w:t>
      </w:r>
      <w:r>
        <w:rPr>
          <w:rStyle w:val="Aucun"/>
          <w:rFonts w:ascii="Times Roman" w:hAnsi="Times Roman"/>
          <w:lang w:val="fr-FR"/>
        </w:rPr>
        <w:t xml:space="preserve">Oui, les jeunes sont souvent activement engagés et impliqués dans des sujets interculturels par le biais des réseaux sociaux et de la technologie numérique. Les médias sociaux et les plateformes numériques offrent un espace pour les interactions interculturelles, permettant aux jeunes d'entrer en contact avec des personnes d'origines culturelles diverses et d'apprendre </w:t>
      </w:r>
      <w:r w:rsidRPr="0015168A">
        <w:rPr>
          <w:rStyle w:val="Aucun"/>
          <w:rFonts w:ascii="Times Roman" w:hAnsi="Times Roman"/>
          <w:lang w:val="fr-BE"/>
        </w:rPr>
        <w:t xml:space="preserve">à </w:t>
      </w:r>
      <w:r>
        <w:rPr>
          <w:rStyle w:val="Aucun"/>
          <w:rFonts w:ascii="Times Roman" w:hAnsi="Times Roman"/>
          <w:lang w:val="fr-FR"/>
        </w:rPr>
        <w:t>conna</w:t>
      </w:r>
      <w:r w:rsidRPr="0015168A">
        <w:rPr>
          <w:rStyle w:val="Aucun"/>
          <w:rFonts w:ascii="Times Roman" w:hAnsi="Times Roman"/>
          <w:lang w:val="fr-BE"/>
        </w:rPr>
        <w:t>î</w:t>
      </w:r>
      <w:r>
        <w:rPr>
          <w:rStyle w:val="Aucun"/>
          <w:rFonts w:ascii="Times Roman" w:hAnsi="Times Roman"/>
          <w:lang w:val="fr-FR"/>
        </w:rPr>
        <w:t>tre d'autres cultures</w:t>
      </w:r>
      <w:r>
        <w:rPr>
          <w:rStyle w:val="Aucun"/>
          <w:rFonts w:ascii="Times Roman" w:hAnsi="Times Roman"/>
          <w:lang w:val="nl-NL"/>
        </w:rPr>
        <w:t xml:space="preserve"> » (Lisa, Belgique). </w:t>
      </w:r>
    </w:p>
    <w:p w14:paraId="402A295D" w14:textId="00706764" w:rsidR="00A20365" w:rsidRPr="0015168A" w:rsidRDefault="0702F016">
      <w:pPr>
        <w:pStyle w:val="Pardfaut"/>
        <w:spacing w:before="0" w:after="400" w:line="240" w:lineRule="auto"/>
        <w:jc w:val="both"/>
        <w:rPr>
          <w:rStyle w:val="Aucun"/>
          <w:rFonts w:ascii="Times Roman" w:eastAsia="Times Roman" w:hAnsi="Times Roman" w:cs="Times Roman"/>
          <w:lang w:val="fr-BE"/>
        </w:rPr>
      </w:pPr>
      <w:r w:rsidRPr="0702F016">
        <w:rPr>
          <w:rStyle w:val="Aucun"/>
          <w:rFonts w:ascii="Times Roman" w:hAnsi="Times Roman"/>
          <w:lang w:val="nl-NL"/>
        </w:rPr>
        <w:t xml:space="preserve">Les jeunes évoquent « des connexions mondiales » possibles via aux plateformes de médias sociaux telles que Facebook, </w:t>
      </w:r>
      <w:r w:rsidRPr="0702F016">
        <w:rPr>
          <w:rStyle w:val="Aucun"/>
          <w:rFonts w:ascii="Times Roman" w:hAnsi="Times Roman"/>
          <w:lang w:val="da-DK"/>
        </w:rPr>
        <w:t xml:space="preserve">Instagram, Twitter et TikTok </w:t>
      </w:r>
      <w:r w:rsidRPr="0702F016">
        <w:rPr>
          <w:rStyle w:val="Aucun"/>
          <w:rFonts w:ascii="Times Roman" w:hAnsi="Times Roman"/>
          <w:lang w:val="nl-NL"/>
        </w:rPr>
        <w:t xml:space="preserve">qui </w:t>
      </w:r>
      <w:r w:rsidRPr="0702F016">
        <w:rPr>
          <w:rStyle w:val="Aucun"/>
          <w:rFonts w:ascii="Times Roman" w:hAnsi="Times Roman"/>
          <w:lang w:val="fr-FR"/>
        </w:rPr>
        <w:t>permettent aux jeunes d'entrer en contact avec des personnes de différents pays, de partager des expériences et des connaissances culturelles.</w:t>
      </w:r>
      <w:r w:rsidRPr="0702F016">
        <w:rPr>
          <w:rStyle w:val="Aucun"/>
          <w:rFonts w:ascii="Times Roman" w:hAnsi="Times Roman"/>
          <w:lang w:val="nl-NL"/>
        </w:rPr>
        <w:t xml:space="preserve"> Cette connexion mondiale est également rendue possible par l’apprentissage des langues via des applications comme </w:t>
      </w:r>
      <w:r w:rsidRPr="0702F016">
        <w:rPr>
          <w:rStyle w:val="Aucun"/>
          <w:rFonts w:ascii="Times Roman" w:hAnsi="Times Roman"/>
          <w:lang w:val="fr-FR"/>
        </w:rPr>
        <w:t>Duolingo, Babbel et Rosetta Stone</w:t>
      </w:r>
      <w:r w:rsidR="016D976F" w:rsidRPr="0702F016">
        <w:rPr>
          <w:rStyle w:val="Aucun"/>
          <w:rFonts w:ascii="Times Roman" w:hAnsi="Times Roman"/>
          <w:lang w:val="fr-FR"/>
        </w:rPr>
        <w:t xml:space="preserve"> qui</w:t>
      </w:r>
      <w:r w:rsidRPr="0702F016">
        <w:rPr>
          <w:rStyle w:val="Aucun"/>
          <w:rFonts w:ascii="Times Roman" w:hAnsi="Times Roman"/>
          <w:lang w:val="fr-FR"/>
        </w:rPr>
        <w:t xml:space="preserve"> facilitent l'apprentissage des langues et permettent aux utilisateurs de communiquer avec des locuteurs d'autres langues, ce qui favorise la compréhension interculturelle.</w:t>
      </w:r>
      <w:r w:rsidRPr="0702F016">
        <w:rPr>
          <w:rStyle w:val="Aucun"/>
          <w:rFonts w:ascii="Times Roman" w:hAnsi="Times Roman"/>
          <w:lang w:val="nl-NL"/>
        </w:rPr>
        <w:t xml:space="preserve"> Aussi, comme vecteur de l’échange culturel et des sensibilisations, ils·elles parlent des blogs et vlogs créés par de nombreux jeunes pour partager leurs expériences </w:t>
      </w:r>
      <w:r w:rsidRPr="0702F016">
        <w:rPr>
          <w:rStyle w:val="Aucun"/>
          <w:rFonts w:ascii="Times Roman" w:hAnsi="Times Roman"/>
          <w:lang w:val="fr-FR"/>
        </w:rPr>
        <w:t>lorsqu'ils voyagent ou vivent dans différents pays, ce qui favorise la sensibilisation et la compréhension culturelles.</w:t>
      </w:r>
      <w:r w:rsidRPr="0702F016">
        <w:rPr>
          <w:rStyle w:val="Aucun"/>
          <w:rFonts w:ascii="Times Roman" w:hAnsi="Times Roman"/>
          <w:lang w:val="nl-NL"/>
        </w:rPr>
        <w:t xml:space="preserve"> Certains consultent </w:t>
      </w:r>
      <w:r w:rsidRPr="0015168A">
        <w:rPr>
          <w:rStyle w:val="Aucun"/>
          <w:rFonts w:ascii="Times Roman" w:hAnsi="Times Roman"/>
          <w:lang w:val="fr-BE"/>
        </w:rPr>
        <w:t xml:space="preserve">YouTube </w:t>
      </w:r>
      <w:r w:rsidRPr="0702F016">
        <w:rPr>
          <w:rStyle w:val="Aucun"/>
          <w:rFonts w:ascii="Times Roman" w:hAnsi="Times Roman"/>
          <w:lang w:val="nl-NL"/>
        </w:rPr>
        <w:t xml:space="preserve">qui </w:t>
      </w:r>
      <w:r w:rsidRPr="0015168A">
        <w:rPr>
          <w:rStyle w:val="Aucun"/>
          <w:rFonts w:ascii="Times Roman" w:hAnsi="Times Roman"/>
          <w:lang w:val="fr-BE"/>
        </w:rPr>
        <w:t>h</w:t>
      </w:r>
      <w:r w:rsidRPr="0702F016">
        <w:rPr>
          <w:rStyle w:val="Aucun"/>
          <w:rFonts w:ascii="Times Roman" w:hAnsi="Times Roman"/>
          <w:lang w:val="fr-FR"/>
        </w:rPr>
        <w:t>éberge de nombreuses cha</w:t>
      </w:r>
      <w:r w:rsidRPr="0015168A">
        <w:rPr>
          <w:rStyle w:val="Aucun"/>
          <w:rFonts w:ascii="Times Roman" w:hAnsi="Times Roman"/>
          <w:lang w:val="fr-BE"/>
        </w:rPr>
        <w:t>î</w:t>
      </w:r>
      <w:r w:rsidRPr="0702F016">
        <w:rPr>
          <w:rStyle w:val="Aucun"/>
          <w:rFonts w:ascii="Times Roman" w:hAnsi="Times Roman"/>
          <w:lang w:val="fr-FR"/>
        </w:rPr>
        <w:t xml:space="preserve">nes consacrées </w:t>
      </w:r>
      <w:r w:rsidRPr="0015168A">
        <w:rPr>
          <w:rStyle w:val="Aucun"/>
          <w:rFonts w:ascii="Times Roman" w:hAnsi="Times Roman"/>
          <w:lang w:val="fr-BE"/>
        </w:rPr>
        <w:t xml:space="preserve">à </w:t>
      </w:r>
      <w:r w:rsidRPr="0702F016">
        <w:rPr>
          <w:rStyle w:val="Aucun"/>
          <w:rFonts w:ascii="Times Roman" w:hAnsi="Times Roman"/>
          <w:lang w:val="fr-FR"/>
        </w:rPr>
        <w:t>l'échange culturel, o</w:t>
      </w:r>
      <w:r w:rsidRPr="0702F016">
        <w:rPr>
          <w:rStyle w:val="Aucun"/>
          <w:rFonts w:ascii="Times Roman" w:hAnsi="Times Roman"/>
          <w:lang w:val="it-IT"/>
        </w:rPr>
        <w:t xml:space="preserve">ù </w:t>
      </w:r>
      <w:r w:rsidRPr="0702F016">
        <w:rPr>
          <w:rStyle w:val="Aucun"/>
          <w:rFonts w:ascii="Times Roman" w:hAnsi="Times Roman"/>
          <w:lang w:val="fr-FR"/>
        </w:rPr>
        <w:t>des personnes de différentes cultures discutent des traditions, des langues et de la vie quotidienne.</w:t>
      </w:r>
      <w:r w:rsidRPr="0702F016">
        <w:rPr>
          <w:rStyle w:val="Aucun"/>
          <w:rFonts w:ascii="Times Roman" w:hAnsi="Times Roman"/>
          <w:lang w:val="nl-NL"/>
        </w:rPr>
        <w:t xml:space="preserve"> D’autres parlent de forums et de communautés en ligne qui jouent un rôle prépondérant dans leur engagement. Les jeux en ligne multijoueurs sont évoqués comme rassemblant des joueurs du monde </w:t>
      </w:r>
      <w:r w:rsidRPr="0702F016">
        <w:rPr>
          <w:rStyle w:val="Aucun"/>
          <w:rFonts w:ascii="Times Roman" w:hAnsi="Times Roman"/>
          <w:lang w:val="fr-FR"/>
        </w:rPr>
        <w:t>entier et favorisent le travail d'équipe et la communication au-del</w:t>
      </w:r>
      <w:r w:rsidRPr="0015168A">
        <w:rPr>
          <w:rStyle w:val="Aucun"/>
          <w:rFonts w:ascii="Times Roman" w:hAnsi="Times Roman"/>
          <w:lang w:val="fr-BE"/>
        </w:rPr>
        <w:t xml:space="preserve">à </w:t>
      </w:r>
      <w:r w:rsidRPr="0702F016">
        <w:rPr>
          <w:rStyle w:val="Aucun"/>
          <w:rFonts w:ascii="Times Roman" w:hAnsi="Times Roman"/>
          <w:lang w:val="fr-FR"/>
        </w:rPr>
        <w:t>des fronti</w:t>
      </w:r>
      <w:r w:rsidRPr="0702F016">
        <w:rPr>
          <w:rStyle w:val="Aucun"/>
          <w:rFonts w:ascii="Times Roman" w:hAnsi="Times Roman"/>
          <w:lang w:val="it-IT"/>
        </w:rPr>
        <w:t>è</w:t>
      </w:r>
      <w:r w:rsidRPr="0702F016">
        <w:rPr>
          <w:rStyle w:val="Aucun"/>
          <w:rFonts w:ascii="Times Roman" w:hAnsi="Times Roman"/>
          <w:lang w:val="fr-FR"/>
        </w:rPr>
        <w:t>res culturelles.</w:t>
      </w:r>
      <w:r w:rsidRPr="0702F016">
        <w:rPr>
          <w:rStyle w:val="Aucun"/>
          <w:rFonts w:ascii="Times Roman" w:hAnsi="Times Roman"/>
          <w:lang w:val="nl-NL"/>
        </w:rPr>
        <w:t xml:space="preserve"> Nombreux et nombreuses sont ceux et celles qui suivent des cours en ligne sur des plateformes telles </w:t>
      </w:r>
      <w:r w:rsidRPr="0702F016">
        <w:rPr>
          <w:rStyle w:val="Aucun"/>
          <w:rFonts w:ascii="Times Roman" w:hAnsi="Times Roman"/>
          <w:lang w:val="fr-FR"/>
        </w:rPr>
        <w:t xml:space="preserve">Coursera, edX et Khan Academy </w:t>
      </w:r>
      <w:r w:rsidRPr="0702F016">
        <w:rPr>
          <w:rStyle w:val="Aucun"/>
          <w:rFonts w:ascii="Times Roman" w:hAnsi="Times Roman"/>
          <w:lang w:val="nl-NL"/>
        </w:rPr>
        <w:t xml:space="preserve">qui </w:t>
      </w:r>
      <w:r w:rsidRPr="0702F016">
        <w:rPr>
          <w:rStyle w:val="Aucun"/>
          <w:rFonts w:ascii="Times Roman" w:hAnsi="Times Roman"/>
          <w:lang w:val="fr-FR"/>
        </w:rPr>
        <w:t>proposent des cours sur la communication interculturelle, la diversité et les questions mondiales, offrant ainsi des ressources éducatives précieuses.</w:t>
      </w:r>
      <w:r w:rsidRPr="0702F016">
        <w:rPr>
          <w:rStyle w:val="Aucun"/>
          <w:rFonts w:ascii="Times Roman" w:hAnsi="Times Roman"/>
          <w:lang w:val="nl-NL"/>
        </w:rPr>
        <w:t xml:space="preserve"> Aussi, divers wébinaires, ateliers et évènement virtuels sur </w:t>
      </w:r>
      <w:r w:rsidRPr="0702F016">
        <w:rPr>
          <w:rStyle w:val="Aucun"/>
          <w:rFonts w:ascii="Times Roman" w:hAnsi="Times Roman"/>
          <w:lang w:val="fr-FR"/>
        </w:rPr>
        <w:t xml:space="preserve">des sujets interculturels permettent aux jeunes de participer </w:t>
      </w:r>
      <w:r w:rsidRPr="0015168A">
        <w:rPr>
          <w:rStyle w:val="Aucun"/>
          <w:rFonts w:ascii="Times Roman" w:hAnsi="Times Roman"/>
          <w:lang w:val="fr-BE"/>
        </w:rPr>
        <w:t xml:space="preserve">à </w:t>
      </w:r>
      <w:r w:rsidRPr="0702F016">
        <w:rPr>
          <w:rStyle w:val="Aucun"/>
          <w:rFonts w:ascii="Times Roman" w:hAnsi="Times Roman"/>
          <w:lang w:val="fr-FR"/>
        </w:rPr>
        <w:t>des discussions et d'obtenir des informations de la part d</w:t>
      </w:r>
      <w:r w:rsidRPr="0702F016">
        <w:rPr>
          <w:rStyle w:val="Aucun"/>
          <w:rFonts w:ascii="Times Roman" w:hAnsi="Times Roman"/>
          <w:lang w:val="nl-NL"/>
        </w:rPr>
        <w:t>’experts et d’enrichir leur vision du monde. Enfin, ils évoquent leur a</w:t>
      </w:r>
      <w:r w:rsidRPr="0702F016">
        <w:rPr>
          <w:rStyle w:val="Aucun"/>
          <w:rFonts w:ascii="Times Roman" w:hAnsi="Times Roman"/>
          <w:lang w:val="fr-FR"/>
        </w:rPr>
        <w:t xml:space="preserve">ctivisme social </w:t>
      </w:r>
      <w:r w:rsidRPr="0702F016">
        <w:rPr>
          <w:rStyle w:val="Aucun"/>
          <w:rFonts w:ascii="Times Roman" w:hAnsi="Times Roman"/>
          <w:lang w:val="nl-NL"/>
        </w:rPr>
        <w:t>lorsqu’ils rejoignent ou soutiennent des campagnes</w:t>
      </w:r>
      <w:r w:rsidRPr="0015168A">
        <w:rPr>
          <w:rStyle w:val="Aucun"/>
          <w:rFonts w:ascii="Times Roman" w:hAnsi="Times Roman"/>
          <w:lang w:val="fr-BE"/>
        </w:rPr>
        <w:t xml:space="preserve"> </w:t>
      </w:r>
      <w:r w:rsidRPr="0702F016">
        <w:rPr>
          <w:rStyle w:val="Aucun"/>
          <w:rFonts w:ascii="Times Roman" w:hAnsi="Times Roman"/>
          <w:lang w:val="nl-NL"/>
        </w:rPr>
        <w:t xml:space="preserve">virtuelles </w:t>
      </w:r>
      <w:r w:rsidRPr="0702F016">
        <w:rPr>
          <w:rStyle w:val="Aucun"/>
          <w:rFonts w:ascii="Times Roman" w:hAnsi="Times Roman"/>
          <w:lang w:val="fr-FR"/>
        </w:rPr>
        <w:t xml:space="preserve">et les pétitions numériques portant sur la diversité culturelle, l'inclusion et la justice sociale encouragent les jeunes </w:t>
      </w:r>
      <w:r w:rsidRPr="0015168A">
        <w:rPr>
          <w:rStyle w:val="Aucun"/>
          <w:rFonts w:ascii="Times Roman" w:hAnsi="Times Roman"/>
          <w:lang w:val="fr-BE"/>
        </w:rPr>
        <w:t xml:space="preserve">à </w:t>
      </w:r>
      <w:r w:rsidRPr="0702F016">
        <w:rPr>
          <w:rStyle w:val="Aucun"/>
          <w:rFonts w:ascii="Times Roman" w:hAnsi="Times Roman"/>
          <w:lang w:val="fr-FR"/>
        </w:rPr>
        <w:t xml:space="preserve">s'impliquer et </w:t>
      </w:r>
      <w:r w:rsidRPr="0015168A">
        <w:rPr>
          <w:rStyle w:val="Aucun"/>
          <w:rFonts w:ascii="Times Roman" w:hAnsi="Times Roman"/>
          <w:lang w:val="fr-BE"/>
        </w:rPr>
        <w:t xml:space="preserve">à </w:t>
      </w:r>
      <w:r w:rsidRPr="0702F016">
        <w:rPr>
          <w:rStyle w:val="Aucun"/>
          <w:rFonts w:ascii="Times Roman" w:hAnsi="Times Roman"/>
          <w:lang w:val="fr-FR"/>
        </w:rPr>
        <w:t>sensibiliser aux questions interculturelles. (Yesmine</w:t>
      </w:r>
      <w:r w:rsidRPr="0702F016">
        <w:rPr>
          <w:rStyle w:val="Aucun"/>
          <w:rFonts w:ascii="Times Roman" w:hAnsi="Times Roman"/>
          <w:lang w:val="nl-NL"/>
        </w:rPr>
        <w:t>, Tunisie</w:t>
      </w:r>
      <w:r w:rsidRPr="0015168A">
        <w:rPr>
          <w:rStyle w:val="Aucun"/>
          <w:rFonts w:ascii="Times Roman" w:hAnsi="Times Roman"/>
          <w:lang w:val="fr-BE"/>
        </w:rPr>
        <w:t>)</w:t>
      </w:r>
      <w:r w:rsidRPr="0702F016">
        <w:rPr>
          <w:rStyle w:val="Aucun"/>
          <w:rFonts w:ascii="Times Roman" w:hAnsi="Times Roman"/>
          <w:lang w:val="nl-NL"/>
        </w:rPr>
        <w:t xml:space="preserve">. </w:t>
      </w:r>
    </w:p>
    <w:p w14:paraId="0ED30EC3"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 L</w:t>
      </w:r>
      <w:r>
        <w:rPr>
          <w:rStyle w:val="Aucun"/>
          <w:rFonts w:ascii="Times Roman" w:hAnsi="Times Roman"/>
          <w:lang w:val="fr-FR"/>
        </w:rPr>
        <w:t>es médias sociaux sont des outils puissants qui répondent aux inté</w:t>
      </w:r>
      <w:r w:rsidRPr="0015168A">
        <w:rPr>
          <w:rStyle w:val="Aucun"/>
          <w:rFonts w:ascii="Times Roman" w:hAnsi="Times Roman"/>
          <w:lang w:val="fr-BE"/>
        </w:rPr>
        <w:t>rê</w:t>
      </w:r>
      <w:r>
        <w:rPr>
          <w:rStyle w:val="Aucun"/>
          <w:rFonts w:ascii="Times Roman" w:hAnsi="Times Roman"/>
          <w:lang w:val="fr-FR"/>
        </w:rPr>
        <w:t>ts des jeunes, qui se retrouvent ainsi dans des environnements conviviaux qui respectent leurs idées et leur permettent de s'exprimer sur différents sujets</w:t>
      </w:r>
      <w:r>
        <w:rPr>
          <w:rStyle w:val="Aucun"/>
          <w:rFonts w:ascii="Times Roman" w:hAnsi="Times Roman"/>
          <w:lang w:val="nl-NL"/>
        </w:rPr>
        <w:t> »</w:t>
      </w:r>
      <w:r>
        <w:rPr>
          <w:rStyle w:val="Aucun"/>
          <w:rFonts w:ascii="Times Roman" w:hAnsi="Times Roman"/>
          <w:lang w:val="fr-FR"/>
        </w:rPr>
        <w:t xml:space="preserve"> (Hela Nafti, Tunisie) </w:t>
      </w:r>
    </w:p>
    <w:p w14:paraId="59A5C4CE"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nl-NL"/>
        </w:rPr>
        <w:t xml:space="preserve">Internet permettrait ainsi de choisir le format mais aussi la modalité d’ouverture au monde et d’engagement. Lisa (Belgique) dit à ce </w:t>
      </w:r>
      <w:proofErr w:type="gramStart"/>
      <w:r>
        <w:rPr>
          <w:rStyle w:val="Aucun"/>
          <w:rFonts w:ascii="Times Roman" w:hAnsi="Times Roman"/>
          <w:lang w:val="nl-NL"/>
        </w:rPr>
        <w:t>propos:  "</w:t>
      </w:r>
      <w:proofErr w:type="gramEnd"/>
      <w:r>
        <w:rPr>
          <w:rStyle w:val="Aucun"/>
          <w:rFonts w:ascii="Times Roman" w:hAnsi="Times Roman"/>
          <w:lang w:val="fr-FR"/>
        </w:rPr>
        <w:t>Oui, les réseaux sociaux sont des outils qui permettent la découverte d’autres cultures, la discussion avec des personnes à travers le monde. Beaucoup de luttes sociales et internationales, donc interculturelles, passent par les réseaux sociaux car elles rassemblent beaucoup de monde et permettent une grande propagation d’</w:t>
      </w:r>
      <w:r w:rsidRPr="0015168A">
        <w:rPr>
          <w:rStyle w:val="Aucun"/>
          <w:rFonts w:ascii="Times Roman" w:hAnsi="Times Roman"/>
          <w:lang w:val="fr-BE"/>
        </w:rPr>
        <w:t>id</w:t>
      </w:r>
      <w:r>
        <w:rPr>
          <w:rStyle w:val="Aucun"/>
          <w:rFonts w:ascii="Times Roman" w:hAnsi="Times Roman"/>
          <w:lang w:val="fr-FR"/>
        </w:rPr>
        <w:t>ées et de connaissances. Beaucoup de séminaire et de workshops sont aussi organisés en ligne dont beaucoup ne sont disponibles que pour les jeunes</w:t>
      </w:r>
      <w:r>
        <w:rPr>
          <w:rStyle w:val="Aucun"/>
          <w:rFonts w:ascii="Times Roman" w:hAnsi="Times Roman"/>
          <w:lang w:val="nl-NL"/>
        </w:rPr>
        <w:t xml:space="preserve"> ». </w:t>
      </w:r>
    </w:p>
    <w:p w14:paraId="0DA123B1" w14:textId="13E113B1" w:rsidR="00A20365" w:rsidRPr="0015168A" w:rsidRDefault="0702F016">
      <w:pPr>
        <w:pStyle w:val="Pardfaut"/>
        <w:spacing w:before="0" w:after="400" w:line="240" w:lineRule="auto"/>
        <w:jc w:val="both"/>
        <w:rPr>
          <w:rStyle w:val="Aucun"/>
          <w:rFonts w:ascii="Times Roman" w:hAnsi="Times Roman"/>
          <w:lang w:val="nl-NL"/>
        </w:rPr>
      </w:pPr>
      <w:r w:rsidRPr="0702F016">
        <w:rPr>
          <w:rStyle w:val="Aucun"/>
          <w:rFonts w:ascii="Times Roman" w:hAnsi="Times Roman"/>
          <w:lang w:val="nl-NL"/>
        </w:rPr>
        <w:lastRenderedPageBreak/>
        <w:t>Dans un article d’Irnia, intitulé « Le n</w:t>
      </w:r>
      <w:r w:rsidRPr="0015168A">
        <w:rPr>
          <w:rStyle w:val="Aucun"/>
          <w:rFonts w:ascii="Times Roman" w:hAnsi="Times Roman"/>
          <w:lang w:val="fr-BE"/>
        </w:rPr>
        <w:t>um</w:t>
      </w:r>
      <w:r w:rsidRPr="0702F016">
        <w:rPr>
          <w:rStyle w:val="Aucun"/>
          <w:rFonts w:ascii="Times Roman" w:hAnsi="Times Roman"/>
          <w:lang w:val="fr-FR"/>
        </w:rPr>
        <w:t xml:space="preserve">érique peut-il favoriser l'engagement </w:t>
      </w:r>
      <w:proofErr w:type="gramStart"/>
      <w:r w:rsidRPr="0702F016">
        <w:rPr>
          <w:rStyle w:val="Aucun"/>
          <w:rFonts w:ascii="Times Roman" w:hAnsi="Times Roman"/>
          <w:lang w:val="fr-FR"/>
        </w:rPr>
        <w:t>citoyen ?</w:t>
      </w:r>
      <w:proofErr w:type="gramEnd"/>
      <w:r w:rsidRPr="0702F016">
        <w:rPr>
          <w:rStyle w:val="Aucun"/>
          <w:rFonts w:ascii="Times Roman" w:hAnsi="Times Roman"/>
          <w:lang w:val="nl-NL"/>
        </w:rPr>
        <w:t xml:space="preserve"> », on peut lire que même s’il est crucial de ne pas nier la fracture numérique, Valérie Issarny insiste sur la modalité virtuelle : </w:t>
      </w:r>
      <w:r w:rsidRPr="0702F016">
        <w:rPr>
          <w:rStyle w:val="Aucun"/>
          <w:rFonts w:ascii="Times Roman" w:hAnsi="Times Roman"/>
          <w:lang w:val="fr-FR"/>
        </w:rPr>
        <w:t>« Proposer une interface numérique permet la participation d</w:t>
      </w:r>
      <w:r w:rsidRPr="0015168A">
        <w:rPr>
          <w:rStyle w:val="Aucun"/>
          <w:rFonts w:ascii="Arial Unicode MS" w:hAnsi="Arial Unicode MS"/>
          <w:lang w:val="fr-BE"/>
        </w:rPr>
        <w:t>’</w:t>
      </w:r>
      <w:r w:rsidRPr="0702F016">
        <w:rPr>
          <w:rStyle w:val="Aucun"/>
          <w:rFonts w:ascii="Times Roman" w:hAnsi="Times Roman"/>
          <w:lang w:val="fr-FR"/>
        </w:rPr>
        <w:t>une certaine classe de personnes, qui va plus facilement contribuer via son PC ou son smartphone dans les transports qu</w:t>
      </w:r>
      <w:r w:rsidRPr="0015168A">
        <w:rPr>
          <w:rStyle w:val="Aucun"/>
          <w:rFonts w:ascii="Arial Unicode MS" w:hAnsi="Arial Unicode MS"/>
          <w:lang w:val="fr-BE"/>
        </w:rPr>
        <w:t>’</w:t>
      </w:r>
      <w:r w:rsidRPr="0702F016">
        <w:rPr>
          <w:rStyle w:val="Aucun"/>
          <w:rFonts w:ascii="Times Roman" w:hAnsi="Times Roman"/>
          <w:lang w:val="da-DK"/>
        </w:rPr>
        <w:t xml:space="preserve">aller </w:t>
      </w:r>
      <w:r w:rsidRPr="0015168A">
        <w:rPr>
          <w:rStyle w:val="Aucun"/>
          <w:rFonts w:ascii="Times Roman" w:hAnsi="Times Roman"/>
          <w:lang w:val="fr-BE"/>
        </w:rPr>
        <w:t xml:space="preserve">à </w:t>
      </w:r>
      <w:r w:rsidRPr="0702F016">
        <w:rPr>
          <w:rStyle w:val="Aucun"/>
          <w:rFonts w:ascii="Times Roman" w:hAnsi="Times Roman"/>
          <w:lang w:val="fr-FR"/>
        </w:rPr>
        <w:t>une réunion le soir</w:t>
      </w:r>
      <w:r w:rsidRPr="0702F016">
        <w:rPr>
          <w:rStyle w:val="Aucun"/>
          <w:rFonts w:ascii="Times Roman" w:hAnsi="Times Roman"/>
          <w:lang w:val="it-IT"/>
        </w:rPr>
        <w:t xml:space="preserve"> » </w:t>
      </w:r>
      <w:r w:rsidRPr="0702F016">
        <w:rPr>
          <w:rStyle w:val="Aucun"/>
          <w:rFonts w:ascii="Times Roman" w:hAnsi="Times Roman"/>
          <w:lang w:val="fr-FR"/>
        </w:rPr>
        <w:t xml:space="preserve">souligne-t-elle. </w:t>
      </w:r>
      <w:r w:rsidRPr="0702F016">
        <w:rPr>
          <w:rStyle w:val="Aucun"/>
          <w:rFonts w:ascii="Times Roman" w:hAnsi="Times Roman"/>
          <w:lang w:val="nl-NL"/>
        </w:rPr>
        <w:t>« </w:t>
      </w:r>
      <w:r w:rsidRPr="0702F016">
        <w:rPr>
          <w:rStyle w:val="Aucun"/>
          <w:rFonts w:ascii="Times Roman" w:hAnsi="Times Roman"/>
          <w:lang w:val="fr-FR"/>
        </w:rPr>
        <w:t>Plus qu</w:t>
      </w:r>
      <w:r w:rsidRPr="0015168A">
        <w:rPr>
          <w:rStyle w:val="Aucun"/>
          <w:rFonts w:ascii="Arial Unicode MS" w:hAnsi="Arial Unicode MS"/>
          <w:lang w:val="fr-BE"/>
        </w:rPr>
        <w:t>’</w:t>
      </w:r>
      <w:r w:rsidRPr="0702F016">
        <w:rPr>
          <w:rStyle w:val="Aucun"/>
          <w:rFonts w:ascii="Times Roman" w:hAnsi="Times Roman"/>
          <w:lang w:val="fr-FR"/>
        </w:rPr>
        <w:t>un remplacement, c</w:t>
      </w:r>
      <w:r w:rsidRPr="0015168A">
        <w:rPr>
          <w:rStyle w:val="Aucun"/>
          <w:rFonts w:ascii="Arial Unicode MS" w:hAnsi="Arial Unicode MS"/>
          <w:lang w:val="fr-BE"/>
        </w:rPr>
        <w:t>’</w:t>
      </w:r>
      <w:r w:rsidRPr="0702F016">
        <w:rPr>
          <w:rStyle w:val="Aucun"/>
          <w:rFonts w:ascii="Times Roman" w:hAnsi="Times Roman"/>
          <w:lang w:val="fr-FR"/>
        </w:rPr>
        <w:t>est bien une complé</w:t>
      </w:r>
      <w:r w:rsidRPr="0702F016">
        <w:rPr>
          <w:rStyle w:val="Aucun"/>
          <w:rFonts w:ascii="Times Roman" w:hAnsi="Times Roman"/>
          <w:lang w:val="it-IT"/>
        </w:rPr>
        <w:t>mentarit</w:t>
      </w:r>
      <w:r w:rsidRPr="0702F016">
        <w:rPr>
          <w:rStyle w:val="Aucun"/>
          <w:rFonts w:ascii="Times Roman" w:hAnsi="Times Roman"/>
          <w:lang w:val="fr-FR"/>
        </w:rPr>
        <w:t>é entre réunions physiques et consultations virtuelles qui est envisagé</w:t>
      </w:r>
      <w:r w:rsidRPr="0702F016">
        <w:rPr>
          <w:rStyle w:val="Aucun"/>
          <w:rFonts w:ascii="Times Roman" w:hAnsi="Times Roman"/>
          <w:lang w:val="it-IT"/>
        </w:rPr>
        <w:t>e.</w:t>
      </w:r>
      <w:r w:rsidRPr="0702F016">
        <w:rPr>
          <w:rStyle w:val="Aucun"/>
          <w:rFonts w:ascii="Times Roman" w:hAnsi="Times Roman"/>
          <w:lang w:val="nl-NL"/>
        </w:rPr>
        <w:t xml:space="preserve"> </w:t>
      </w:r>
      <w:r w:rsidRPr="0702F016">
        <w:rPr>
          <w:rStyle w:val="Aucun"/>
          <w:rFonts w:ascii="Times Roman" w:hAnsi="Times Roman"/>
          <w:lang w:val="fr-FR"/>
        </w:rPr>
        <w:t>Parce qu</w:t>
      </w:r>
      <w:r w:rsidRPr="0015168A">
        <w:rPr>
          <w:rStyle w:val="Aucun"/>
          <w:rFonts w:ascii="Arial Unicode MS" w:hAnsi="Arial Unicode MS"/>
          <w:lang w:val="fr-BE"/>
        </w:rPr>
        <w:t>’</w:t>
      </w:r>
      <w:r w:rsidRPr="0702F016">
        <w:rPr>
          <w:rStyle w:val="Aucun"/>
          <w:rFonts w:ascii="Times Roman" w:hAnsi="Times Roman"/>
          <w:lang w:val="fr-FR"/>
        </w:rPr>
        <w:t xml:space="preserve">elles permettent de mobiliser </w:t>
      </w:r>
      <w:r w:rsidRPr="0015168A">
        <w:rPr>
          <w:rStyle w:val="Aucun"/>
          <w:rFonts w:ascii="Times Roman" w:hAnsi="Times Roman"/>
          <w:lang w:val="fr-BE"/>
        </w:rPr>
        <w:t xml:space="preserve">à </w:t>
      </w:r>
      <w:r w:rsidRPr="0702F016">
        <w:rPr>
          <w:rStyle w:val="Aucun"/>
          <w:rFonts w:ascii="Times Roman" w:hAnsi="Times Roman"/>
          <w:lang w:val="fr-FR"/>
        </w:rPr>
        <w:t>grande échelle en dépassant les hé</w:t>
      </w:r>
      <w:r w:rsidRPr="0015168A">
        <w:rPr>
          <w:rStyle w:val="Aucun"/>
          <w:rFonts w:ascii="Times Roman" w:hAnsi="Times Roman"/>
          <w:lang w:val="fr-BE"/>
        </w:rPr>
        <w:t>t</w:t>
      </w:r>
      <w:r w:rsidRPr="0702F016">
        <w:rPr>
          <w:rStyle w:val="Aucun"/>
          <w:rFonts w:ascii="Times Roman" w:hAnsi="Times Roman"/>
          <w:lang w:val="fr-FR"/>
        </w:rPr>
        <w:t>é</w:t>
      </w:r>
      <w:r w:rsidRPr="0015168A">
        <w:rPr>
          <w:rStyle w:val="Aucun"/>
          <w:rFonts w:ascii="Times Roman" w:hAnsi="Times Roman"/>
          <w:lang w:val="fr-BE"/>
        </w:rPr>
        <w:t>rog</w:t>
      </w:r>
      <w:r w:rsidRPr="0702F016">
        <w:rPr>
          <w:rStyle w:val="Aucun"/>
          <w:rFonts w:ascii="Times Roman" w:hAnsi="Times Roman"/>
          <w:lang w:val="fr-FR"/>
        </w:rPr>
        <w:t>é</w:t>
      </w:r>
      <w:r w:rsidRPr="0015168A">
        <w:rPr>
          <w:rStyle w:val="Aucun"/>
          <w:rFonts w:ascii="Times Roman" w:hAnsi="Times Roman"/>
          <w:lang w:val="fr-BE"/>
        </w:rPr>
        <w:t>n</w:t>
      </w:r>
      <w:r w:rsidRPr="0702F016">
        <w:rPr>
          <w:rStyle w:val="Aucun"/>
          <w:rFonts w:ascii="Times Roman" w:hAnsi="Times Roman"/>
          <w:lang w:val="fr-FR"/>
        </w:rPr>
        <w:t>é</w:t>
      </w:r>
      <w:r w:rsidRPr="0015168A">
        <w:rPr>
          <w:rStyle w:val="Aucun"/>
          <w:rFonts w:ascii="Times Roman" w:hAnsi="Times Roman"/>
          <w:lang w:val="fr-BE"/>
        </w:rPr>
        <w:t>it</w:t>
      </w:r>
      <w:r w:rsidRPr="0702F016">
        <w:rPr>
          <w:rStyle w:val="Aucun"/>
          <w:rFonts w:ascii="Times Roman" w:hAnsi="Times Roman"/>
          <w:lang w:val="fr-FR"/>
        </w:rPr>
        <w:t xml:space="preserve">és techniques, les technologies numériques peuvent donc constituer un outil au service de la démocratie participative. Car loin de nous enfermer dans le virtuel, elles favorisent au contraire les interactions entre participants. Un moyen de donner un nouveau souffle </w:t>
      </w:r>
      <w:r w:rsidRPr="0015168A">
        <w:rPr>
          <w:rStyle w:val="Aucun"/>
          <w:rFonts w:ascii="Times Roman" w:hAnsi="Times Roman"/>
          <w:lang w:val="fr-BE"/>
        </w:rPr>
        <w:t>à l</w:t>
      </w:r>
      <w:r w:rsidRPr="0015168A">
        <w:rPr>
          <w:rStyle w:val="Aucun"/>
          <w:rFonts w:ascii="Arial Unicode MS" w:hAnsi="Arial Unicode MS"/>
          <w:lang w:val="fr-BE"/>
        </w:rPr>
        <w:t>’</w:t>
      </w:r>
      <w:r w:rsidRPr="0702F016">
        <w:rPr>
          <w:rStyle w:val="Aucun"/>
          <w:rFonts w:ascii="Times Roman" w:hAnsi="Times Roman"/>
          <w:lang w:val="fr-FR"/>
        </w:rPr>
        <w:t>engagement citoyen.</w:t>
      </w:r>
      <w:r w:rsidRPr="0702F016">
        <w:rPr>
          <w:rStyle w:val="Aucun"/>
          <w:rFonts w:ascii="Times Roman" w:hAnsi="Times Roman"/>
          <w:lang w:val="nl-NL"/>
        </w:rPr>
        <w:t> »  (Inria, 2022)</w:t>
      </w:r>
      <w:r w:rsidR="638B3E5C" w:rsidRPr="0702F016">
        <w:rPr>
          <w:rStyle w:val="Aucun"/>
          <w:rFonts w:ascii="Times Roman" w:hAnsi="Times Roman"/>
          <w:lang w:val="nl-NL"/>
        </w:rPr>
        <w:t xml:space="preserve">. </w:t>
      </w:r>
    </w:p>
    <w:p w14:paraId="13857545" w14:textId="77777777" w:rsidR="00A20365" w:rsidRDefault="00000000">
      <w:pPr>
        <w:pStyle w:val="Pardfaut"/>
        <w:spacing w:before="0" w:after="400" w:line="240" w:lineRule="auto"/>
        <w:rPr>
          <w:rStyle w:val="Aucun"/>
          <w:rFonts w:ascii="Times Roman" w:eastAsia="Times Roman" w:hAnsi="Times Roman" w:cs="Times Roman"/>
          <w:b/>
          <w:bCs/>
          <w:lang w:val="nl-NL"/>
        </w:rPr>
      </w:pPr>
      <w:r>
        <w:rPr>
          <w:rStyle w:val="Aucun"/>
          <w:rFonts w:ascii="Times Roman" w:hAnsi="Times Roman"/>
          <w:b/>
          <w:bCs/>
          <w:lang w:val="nl-NL"/>
        </w:rPr>
        <w:t>VII. Quelques recommandations co-construites au sein du projet Connexion-s</w:t>
      </w:r>
    </w:p>
    <w:p w14:paraId="51717447" w14:textId="77777777" w:rsidR="00A20365" w:rsidRDefault="00000000">
      <w:pPr>
        <w:pStyle w:val="Pardfaut"/>
        <w:spacing w:before="0" w:after="400" w:line="240" w:lineRule="auto"/>
        <w:jc w:val="both"/>
        <w:rPr>
          <w:rStyle w:val="Aucun"/>
          <w:rFonts w:ascii="Times Roman" w:eastAsia="Times Roman" w:hAnsi="Times Roman" w:cs="Times Roman"/>
          <w:b/>
          <w:bCs/>
          <w:lang w:val="nl-NL"/>
        </w:rPr>
      </w:pPr>
      <w:r>
        <w:rPr>
          <w:rStyle w:val="Aucun"/>
          <w:rFonts w:ascii="Times Roman" w:hAnsi="Times Roman"/>
          <w:lang w:val="nl-NL"/>
        </w:rPr>
        <w:t>Cette étude reposant à la fois sur les sciences, sur notre expérience associative mais surtout sur les dires et ressentis des jeunes ont démontré l’importance de l’interculturalité pour nos sociétés mais également plus spécifiquement pour nos jeunes depuis leur plus jeune âge. Il existe une nécessité de l’interculturalité qu’elle soit offerte par une occasion de mobilité, une promotion des cultures au niveau local et via le numérique afin de développer des compétences interculturelles.</w:t>
      </w:r>
    </w:p>
    <w:p w14:paraId="2177C025"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Pour promouvoir l</w:t>
      </w:r>
      <w:r>
        <w:rPr>
          <w:rStyle w:val="Aucun"/>
          <w:rFonts w:ascii="Times Roman" w:hAnsi="Times Roman"/>
          <w:lang w:val="nl-NL"/>
        </w:rPr>
        <w:t>’</w:t>
      </w:r>
      <w:r>
        <w:rPr>
          <w:rStyle w:val="Aucun"/>
          <w:rFonts w:ascii="Times Roman" w:hAnsi="Times Roman"/>
          <w:lang w:val="es-ES_tradnl"/>
        </w:rPr>
        <w:t>interculturalit</w:t>
      </w:r>
      <w:r>
        <w:rPr>
          <w:rStyle w:val="Aucun"/>
          <w:rFonts w:ascii="Times Roman" w:hAnsi="Times Roman"/>
          <w:lang w:val="fr-FR"/>
        </w:rPr>
        <w:t>é</w:t>
      </w:r>
      <w:r>
        <w:rPr>
          <w:rStyle w:val="Aucun"/>
          <w:rFonts w:ascii="Times Roman" w:hAnsi="Times Roman"/>
          <w:lang w:val="nl-NL"/>
        </w:rPr>
        <w:t xml:space="preserve"> et l’engagement notamment via le numérique</w:t>
      </w:r>
      <w:r>
        <w:rPr>
          <w:rStyle w:val="Aucun"/>
          <w:rFonts w:ascii="Times Roman" w:hAnsi="Times Roman"/>
          <w:lang w:val="fr-FR"/>
        </w:rPr>
        <w:t>, en particulier parmi les jeunes, plusieurs recommandations</w:t>
      </w:r>
      <w:r>
        <w:rPr>
          <w:rStyle w:val="Aucun"/>
          <w:rFonts w:ascii="Times Roman" w:hAnsi="Times Roman"/>
          <w:lang w:val="nl-NL"/>
        </w:rPr>
        <w:t xml:space="preserve"> co-construites au sein de ce projet sont </w:t>
      </w:r>
      <w:proofErr w:type="gramStart"/>
      <w:r>
        <w:rPr>
          <w:rStyle w:val="Aucun"/>
          <w:rFonts w:ascii="Times Roman" w:hAnsi="Times Roman"/>
          <w:lang w:val="nl-NL"/>
        </w:rPr>
        <w:t>proposées:</w:t>
      </w:r>
      <w:proofErr w:type="gramEnd"/>
      <w:r>
        <w:rPr>
          <w:rStyle w:val="Aucun"/>
          <w:rFonts w:ascii="Times Roman" w:hAnsi="Times Roman"/>
          <w:lang w:val="nl-NL"/>
        </w:rPr>
        <w:t xml:space="preserve">  </w:t>
      </w:r>
    </w:p>
    <w:p w14:paraId="6C4FA624"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Tout d'abord, il est essentiel d'intégrer un </w:t>
      </w:r>
      <w:r>
        <w:rPr>
          <w:rStyle w:val="Aucun"/>
          <w:rFonts w:ascii="Times Roman" w:hAnsi="Times Roman"/>
          <w:b/>
          <w:bCs/>
          <w:lang w:val="fr-FR"/>
        </w:rPr>
        <w:t xml:space="preserve">programme interculturel dans les cursus </w:t>
      </w:r>
      <w:r>
        <w:rPr>
          <w:rStyle w:val="Aucun"/>
          <w:rFonts w:ascii="Times Roman" w:hAnsi="Times Roman"/>
          <w:lang w:val="fr-FR"/>
        </w:rPr>
        <w:t>scolaires et universitaires, permettant aux étudiants d'apprendre sur différentes cultures, traditions et enjeux mondiaux d</w:t>
      </w:r>
      <w:r>
        <w:rPr>
          <w:rStyle w:val="Aucun"/>
          <w:rFonts w:ascii="Times Roman" w:hAnsi="Times Roman"/>
          <w:lang w:val="it-IT"/>
        </w:rPr>
        <w:t>è</w:t>
      </w:r>
      <w:r>
        <w:rPr>
          <w:rStyle w:val="Aucun"/>
          <w:rFonts w:ascii="Times Roman" w:hAnsi="Times Roman"/>
          <w:lang w:val="fr-FR"/>
        </w:rPr>
        <w:t xml:space="preserve">s leur plus jeune </w:t>
      </w:r>
      <w:r w:rsidRPr="0015168A">
        <w:rPr>
          <w:rStyle w:val="Aucun"/>
          <w:rFonts w:ascii="Times Roman" w:hAnsi="Times Roman"/>
          <w:lang w:val="fr-BE"/>
        </w:rPr>
        <w:t>â</w:t>
      </w:r>
      <w:r>
        <w:rPr>
          <w:rStyle w:val="Aucun"/>
          <w:rFonts w:ascii="Times Roman" w:hAnsi="Times Roman"/>
          <w:lang w:val="fr-FR"/>
        </w:rPr>
        <w:t>ge. Cela peut se faire en développant des modules éducatifs qui mettent l'accent sur la diversité culturelle, l'histoire et les défis mondiaux</w:t>
      </w:r>
      <w:r>
        <w:rPr>
          <w:rStyle w:val="Aucun"/>
          <w:rFonts w:ascii="Times Roman" w:hAnsi="Times Roman"/>
          <w:lang w:val="nl-NL"/>
        </w:rPr>
        <w:t xml:space="preserve"> (</w:t>
      </w:r>
      <w:r>
        <w:rPr>
          <w:rStyle w:val="Aucun"/>
          <w:rFonts w:ascii="Times Roman" w:hAnsi="Times Roman"/>
          <w:lang w:val="fr-FR"/>
        </w:rPr>
        <w:t>au-del</w:t>
      </w:r>
      <w:r w:rsidRPr="0015168A">
        <w:rPr>
          <w:rStyle w:val="Aucun"/>
          <w:rFonts w:ascii="Times Roman" w:hAnsi="Times Roman"/>
          <w:lang w:val="fr-BE"/>
        </w:rPr>
        <w:t xml:space="preserve">à </w:t>
      </w:r>
      <w:r>
        <w:rPr>
          <w:rStyle w:val="Aucun"/>
          <w:rFonts w:ascii="Times Roman" w:hAnsi="Times Roman"/>
          <w:lang w:val="fr-FR"/>
        </w:rPr>
        <w:t>de l'enseignement des langues</w:t>
      </w:r>
      <w:r>
        <w:rPr>
          <w:rStyle w:val="Aucun"/>
          <w:rFonts w:ascii="Times Roman" w:hAnsi="Times Roman"/>
          <w:lang w:val="nl-NL"/>
        </w:rPr>
        <w:t>)</w:t>
      </w:r>
      <w:r>
        <w:rPr>
          <w:rStyle w:val="Aucun"/>
          <w:rFonts w:ascii="Times Roman" w:hAnsi="Times Roman"/>
          <w:lang w:val="fr-FR"/>
        </w:rPr>
        <w:t xml:space="preserve">. Ces programmes peuvent sensibiliser les jeunes </w:t>
      </w:r>
      <w:r w:rsidRPr="0015168A">
        <w:rPr>
          <w:rStyle w:val="Aucun"/>
          <w:rFonts w:ascii="Times Roman" w:hAnsi="Times Roman"/>
          <w:lang w:val="fr-BE"/>
        </w:rPr>
        <w:t xml:space="preserve">à </w:t>
      </w:r>
      <w:r>
        <w:rPr>
          <w:rStyle w:val="Aucun"/>
          <w:rFonts w:ascii="Times Roman" w:hAnsi="Times Roman"/>
          <w:lang w:val="fr-FR"/>
        </w:rPr>
        <w:t>la richesse de la diversité culturelle et favoriser le respect mutuel.</w:t>
      </w:r>
    </w:p>
    <w:p w14:paraId="04AE3D88"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nl-NL"/>
        </w:rPr>
        <w:t>Plus spécifiquement, i</w:t>
      </w:r>
      <w:r>
        <w:rPr>
          <w:rStyle w:val="Aucun"/>
          <w:rFonts w:ascii="Times Roman" w:hAnsi="Times Roman"/>
          <w:lang w:val="fr-FR"/>
        </w:rPr>
        <w:t>l convient d'encourager les</w:t>
      </w:r>
      <w:r>
        <w:rPr>
          <w:rStyle w:val="Aucun"/>
          <w:rFonts w:ascii="Times Roman" w:hAnsi="Times Roman"/>
          <w:b/>
          <w:bCs/>
          <w:lang w:val="fr-FR"/>
        </w:rPr>
        <w:t xml:space="preserve"> programmes d'apprentissage des langues</w:t>
      </w:r>
      <w:r>
        <w:rPr>
          <w:rStyle w:val="Aucun"/>
          <w:rFonts w:ascii="Times Roman" w:hAnsi="Times Roman"/>
          <w:lang w:val="fr-FR"/>
        </w:rPr>
        <w:t xml:space="preserve"> afin de permettre aux jeunes de communiquer efficacement avec des locuteurs d'autres langues, renfor</w:t>
      </w:r>
      <w:r w:rsidRPr="0015168A">
        <w:rPr>
          <w:rStyle w:val="Aucun"/>
          <w:rFonts w:ascii="Times Roman" w:hAnsi="Times Roman"/>
          <w:lang w:val="fr-BE"/>
        </w:rPr>
        <w:t>ç</w:t>
      </w:r>
      <w:r>
        <w:rPr>
          <w:rStyle w:val="Aucun"/>
          <w:rFonts w:ascii="Times Roman" w:hAnsi="Times Roman"/>
          <w:lang w:val="fr-FR"/>
        </w:rPr>
        <w:t>ant ainsi la compréhension interculturelle. Ma</w:t>
      </w:r>
      <w:r w:rsidRPr="0015168A">
        <w:rPr>
          <w:rStyle w:val="Aucun"/>
          <w:rFonts w:ascii="Times Roman" w:hAnsi="Times Roman"/>
          <w:lang w:val="fr-BE"/>
        </w:rPr>
        <w:t>î</w:t>
      </w:r>
      <w:r>
        <w:rPr>
          <w:rStyle w:val="Aucun"/>
          <w:rFonts w:ascii="Times Roman" w:hAnsi="Times Roman"/>
          <w:lang w:val="fr-FR"/>
        </w:rPr>
        <w:t>triser une langue é</w:t>
      </w:r>
      <w:r w:rsidRPr="0015168A">
        <w:rPr>
          <w:rStyle w:val="Aucun"/>
          <w:rFonts w:ascii="Times Roman" w:hAnsi="Times Roman"/>
          <w:lang w:val="fr-BE"/>
        </w:rPr>
        <w:t>trang</w:t>
      </w:r>
      <w:r>
        <w:rPr>
          <w:rStyle w:val="Aucun"/>
          <w:rFonts w:ascii="Times Roman" w:hAnsi="Times Roman"/>
          <w:lang w:val="it-IT"/>
        </w:rPr>
        <w:t>è</w:t>
      </w:r>
      <w:r>
        <w:rPr>
          <w:rStyle w:val="Aucun"/>
          <w:rFonts w:ascii="Times Roman" w:hAnsi="Times Roman"/>
          <w:lang w:val="fr-FR"/>
        </w:rPr>
        <w:t>re facilite non seulement la communication, mais aussi la compréhension des différentes perspectives culturelles. Les jeunes peuvent ainsi interagir plus facilement avec des personnes de cultures différentes et développer des liens interculturels solides.</w:t>
      </w:r>
    </w:p>
    <w:p w14:paraId="5A2871CE"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nl-NL"/>
        </w:rPr>
        <w:t xml:space="preserve">Soutenir le secteur de la </w:t>
      </w:r>
      <w:proofErr w:type="gramStart"/>
      <w:r>
        <w:rPr>
          <w:rStyle w:val="Aucun"/>
          <w:rFonts w:ascii="Times Roman" w:hAnsi="Times Roman"/>
          <w:lang w:val="nl-NL"/>
        </w:rPr>
        <w:t>culture :</w:t>
      </w:r>
      <w:proofErr w:type="gramEnd"/>
      <w:r>
        <w:rPr>
          <w:rStyle w:val="Aucun"/>
          <w:rFonts w:ascii="Times Roman" w:hAnsi="Times Roman"/>
          <w:lang w:val="nl-NL"/>
        </w:rPr>
        <w:t xml:space="preserve"> o</w:t>
      </w:r>
      <w:r>
        <w:rPr>
          <w:rStyle w:val="Aucun"/>
          <w:rFonts w:ascii="Times Roman" w:hAnsi="Times Roman"/>
          <w:b/>
          <w:bCs/>
          <w:lang w:val="fr-FR"/>
        </w:rPr>
        <w:t>rganiser des événements culturels</w:t>
      </w:r>
      <w:r>
        <w:rPr>
          <w:rStyle w:val="Aucun"/>
          <w:rFonts w:ascii="Times Roman" w:hAnsi="Times Roman"/>
          <w:lang w:val="fr-FR"/>
        </w:rPr>
        <w:t xml:space="preserve"> tels que des festivals, des ateliers et des expositions multiculturelles permet aux jeunes de découvrir et de cé</w:t>
      </w:r>
      <w:r w:rsidRPr="0015168A">
        <w:rPr>
          <w:rStyle w:val="Aucun"/>
          <w:rFonts w:ascii="Times Roman" w:hAnsi="Times Roman"/>
          <w:lang w:val="fr-BE"/>
        </w:rPr>
        <w:t>l</w:t>
      </w:r>
      <w:r>
        <w:rPr>
          <w:rStyle w:val="Aucun"/>
          <w:rFonts w:ascii="Times Roman" w:hAnsi="Times Roman"/>
          <w:lang w:val="fr-FR"/>
        </w:rPr>
        <w:t>é</w:t>
      </w:r>
      <w:r>
        <w:rPr>
          <w:rStyle w:val="Aucun"/>
          <w:rFonts w:ascii="Times Roman" w:hAnsi="Times Roman"/>
          <w:lang w:val="it-IT"/>
        </w:rPr>
        <w:t>brer diff</w:t>
      </w:r>
      <w:r>
        <w:rPr>
          <w:rStyle w:val="Aucun"/>
          <w:rFonts w:ascii="Times Roman" w:hAnsi="Times Roman"/>
          <w:lang w:val="fr-FR"/>
        </w:rPr>
        <w:t>érentes cultures. Ces é</w:t>
      </w:r>
      <w:r w:rsidRPr="0015168A">
        <w:rPr>
          <w:rStyle w:val="Aucun"/>
          <w:rFonts w:ascii="Times Roman" w:hAnsi="Times Roman"/>
          <w:lang w:val="fr-BE"/>
        </w:rPr>
        <w:t>v</w:t>
      </w:r>
      <w:r>
        <w:rPr>
          <w:rStyle w:val="Aucun"/>
          <w:rFonts w:ascii="Times Roman" w:hAnsi="Times Roman"/>
          <w:lang w:val="fr-FR"/>
        </w:rPr>
        <w:t xml:space="preserve">énements offrent une occasion unique d'interagir directement avec des représentants d'autres cultures, de participer </w:t>
      </w:r>
      <w:r w:rsidRPr="0015168A">
        <w:rPr>
          <w:rStyle w:val="Aucun"/>
          <w:rFonts w:ascii="Times Roman" w:hAnsi="Times Roman"/>
          <w:lang w:val="fr-BE"/>
        </w:rPr>
        <w:t xml:space="preserve">à </w:t>
      </w:r>
      <w:r>
        <w:rPr>
          <w:rStyle w:val="Aucun"/>
          <w:rFonts w:ascii="Times Roman" w:hAnsi="Times Roman"/>
          <w:lang w:val="fr-FR"/>
        </w:rPr>
        <w:t xml:space="preserve">des activités traditionnelles et artistiques, et d'en apprendre davantage sur la diversité du monde qui les entoure. Les encourager </w:t>
      </w:r>
      <w:r w:rsidRPr="0015168A">
        <w:rPr>
          <w:rStyle w:val="Aucun"/>
          <w:rFonts w:ascii="Times Roman" w:hAnsi="Times Roman"/>
          <w:lang w:val="fr-BE"/>
        </w:rPr>
        <w:t xml:space="preserve">à </w:t>
      </w:r>
      <w:r>
        <w:rPr>
          <w:rStyle w:val="Aucun"/>
          <w:rFonts w:ascii="Times Roman" w:hAnsi="Times Roman"/>
          <w:b/>
          <w:bCs/>
          <w:lang w:val="fr-FR"/>
        </w:rPr>
        <w:t xml:space="preserve">participer activement à l'organisation </w:t>
      </w:r>
      <w:r>
        <w:rPr>
          <w:rStyle w:val="Aucun"/>
          <w:rFonts w:ascii="Times Roman" w:hAnsi="Times Roman"/>
          <w:lang w:val="fr-FR"/>
        </w:rPr>
        <w:t>et au bé</w:t>
      </w:r>
      <w:r w:rsidRPr="0015168A">
        <w:rPr>
          <w:rStyle w:val="Aucun"/>
          <w:rFonts w:ascii="Times Roman" w:hAnsi="Times Roman"/>
          <w:lang w:val="fr-BE"/>
        </w:rPr>
        <w:t>n</w:t>
      </w:r>
      <w:r>
        <w:rPr>
          <w:rStyle w:val="Aucun"/>
          <w:rFonts w:ascii="Times Roman" w:hAnsi="Times Roman"/>
          <w:lang w:val="fr-FR"/>
        </w:rPr>
        <w:t>évolat lors de ces é</w:t>
      </w:r>
      <w:r w:rsidRPr="0015168A">
        <w:rPr>
          <w:rStyle w:val="Aucun"/>
          <w:rFonts w:ascii="Times Roman" w:hAnsi="Times Roman"/>
          <w:lang w:val="fr-BE"/>
        </w:rPr>
        <w:t>v</w:t>
      </w:r>
      <w:r>
        <w:rPr>
          <w:rStyle w:val="Aucun"/>
          <w:rFonts w:ascii="Times Roman" w:hAnsi="Times Roman"/>
          <w:lang w:val="fr-FR"/>
        </w:rPr>
        <w:t>énements renforce leur sentiment d'appartenance et de fierté envers la diversité culturelle, tout en développant leur sens des responsabilités et leur leadership.</w:t>
      </w:r>
    </w:p>
    <w:p w14:paraId="7E82E0BA"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En outre, il est important de soutenir et d</w:t>
      </w:r>
      <w:r>
        <w:rPr>
          <w:rStyle w:val="Aucun"/>
          <w:rFonts w:ascii="Times Roman" w:hAnsi="Times Roman"/>
          <w:b/>
          <w:bCs/>
          <w:lang w:val="fr-FR"/>
        </w:rPr>
        <w:t>'encourager les jeunes leaders à initier des projets et des événements interculturels au sein de leurs communauté</w:t>
      </w:r>
      <w:r>
        <w:rPr>
          <w:rStyle w:val="Aucun"/>
          <w:rFonts w:ascii="Times Roman" w:hAnsi="Times Roman"/>
          <w:lang w:val="fr-FR"/>
        </w:rPr>
        <w:t xml:space="preserve">s, favorisant ainsi l'apprentissage entre pairs et l'autonomisation des jeunes. Les initiatives dirigées par les jeunes sont souvent les plus efficaces pour atteindre leurs pairs et susciter un réel changement dans </w:t>
      </w:r>
      <w:r>
        <w:rPr>
          <w:rStyle w:val="Aucun"/>
          <w:rFonts w:ascii="Times Roman" w:hAnsi="Times Roman"/>
          <w:lang w:val="fr-FR"/>
        </w:rPr>
        <w:lastRenderedPageBreak/>
        <w:t>la socié</w:t>
      </w:r>
      <w:r w:rsidRPr="0015168A">
        <w:rPr>
          <w:rStyle w:val="Aucun"/>
          <w:rFonts w:ascii="Times Roman" w:hAnsi="Times Roman"/>
          <w:lang w:val="fr-BE"/>
        </w:rPr>
        <w:t>t</w:t>
      </w:r>
      <w:r>
        <w:rPr>
          <w:rStyle w:val="Aucun"/>
          <w:rFonts w:ascii="Times Roman" w:hAnsi="Times Roman"/>
          <w:lang w:val="fr-FR"/>
        </w:rPr>
        <w:t>é</w:t>
      </w:r>
      <w:r w:rsidRPr="0015168A">
        <w:rPr>
          <w:rStyle w:val="Aucun"/>
          <w:rFonts w:ascii="Times Roman" w:hAnsi="Times Roman"/>
          <w:lang w:val="fr-BE"/>
        </w:rPr>
        <w:t xml:space="preserve">. </w:t>
      </w:r>
      <w:r>
        <w:rPr>
          <w:rStyle w:val="Aucun"/>
          <w:rFonts w:ascii="Times Roman" w:hAnsi="Times Roman"/>
          <w:b/>
          <w:bCs/>
          <w:lang w:val="fr-FR"/>
        </w:rPr>
        <w:t>Fournir des subventions et des opportunités de financement pour les initiatives interculturelles dirigées par les jeunes</w:t>
      </w:r>
      <w:r>
        <w:rPr>
          <w:rStyle w:val="Aucun"/>
          <w:rFonts w:ascii="Times Roman" w:hAnsi="Times Roman"/>
          <w:lang w:val="fr-FR"/>
        </w:rPr>
        <w:t xml:space="preserve"> leur permet de mettre en œuvre des projets créatifs et innovants, tout en développant leur leadership et leurs compétences en entrepreneuriat social.</w:t>
      </w:r>
    </w:p>
    <w:p w14:paraId="3FBE389D"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Enfin, organiser des ateliers et des sessions de </w:t>
      </w:r>
      <w:r>
        <w:rPr>
          <w:rStyle w:val="Aucun"/>
          <w:rFonts w:ascii="Times Roman" w:hAnsi="Times Roman"/>
          <w:b/>
          <w:bCs/>
          <w:lang w:val="fr-FR"/>
        </w:rPr>
        <w:t>formation sur la sensibilisation culturelle</w:t>
      </w:r>
      <w:r>
        <w:rPr>
          <w:rStyle w:val="Aucun"/>
          <w:rFonts w:ascii="Times Roman" w:hAnsi="Times Roman"/>
          <w:lang w:val="fr-FR"/>
        </w:rPr>
        <w:t>, les sté</w:t>
      </w:r>
      <w:r w:rsidRPr="0015168A">
        <w:rPr>
          <w:rStyle w:val="Aucun"/>
          <w:rFonts w:ascii="Times Roman" w:hAnsi="Times Roman"/>
          <w:lang w:val="fr-BE"/>
        </w:rPr>
        <w:t>r</w:t>
      </w:r>
      <w:r>
        <w:rPr>
          <w:rStyle w:val="Aucun"/>
          <w:rFonts w:ascii="Times Roman" w:hAnsi="Times Roman"/>
          <w:lang w:val="fr-FR"/>
        </w:rPr>
        <w:t xml:space="preserve">éotypes et les biais inconscients encourage la réflexion personnelle et l'ouverture d'esprit. Ces programmes peuvent aider les jeunes </w:t>
      </w:r>
      <w:r w:rsidRPr="0015168A">
        <w:rPr>
          <w:rStyle w:val="Aucun"/>
          <w:rFonts w:ascii="Times Roman" w:hAnsi="Times Roman"/>
          <w:lang w:val="fr-BE"/>
        </w:rPr>
        <w:t xml:space="preserve">à </w:t>
      </w:r>
      <w:r>
        <w:rPr>
          <w:rStyle w:val="Aucun"/>
          <w:rFonts w:ascii="Times Roman" w:hAnsi="Times Roman"/>
          <w:lang w:val="fr-FR"/>
        </w:rPr>
        <w:t>reconna</w:t>
      </w:r>
      <w:r w:rsidRPr="0015168A">
        <w:rPr>
          <w:rStyle w:val="Aucun"/>
          <w:rFonts w:ascii="Times Roman" w:hAnsi="Times Roman"/>
          <w:lang w:val="fr-BE"/>
        </w:rPr>
        <w:t>î</w:t>
      </w:r>
      <w:r>
        <w:rPr>
          <w:rStyle w:val="Aucun"/>
          <w:rFonts w:ascii="Times Roman" w:hAnsi="Times Roman"/>
          <w:lang w:val="fr-FR"/>
        </w:rPr>
        <w:t>tre leurs propres pré</w:t>
      </w:r>
      <w:r>
        <w:rPr>
          <w:rStyle w:val="Aucun"/>
          <w:rFonts w:ascii="Times Roman" w:hAnsi="Times Roman"/>
          <w:lang w:val="es-ES_tradnl"/>
        </w:rPr>
        <w:t>jug</w:t>
      </w:r>
      <w:r>
        <w:rPr>
          <w:rStyle w:val="Aucun"/>
          <w:rFonts w:ascii="Times Roman" w:hAnsi="Times Roman"/>
          <w:lang w:val="fr-FR"/>
        </w:rPr>
        <w:t xml:space="preserve">és et </w:t>
      </w:r>
      <w:r w:rsidRPr="0015168A">
        <w:rPr>
          <w:rStyle w:val="Aucun"/>
          <w:rFonts w:ascii="Times Roman" w:hAnsi="Times Roman"/>
          <w:lang w:val="fr-BE"/>
        </w:rPr>
        <w:t xml:space="preserve">à </w:t>
      </w:r>
      <w:r>
        <w:rPr>
          <w:rStyle w:val="Aucun"/>
          <w:rFonts w:ascii="Times Roman" w:hAnsi="Times Roman"/>
          <w:lang w:val="fr-FR"/>
        </w:rPr>
        <w:t xml:space="preserve">les surmonter, tout en leur apprenant </w:t>
      </w:r>
      <w:r w:rsidRPr="0015168A">
        <w:rPr>
          <w:rStyle w:val="Aucun"/>
          <w:rFonts w:ascii="Times Roman" w:hAnsi="Times Roman"/>
          <w:lang w:val="fr-BE"/>
        </w:rPr>
        <w:t xml:space="preserve">à </w:t>
      </w:r>
      <w:r>
        <w:rPr>
          <w:rStyle w:val="Aucun"/>
          <w:rFonts w:ascii="Times Roman" w:hAnsi="Times Roman"/>
          <w:lang w:val="fr-FR"/>
        </w:rPr>
        <w:t xml:space="preserve">respecter et </w:t>
      </w:r>
      <w:r w:rsidRPr="0015168A">
        <w:rPr>
          <w:rStyle w:val="Aucun"/>
          <w:rFonts w:ascii="Times Roman" w:hAnsi="Times Roman"/>
          <w:lang w:val="fr-BE"/>
        </w:rPr>
        <w:t xml:space="preserve">à </w:t>
      </w:r>
      <w:r>
        <w:rPr>
          <w:rStyle w:val="Aucun"/>
          <w:rFonts w:ascii="Times Roman" w:hAnsi="Times Roman"/>
          <w:lang w:val="fr-FR"/>
        </w:rPr>
        <w:t xml:space="preserve">valoriser la diversité culturelle dans leurs interactions quotidiennes. </w:t>
      </w:r>
      <w:r>
        <w:rPr>
          <w:rStyle w:val="Aucun"/>
          <w:rFonts w:ascii="Times Roman" w:hAnsi="Times Roman"/>
          <w:b/>
          <w:bCs/>
          <w:lang w:val="fr-FR"/>
        </w:rPr>
        <w:t>En développant leur conscience interculturelle</w:t>
      </w:r>
      <w:r>
        <w:rPr>
          <w:rStyle w:val="Aucun"/>
          <w:rFonts w:ascii="Times Roman" w:hAnsi="Times Roman"/>
          <w:lang w:val="fr-FR"/>
        </w:rPr>
        <w:t xml:space="preserve">, les jeunes peuvent devenir de véritables agents de changement dans leurs communautés et contribuer </w:t>
      </w:r>
      <w:r w:rsidRPr="0015168A">
        <w:rPr>
          <w:rStyle w:val="Aucun"/>
          <w:rFonts w:ascii="Times Roman" w:hAnsi="Times Roman"/>
          <w:lang w:val="fr-BE"/>
        </w:rPr>
        <w:t xml:space="preserve">à </w:t>
      </w:r>
      <w:r>
        <w:rPr>
          <w:rStyle w:val="Aucun"/>
          <w:rFonts w:ascii="Times Roman" w:hAnsi="Times Roman"/>
          <w:lang w:val="fr-FR"/>
        </w:rPr>
        <w:t>promouvoir une culture de paix et de compréhension mutuelle dans le monde.</w:t>
      </w:r>
    </w:p>
    <w:p w14:paraId="4C393643"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Il est également crucial de </w:t>
      </w:r>
      <w:r>
        <w:rPr>
          <w:rStyle w:val="Aucun"/>
          <w:rFonts w:ascii="Times Roman" w:hAnsi="Times Roman"/>
          <w:b/>
          <w:bCs/>
          <w:lang w:val="fr-FR"/>
        </w:rPr>
        <w:t xml:space="preserve">fournir une formation en compétences numériques </w:t>
      </w:r>
      <w:r>
        <w:rPr>
          <w:rStyle w:val="Aucun"/>
          <w:rFonts w:ascii="Times Roman" w:hAnsi="Times Roman"/>
          <w:lang w:val="fr-FR"/>
        </w:rPr>
        <w:t>pour garantir que les jeunes puissent naviguer efficacement et en toute sé</w:t>
      </w:r>
      <w:r w:rsidRPr="0015168A">
        <w:rPr>
          <w:rStyle w:val="Aucun"/>
          <w:rFonts w:ascii="Times Roman" w:hAnsi="Times Roman"/>
          <w:lang w:val="fr-BE"/>
        </w:rPr>
        <w:t>curit</w:t>
      </w:r>
      <w:r>
        <w:rPr>
          <w:rStyle w:val="Aucun"/>
          <w:rFonts w:ascii="Times Roman" w:hAnsi="Times Roman"/>
          <w:lang w:val="fr-FR"/>
        </w:rPr>
        <w:t>é sur les plateformes en ligne pour les interactions interculturelles. Les technologies numériques offrent des opportunités sans pré</w:t>
      </w:r>
      <w:r w:rsidRPr="0015168A">
        <w:rPr>
          <w:rStyle w:val="Aucun"/>
          <w:rFonts w:ascii="Times Roman" w:hAnsi="Times Roman"/>
          <w:lang w:val="fr-BE"/>
        </w:rPr>
        <w:t>c</w:t>
      </w:r>
      <w:r>
        <w:rPr>
          <w:rStyle w:val="Aucun"/>
          <w:rFonts w:ascii="Times Roman" w:hAnsi="Times Roman"/>
          <w:lang w:val="fr-FR"/>
        </w:rPr>
        <w:t>édent pour les jeunes de se connecter avec des personnes du monde entier et d'explorer de nouvelles cultures. Cependant, il est important de les sensibiliser aux pi</w:t>
      </w:r>
      <w:r>
        <w:rPr>
          <w:rStyle w:val="Aucun"/>
          <w:rFonts w:ascii="Times Roman" w:hAnsi="Times Roman"/>
          <w:lang w:val="it-IT"/>
        </w:rPr>
        <w:t>è</w:t>
      </w:r>
      <w:r>
        <w:rPr>
          <w:rStyle w:val="Aucun"/>
          <w:rFonts w:ascii="Times Roman" w:hAnsi="Times Roman"/>
          <w:lang w:val="fr-FR"/>
        </w:rPr>
        <w:t>ges potentiels tels que la désinformation, le cyberharc</w:t>
      </w:r>
      <w:r>
        <w:rPr>
          <w:rStyle w:val="Aucun"/>
          <w:rFonts w:ascii="Times Roman" w:hAnsi="Times Roman"/>
          <w:lang w:val="it-IT"/>
        </w:rPr>
        <w:t>è</w:t>
      </w:r>
      <w:r>
        <w:rPr>
          <w:rStyle w:val="Aucun"/>
          <w:rFonts w:ascii="Times Roman" w:hAnsi="Times Roman"/>
          <w:lang w:val="fr-FR"/>
        </w:rPr>
        <w:t>lement et les pré</w:t>
      </w:r>
      <w:r>
        <w:rPr>
          <w:rStyle w:val="Aucun"/>
          <w:rFonts w:ascii="Times Roman" w:hAnsi="Times Roman"/>
          <w:lang w:val="es-ES_tradnl"/>
        </w:rPr>
        <w:t>jug</w:t>
      </w:r>
      <w:r>
        <w:rPr>
          <w:rStyle w:val="Aucun"/>
          <w:rFonts w:ascii="Times Roman" w:hAnsi="Times Roman"/>
          <w:lang w:val="fr-FR"/>
        </w:rPr>
        <w:t>és en ligne, et de les outiller avec les compétences nécessaires pour naviguer de mani</w:t>
      </w:r>
      <w:r>
        <w:rPr>
          <w:rStyle w:val="Aucun"/>
          <w:rFonts w:ascii="Times Roman" w:hAnsi="Times Roman"/>
          <w:lang w:val="it-IT"/>
        </w:rPr>
        <w:t>è</w:t>
      </w:r>
      <w:r>
        <w:rPr>
          <w:rStyle w:val="Aucun"/>
          <w:rFonts w:ascii="Times Roman" w:hAnsi="Times Roman"/>
          <w:lang w:val="fr-FR"/>
        </w:rPr>
        <w:t>re responsable dans l'environnement numérique.</w:t>
      </w:r>
    </w:p>
    <w:p w14:paraId="1C64BD21"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Pour favoriser un comportement en ligne responsable, il est nécessaire d'éduquer les jeunes sur </w:t>
      </w:r>
      <w:r>
        <w:rPr>
          <w:rStyle w:val="Aucun"/>
          <w:rFonts w:ascii="Times Roman" w:hAnsi="Times Roman"/>
          <w:b/>
          <w:bCs/>
          <w:lang w:val="fr-FR"/>
        </w:rPr>
        <w:t xml:space="preserve">la communication respectueuse et la sensibilité culturelle </w:t>
      </w:r>
      <w:r>
        <w:rPr>
          <w:rStyle w:val="Aucun"/>
          <w:rFonts w:ascii="Times Roman" w:hAnsi="Times Roman"/>
          <w:lang w:val="fr-FR"/>
        </w:rPr>
        <w:t xml:space="preserve">dans les interactions en ligne. Les programmes de sensibilisation peuvent les aider </w:t>
      </w:r>
      <w:r w:rsidRPr="0015168A">
        <w:rPr>
          <w:rStyle w:val="Aucun"/>
          <w:rFonts w:ascii="Times Roman" w:hAnsi="Times Roman"/>
          <w:lang w:val="fr-BE"/>
        </w:rPr>
        <w:t xml:space="preserve">à </w:t>
      </w:r>
      <w:r>
        <w:rPr>
          <w:rStyle w:val="Aucun"/>
          <w:rFonts w:ascii="Times Roman" w:hAnsi="Times Roman"/>
          <w:lang w:val="fr-FR"/>
        </w:rPr>
        <w:t>reconna</w:t>
      </w:r>
      <w:r w:rsidRPr="0015168A">
        <w:rPr>
          <w:rStyle w:val="Aucun"/>
          <w:rFonts w:ascii="Times Roman" w:hAnsi="Times Roman"/>
          <w:lang w:val="fr-BE"/>
        </w:rPr>
        <w:t>î</w:t>
      </w:r>
      <w:r>
        <w:rPr>
          <w:rStyle w:val="Aucun"/>
          <w:rFonts w:ascii="Times Roman" w:hAnsi="Times Roman"/>
          <w:lang w:val="fr-FR"/>
        </w:rPr>
        <w:t xml:space="preserve">tre et </w:t>
      </w:r>
      <w:r w:rsidRPr="0015168A">
        <w:rPr>
          <w:rStyle w:val="Aucun"/>
          <w:rFonts w:ascii="Times Roman" w:hAnsi="Times Roman"/>
          <w:lang w:val="fr-BE"/>
        </w:rPr>
        <w:t xml:space="preserve">à </w:t>
      </w:r>
      <w:r>
        <w:rPr>
          <w:rStyle w:val="Aucun"/>
          <w:rFonts w:ascii="Times Roman" w:hAnsi="Times Roman"/>
          <w:lang w:val="fr-FR"/>
        </w:rPr>
        <w:t>remettre en question leurs propres pré</w:t>
      </w:r>
      <w:r>
        <w:rPr>
          <w:rStyle w:val="Aucun"/>
          <w:rFonts w:ascii="Times Roman" w:hAnsi="Times Roman"/>
          <w:lang w:val="es-ES_tradnl"/>
        </w:rPr>
        <w:t>jug</w:t>
      </w:r>
      <w:r>
        <w:rPr>
          <w:rStyle w:val="Aucun"/>
          <w:rFonts w:ascii="Times Roman" w:hAnsi="Times Roman"/>
          <w:lang w:val="fr-FR"/>
        </w:rPr>
        <w:t xml:space="preserve">és, tout en leur apprenant </w:t>
      </w:r>
      <w:r w:rsidRPr="0015168A">
        <w:rPr>
          <w:rStyle w:val="Aucun"/>
          <w:rFonts w:ascii="Times Roman" w:hAnsi="Times Roman"/>
          <w:lang w:val="fr-BE"/>
        </w:rPr>
        <w:t xml:space="preserve">à </w:t>
      </w:r>
      <w:r>
        <w:rPr>
          <w:rStyle w:val="Aucun"/>
          <w:rFonts w:ascii="Times Roman" w:hAnsi="Times Roman"/>
          <w:lang w:val="fr-FR"/>
        </w:rPr>
        <w:t>interagir de mani</w:t>
      </w:r>
      <w:r>
        <w:rPr>
          <w:rStyle w:val="Aucun"/>
          <w:rFonts w:ascii="Times Roman" w:hAnsi="Times Roman"/>
          <w:lang w:val="it-IT"/>
        </w:rPr>
        <w:t>è</w:t>
      </w:r>
      <w:r>
        <w:rPr>
          <w:rStyle w:val="Aucun"/>
          <w:rFonts w:ascii="Times Roman" w:hAnsi="Times Roman"/>
          <w:lang w:val="fr-FR"/>
        </w:rPr>
        <w:t>re constructive et respectueuse avec des individus de diffé</w:t>
      </w:r>
      <w:r>
        <w:rPr>
          <w:rStyle w:val="Aucun"/>
          <w:rFonts w:ascii="Times Roman" w:hAnsi="Times Roman"/>
          <w:lang w:val="pt-PT"/>
        </w:rPr>
        <w:t>rentes cultures.</w:t>
      </w:r>
    </w:p>
    <w:p w14:paraId="3A61CBC4"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Par ailleurs, les travailleurs de jeunesse </w:t>
      </w:r>
      <w:r>
        <w:rPr>
          <w:rStyle w:val="Aucun"/>
          <w:rFonts w:ascii="Times Roman" w:hAnsi="Times Roman"/>
          <w:lang w:val="nl-NL"/>
        </w:rPr>
        <w:t xml:space="preserve">ainsi que tout professionnel au contact de la jeunesse </w:t>
      </w:r>
      <w:r>
        <w:rPr>
          <w:rStyle w:val="Aucun"/>
          <w:rFonts w:ascii="Times Roman" w:hAnsi="Times Roman"/>
          <w:lang w:val="fr-FR"/>
        </w:rPr>
        <w:t xml:space="preserve">doivent </w:t>
      </w:r>
      <w:r w:rsidRPr="0015168A">
        <w:rPr>
          <w:rStyle w:val="Aucun"/>
          <w:rFonts w:ascii="Times Roman" w:hAnsi="Times Roman"/>
          <w:lang w:val="fr-BE"/>
        </w:rPr>
        <w:t>ê</w:t>
      </w:r>
      <w:r>
        <w:rPr>
          <w:rStyle w:val="Aucun"/>
          <w:rFonts w:ascii="Times Roman" w:hAnsi="Times Roman"/>
          <w:lang w:val="da-DK"/>
        </w:rPr>
        <w:t>tre form</w:t>
      </w:r>
      <w:r>
        <w:rPr>
          <w:rStyle w:val="Aucun"/>
          <w:rFonts w:ascii="Times Roman" w:hAnsi="Times Roman"/>
          <w:lang w:val="fr-FR"/>
        </w:rPr>
        <w:t>é</w:t>
      </w:r>
      <w:r w:rsidRPr="0015168A">
        <w:rPr>
          <w:rStyle w:val="Aucun"/>
          <w:rFonts w:ascii="Times Roman" w:hAnsi="Times Roman"/>
          <w:lang w:val="fr-BE"/>
        </w:rPr>
        <w:t xml:space="preserve">s à </w:t>
      </w:r>
      <w:r>
        <w:rPr>
          <w:rStyle w:val="Aucun"/>
          <w:rFonts w:ascii="Times Roman" w:hAnsi="Times Roman"/>
          <w:lang w:val="it-IT"/>
        </w:rPr>
        <w:t>l'interculturalit</w:t>
      </w:r>
      <w:r>
        <w:rPr>
          <w:rStyle w:val="Aucun"/>
          <w:rFonts w:ascii="Times Roman" w:hAnsi="Times Roman"/>
          <w:lang w:val="fr-FR"/>
        </w:rPr>
        <w:t xml:space="preserve">é </w:t>
      </w:r>
      <w:r>
        <w:rPr>
          <w:rStyle w:val="Aucun"/>
          <w:rFonts w:ascii="Times Roman" w:hAnsi="Times Roman"/>
          <w:lang w:val="nl-NL"/>
        </w:rPr>
        <w:t xml:space="preserve">et au numérique </w:t>
      </w:r>
      <w:r>
        <w:rPr>
          <w:rStyle w:val="Aucun"/>
          <w:rFonts w:ascii="Times Roman" w:hAnsi="Times Roman"/>
          <w:lang w:val="fr-FR"/>
        </w:rPr>
        <w:t>afin de créer des espaces sé</w:t>
      </w:r>
      <w:r w:rsidRPr="0015168A">
        <w:rPr>
          <w:rStyle w:val="Aucun"/>
          <w:rFonts w:ascii="Times Roman" w:hAnsi="Times Roman"/>
          <w:lang w:val="fr-BE"/>
        </w:rPr>
        <w:t>curis</w:t>
      </w:r>
      <w:r>
        <w:rPr>
          <w:rStyle w:val="Aucun"/>
          <w:rFonts w:ascii="Times Roman" w:hAnsi="Times Roman"/>
          <w:lang w:val="fr-FR"/>
        </w:rPr>
        <w:t>és pour les jeunes o</w:t>
      </w:r>
      <w:r>
        <w:rPr>
          <w:rStyle w:val="Aucun"/>
          <w:rFonts w:ascii="Times Roman" w:hAnsi="Times Roman"/>
          <w:lang w:val="it-IT"/>
        </w:rPr>
        <w:t xml:space="preserve">ù </w:t>
      </w:r>
      <w:r>
        <w:rPr>
          <w:rStyle w:val="Aucun"/>
          <w:rFonts w:ascii="Times Roman" w:hAnsi="Times Roman"/>
          <w:lang w:val="fr-FR"/>
        </w:rPr>
        <w:t xml:space="preserve">ils peuvent échanger, dialoguer et apprendre les uns des autres. </w:t>
      </w:r>
    </w:p>
    <w:p w14:paraId="54CB0347"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En termes de </w:t>
      </w:r>
      <w:r>
        <w:rPr>
          <w:rStyle w:val="Aucun"/>
          <w:rFonts w:ascii="Times Roman" w:hAnsi="Times Roman"/>
          <w:b/>
          <w:bCs/>
          <w:lang w:val="fr-FR"/>
        </w:rPr>
        <w:t>dépolitisation de l'interculturalité</w:t>
      </w:r>
      <w:r>
        <w:rPr>
          <w:rStyle w:val="Aucun"/>
          <w:rFonts w:ascii="Times Roman" w:hAnsi="Times Roman"/>
          <w:lang w:val="fr-FR"/>
        </w:rPr>
        <w:t xml:space="preserve">, il est nécessaire de présenter cette notion comme un moyen de favoriser la cohabitation pacifique tout en respectant les identités culturelles. Encourager la participation des jeunes </w:t>
      </w:r>
      <w:r w:rsidRPr="0015168A">
        <w:rPr>
          <w:rStyle w:val="Aucun"/>
          <w:rFonts w:ascii="Times Roman" w:hAnsi="Times Roman"/>
          <w:lang w:val="fr-BE"/>
        </w:rPr>
        <w:t xml:space="preserve">à </w:t>
      </w:r>
      <w:r>
        <w:rPr>
          <w:rStyle w:val="Aucun"/>
          <w:rFonts w:ascii="Times Roman" w:hAnsi="Times Roman"/>
          <w:lang w:val="fr-FR"/>
        </w:rPr>
        <w:t xml:space="preserve">des projets communautaires et culturels, ainsi que la mise en place de programmes éducatifs sur les compétences interculturelles, contribuera </w:t>
      </w:r>
      <w:r w:rsidRPr="0015168A">
        <w:rPr>
          <w:rStyle w:val="Aucun"/>
          <w:rFonts w:ascii="Times Roman" w:hAnsi="Times Roman"/>
          <w:lang w:val="fr-BE"/>
        </w:rPr>
        <w:t>à d</w:t>
      </w:r>
      <w:r>
        <w:rPr>
          <w:rStyle w:val="Aucun"/>
          <w:rFonts w:ascii="Times Roman" w:hAnsi="Times Roman"/>
          <w:lang w:val="fr-FR"/>
        </w:rPr>
        <w:t xml:space="preserve">épolitiser l'interculturalité </w:t>
      </w:r>
      <w:r>
        <w:rPr>
          <w:rStyle w:val="Aucun"/>
          <w:rFonts w:ascii="Times Roman" w:hAnsi="Times Roman"/>
          <w:lang w:val="nl-NL"/>
        </w:rPr>
        <w:t xml:space="preserve">et </w:t>
      </w:r>
      <w:r w:rsidRPr="0015168A">
        <w:rPr>
          <w:rStyle w:val="Aucun"/>
          <w:rFonts w:ascii="Times Roman" w:hAnsi="Times Roman"/>
          <w:lang w:val="fr-BE"/>
        </w:rPr>
        <w:t xml:space="preserve">à </w:t>
      </w:r>
      <w:r>
        <w:rPr>
          <w:rStyle w:val="Aucun"/>
          <w:rFonts w:ascii="Times Roman" w:hAnsi="Times Roman"/>
          <w:lang w:val="fr-FR"/>
        </w:rPr>
        <w:t>promouvoir des interactions interculturelles positives.</w:t>
      </w:r>
    </w:p>
    <w:p w14:paraId="59443432" w14:textId="77777777" w:rsidR="00A20365" w:rsidRPr="0015168A" w:rsidRDefault="00000000">
      <w:pPr>
        <w:pStyle w:val="Pardfaut"/>
        <w:spacing w:before="0" w:after="240" w:line="240" w:lineRule="auto"/>
        <w:ind w:left="720"/>
        <w:jc w:val="both"/>
        <w:rPr>
          <w:rStyle w:val="Aucun"/>
          <w:rFonts w:ascii="Times Roman" w:eastAsia="Times Roman" w:hAnsi="Times Roman" w:cs="Times Roman"/>
          <w:lang w:val="fr-BE"/>
        </w:rPr>
      </w:pPr>
      <w:r>
        <w:rPr>
          <w:rStyle w:val="Aucun"/>
          <w:rFonts w:ascii="Times Roman" w:hAnsi="Times Roman"/>
          <w:lang w:val="nl-NL"/>
        </w:rPr>
        <w:t>Le Covid-19</w:t>
      </w:r>
      <w:r>
        <w:rPr>
          <w:rStyle w:val="Aucun"/>
          <w:rFonts w:ascii="Times Roman" w:hAnsi="Times Roman"/>
          <w:lang w:val="fr-FR"/>
        </w:rPr>
        <w:t xml:space="preserve"> a certainement encouragé une ouverture numérique </w:t>
      </w:r>
      <w:r w:rsidRPr="0015168A">
        <w:rPr>
          <w:rStyle w:val="Aucun"/>
          <w:rFonts w:ascii="Times Roman" w:hAnsi="Times Roman"/>
          <w:lang w:val="fr-BE"/>
        </w:rPr>
        <w:t xml:space="preserve">à </w:t>
      </w:r>
      <w:r>
        <w:rPr>
          <w:rStyle w:val="Aucun"/>
          <w:rFonts w:ascii="Times Roman" w:hAnsi="Times Roman"/>
          <w:lang w:val="fr-FR"/>
        </w:rPr>
        <w:t>l'autre. Les jeunes se sont tournés vers les médias sociaux, les visioconférences, et d'autres outils en ligne pour interagir avec des personnes de cultures diffé</w:t>
      </w:r>
      <w:r>
        <w:rPr>
          <w:rStyle w:val="Aucun"/>
          <w:rFonts w:ascii="Times Roman" w:hAnsi="Times Roman"/>
          <w:lang w:val="pt-PT"/>
        </w:rPr>
        <w:t>rentes, cr</w:t>
      </w:r>
      <w:r>
        <w:rPr>
          <w:rStyle w:val="Aucun"/>
          <w:rFonts w:ascii="Times Roman" w:hAnsi="Times Roman"/>
          <w:lang w:val="fr-FR"/>
        </w:rPr>
        <w:t>éant ainsi des opportunités d'échange et de dialogue interculturels sans la né</w:t>
      </w:r>
      <w:r>
        <w:rPr>
          <w:rStyle w:val="Aucun"/>
          <w:rFonts w:ascii="Times Roman" w:hAnsi="Times Roman"/>
          <w:lang w:val="it-IT"/>
        </w:rPr>
        <w:t>cessit</w:t>
      </w:r>
      <w:r>
        <w:rPr>
          <w:rStyle w:val="Aucun"/>
          <w:rFonts w:ascii="Times Roman" w:hAnsi="Times Roman"/>
          <w:lang w:val="fr-FR"/>
        </w:rPr>
        <w:t xml:space="preserve">é de voyager physiquement. </w:t>
      </w:r>
      <w:r>
        <w:rPr>
          <w:rStyle w:val="Aucun"/>
          <w:rFonts w:ascii="Times Roman" w:hAnsi="Times Roman"/>
          <w:lang w:val="nl-NL"/>
        </w:rPr>
        <w:t xml:space="preserve">Cette </w:t>
      </w:r>
      <w:r w:rsidRPr="0015168A">
        <w:rPr>
          <w:rStyle w:val="Aucun"/>
          <w:rFonts w:ascii="Times Roman" w:hAnsi="Times Roman"/>
          <w:lang w:val="fr-BE"/>
        </w:rPr>
        <w:t>pand</w:t>
      </w:r>
      <w:r>
        <w:rPr>
          <w:rStyle w:val="Aucun"/>
          <w:rFonts w:ascii="Times Roman" w:hAnsi="Times Roman"/>
          <w:lang w:val="fr-FR"/>
        </w:rPr>
        <w:t xml:space="preserve">émie de Covid-19 a amplifié l'importance des technologies numériques pour promouvoir l'interculturalité. Cependant, il est crucial de </w:t>
      </w:r>
      <w:r>
        <w:rPr>
          <w:rStyle w:val="Aucun"/>
          <w:rFonts w:ascii="Times Roman" w:hAnsi="Times Roman"/>
          <w:b/>
          <w:bCs/>
          <w:lang w:val="fr-FR"/>
        </w:rPr>
        <w:t>veiller à ce que tous les jeunes aient acc</w:t>
      </w:r>
      <w:r>
        <w:rPr>
          <w:rStyle w:val="Aucun"/>
          <w:rFonts w:ascii="Times Roman" w:hAnsi="Times Roman"/>
          <w:b/>
          <w:bCs/>
          <w:lang w:val="it-IT"/>
        </w:rPr>
        <w:t>è</w:t>
      </w:r>
      <w:r>
        <w:rPr>
          <w:rStyle w:val="Aucun"/>
          <w:rFonts w:ascii="Times Roman" w:hAnsi="Times Roman"/>
          <w:b/>
          <w:bCs/>
          <w:lang w:val="fr-FR"/>
        </w:rPr>
        <w:t>s à l'information et aux ressources nécessaires</w:t>
      </w:r>
      <w:r>
        <w:rPr>
          <w:rStyle w:val="Aucun"/>
          <w:rFonts w:ascii="Times Roman" w:hAnsi="Times Roman"/>
          <w:lang w:val="fr-FR"/>
        </w:rPr>
        <w:t>, et de simplifier les processus de demande de visa pour faciliter les échanges interculturels, en particulier dans un contexte o</w:t>
      </w:r>
      <w:r>
        <w:rPr>
          <w:rStyle w:val="Aucun"/>
          <w:rFonts w:ascii="Times Roman" w:hAnsi="Times Roman"/>
          <w:lang w:val="it-IT"/>
        </w:rPr>
        <w:t xml:space="preserve">ù </w:t>
      </w:r>
      <w:r>
        <w:rPr>
          <w:rStyle w:val="Aucun"/>
          <w:rFonts w:ascii="Times Roman" w:hAnsi="Times Roman"/>
          <w:lang w:val="fr-FR"/>
        </w:rPr>
        <w:t xml:space="preserve">les voyages internationaux peuvent </w:t>
      </w:r>
      <w:r w:rsidRPr="0015168A">
        <w:rPr>
          <w:rStyle w:val="Aucun"/>
          <w:rFonts w:ascii="Times Roman" w:hAnsi="Times Roman"/>
          <w:lang w:val="fr-BE"/>
        </w:rPr>
        <w:t>ê</w:t>
      </w:r>
      <w:r>
        <w:rPr>
          <w:rStyle w:val="Aucun"/>
          <w:rFonts w:ascii="Times Roman" w:hAnsi="Times Roman"/>
          <w:lang w:val="fr-FR"/>
        </w:rPr>
        <w:t>tre limité</w:t>
      </w:r>
      <w:r>
        <w:rPr>
          <w:rStyle w:val="Aucun"/>
          <w:rFonts w:ascii="Times Roman" w:hAnsi="Times Roman"/>
          <w:lang w:val="pt-PT"/>
        </w:rPr>
        <w:t>s.</w:t>
      </w:r>
      <w:r>
        <w:rPr>
          <w:rStyle w:val="Aucun"/>
          <w:rFonts w:ascii="Times Roman" w:hAnsi="Times Roman"/>
          <w:lang w:val="nl-NL"/>
        </w:rPr>
        <w:t xml:space="preserve"> </w:t>
      </w:r>
      <w:r>
        <w:rPr>
          <w:rStyle w:val="Aucun"/>
          <w:rFonts w:ascii="Times Roman" w:hAnsi="Times Roman"/>
          <w:lang w:val="fr-FR"/>
        </w:rPr>
        <w:t xml:space="preserve">Pour aider les jeunes </w:t>
      </w:r>
      <w:r w:rsidRPr="0015168A">
        <w:rPr>
          <w:rStyle w:val="Aucun"/>
          <w:rFonts w:ascii="Times Roman" w:hAnsi="Times Roman"/>
          <w:lang w:val="fr-BE"/>
        </w:rPr>
        <w:t xml:space="preserve">à </w:t>
      </w:r>
      <w:r>
        <w:rPr>
          <w:rStyle w:val="Aucun"/>
          <w:rFonts w:ascii="Times Roman" w:hAnsi="Times Roman"/>
          <w:lang w:val="it-IT"/>
        </w:rPr>
        <w:t>acc</w:t>
      </w:r>
      <w:r>
        <w:rPr>
          <w:rStyle w:val="Aucun"/>
          <w:rFonts w:ascii="Times Roman" w:hAnsi="Times Roman"/>
          <w:lang w:val="fr-FR"/>
        </w:rPr>
        <w:t>é</w:t>
      </w:r>
      <w:r>
        <w:rPr>
          <w:rStyle w:val="Aucun"/>
          <w:rFonts w:ascii="Times Roman" w:hAnsi="Times Roman"/>
          <w:lang w:val="de-DE"/>
        </w:rPr>
        <w:t xml:space="preserve">der </w:t>
      </w:r>
      <w:r w:rsidRPr="0015168A">
        <w:rPr>
          <w:rStyle w:val="Aucun"/>
          <w:rFonts w:ascii="Times Roman" w:hAnsi="Times Roman"/>
          <w:lang w:val="fr-BE"/>
        </w:rPr>
        <w:t xml:space="preserve">à </w:t>
      </w:r>
      <w:r>
        <w:rPr>
          <w:rStyle w:val="Aucun"/>
          <w:rFonts w:ascii="Times Roman" w:hAnsi="Times Roman"/>
          <w:lang w:val="fr-FR"/>
        </w:rPr>
        <w:t xml:space="preserve">des expériences l'interculturelles il est essentiel tout d'abord, de faire une sensibilisation accrue aux opportunités interculturelles disponibles. Cela pourrait se faire par le biais des campagnes d'information, de séances </w:t>
      </w:r>
      <w:r>
        <w:rPr>
          <w:rStyle w:val="Aucun"/>
          <w:rFonts w:ascii="Times Roman" w:hAnsi="Times Roman"/>
          <w:lang w:val="fr-FR"/>
        </w:rPr>
        <w:lastRenderedPageBreak/>
        <w:t xml:space="preserve">d'orientation et de ressources en ligne pour guider les jeunes vers des expériences interculturelles adaptées </w:t>
      </w:r>
      <w:r w:rsidRPr="0015168A">
        <w:rPr>
          <w:rStyle w:val="Aucun"/>
          <w:rFonts w:ascii="Times Roman" w:hAnsi="Times Roman"/>
          <w:lang w:val="fr-BE"/>
        </w:rPr>
        <w:t xml:space="preserve">à </w:t>
      </w:r>
      <w:r>
        <w:rPr>
          <w:rStyle w:val="Aucun"/>
          <w:rFonts w:ascii="Times Roman" w:hAnsi="Times Roman"/>
          <w:lang w:val="fr-FR"/>
        </w:rPr>
        <w:t>leurs inté</w:t>
      </w:r>
      <w:r w:rsidRPr="0015168A">
        <w:rPr>
          <w:rStyle w:val="Aucun"/>
          <w:rFonts w:ascii="Times Roman" w:hAnsi="Times Roman"/>
          <w:lang w:val="fr-BE"/>
        </w:rPr>
        <w:t>rê</w:t>
      </w:r>
      <w:r>
        <w:rPr>
          <w:rStyle w:val="Aucun"/>
          <w:rFonts w:ascii="Times Roman" w:hAnsi="Times Roman"/>
          <w:lang w:val="pt-PT"/>
        </w:rPr>
        <w:t>ts.</w:t>
      </w:r>
    </w:p>
    <w:p w14:paraId="6F0F16E5"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nl-NL"/>
        </w:rPr>
        <w:t>En effet</w:t>
      </w:r>
      <w:r w:rsidRPr="0015168A">
        <w:rPr>
          <w:rStyle w:val="Aucun"/>
          <w:rFonts w:ascii="Times Roman" w:hAnsi="Times Roman"/>
          <w:lang w:val="fr-BE"/>
        </w:rPr>
        <w:t xml:space="preserve">, </w:t>
      </w:r>
      <w:r>
        <w:rPr>
          <w:rStyle w:val="Aucun"/>
          <w:rFonts w:ascii="Times Roman" w:hAnsi="Times Roman"/>
          <w:b/>
          <w:bCs/>
          <w:lang w:val="fr-FR"/>
        </w:rPr>
        <w:t>simplifier les procédures de visa et offrir des frais réduits ou exonérés</w:t>
      </w:r>
      <w:r>
        <w:rPr>
          <w:rStyle w:val="Aucun"/>
          <w:rFonts w:ascii="Times Roman" w:hAnsi="Times Roman"/>
          <w:lang w:val="fr-FR"/>
        </w:rPr>
        <w:t>, ainsi que des délais de traitement rapides, faciliterait grandement les échanges interculturels et réduirait les obstacles administratifs. Les jeunes sont souvent freinés dans leurs efforts d'exploration interculturelle en raison des coû</w:t>
      </w:r>
      <w:r w:rsidRPr="0015168A">
        <w:rPr>
          <w:rStyle w:val="Aucun"/>
          <w:rFonts w:ascii="Times Roman" w:hAnsi="Times Roman"/>
          <w:lang w:val="fr-BE"/>
        </w:rPr>
        <w:t xml:space="preserve">ts </w:t>
      </w:r>
      <w:r>
        <w:rPr>
          <w:rStyle w:val="Aucun"/>
          <w:rFonts w:ascii="Times Roman" w:hAnsi="Times Roman"/>
          <w:lang w:val="fr-FR"/>
        </w:rPr>
        <w:t>é</w:t>
      </w:r>
      <w:r w:rsidRPr="0015168A">
        <w:rPr>
          <w:rStyle w:val="Aucun"/>
          <w:rFonts w:ascii="Times Roman" w:hAnsi="Times Roman"/>
          <w:lang w:val="fr-BE"/>
        </w:rPr>
        <w:t>lev</w:t>
      </w:r>
      <w:r>
        <w:rPr>
          <w:rStyle w:val="Aucun"/>
          <w:rFonts w:ascii="Times Roman" w:hAnsi="Times Roman"/>
          <w:lang w:val="fr-FR"/>
        </w:rPr>
        <w:t>és et des formalités bureaucratiques associé</w:t>
      </w:r>
      <w:r w:rsidRPr="0015168A">
        <w:rPr>
          <w:rStyle w:val="Aucun"/>
          <w:rFonts w:ascii="Times Roman" w:hAnsi="Times Roman"/>
          <w:lang w:val="fr-BE"/>
        </w:rPr>
        <w:t xml:space="preserve">s à </w:t>
      </w:r>
      <w:r>
        <w:rPr>
          <w:rStyle w:val="Aucun"/>
          <w:rFonts w:ascii="Times Roman" w:hAnsi="Times Roman"/>
          <w:lang w:val="fr-FR"/>
        </w:rPr>
        <w:t xml:space="preserve">l'obtention de visas. En simplifiant ces processus, les gouvernements peuvent encourager davantage de jeunes </w:t>
      </w:r>
      <w:r w:rsidRPr="0015168A">
        <w:rPr>
          <w:rStyle w:val="Aucun"/>
          <w:rFonts w:ascii="Times Roman" w:hAnsi="Times Roman"/>
          <w:lang w:val="fr-BE"/>
        </w:rPr>
        <w:t xml:space="preserve">à </w:t>
      </w:r>
      <w:r>
        <w:rPr>
          <w:rStyle w:val="Aucun"/>
          <w:rFonts w:ascii="Times Roman" w:hAnsi="Times Roman"/>
          <w:lang w:val="fr-FR"/>
        </w:rPr>
        <w:t>s'engager dans des expériences interculturelles enrichissantes.</w:t>
      </w:r>
    </w:p>
    <w:p w14:paraId="084287D7" w14:textId="77777777" w:rsidR="00A20365" w:rsidRPr="0015168A" w:rsidRDefault="00000000">
      <w:pPr>
        <w:pStyle w:val="Pardfaut"/>
        <w:spacing w:before="0" w:line="240" w:lineRule="auto"/>
        <w:ind w:left="720"/>
        <w:jc w:val="both"/>
        <w:rPr>
          <w:rStyle w:val="Aucun"/>
          <w:rFonts w:ascii="Times Roman" w:eastAsia="Times Roman" w:hAnsi="Times Roman" w:cs="Times Roman"/>
          <w:lang w:val="fr-BE"/>
        </w:rPr>
      </w:pPr>
      <w:r>
        <w:rPr>
          <w:rStyle w:val="Aucun"/>
          <w:rFonts w:ascii="Times Roman" w:hAnsi="Times Roman"/>
          <w:lang w:val="nl-NL"/>
        </w:rPr>
        <w:t>L</w:t>
      </w:r>
      <w:r>
        <w:rPr>
          <w:rStyle w:val="Aucun"/>
          <w:rFonts w:ascii="Times Roman" w:hAnsi="Times Roman"/>
          <w:lang w:val="fr-FR"/>
        </w:rPr>
        <w:t>a promotion de l'interculturalité parmi les jeunes nécessite une approche holistique et inté</w:t>
      </w:r>
      <w:r w:rsidRPr="0015168A">
        <w:rPr>
          <w:rStyle w:val="Aucun"/>
          <w:rFonts w:ascii="Times Roman" w:hAnsi="Times Roman"/>
          <w:lang w:val="fr-BE"/>
        </w:rPr>
        <w:t>gr</w:t>
      </w:r>
      <w:r>
        <w:rPr>
          <w:rStyle w:val="Aucun"/>
          <w:rFonts w:ascii="Times Roman" w:hAnsi="Times Roman"/>
          <w:lang w:val="fr-FR"/>
        </w:rPr>
        <w:t>ée, qui combine éducation formelle et informelle, développement des compétences</w:t>
      </w:r>
      <w:r>
        <w:rPr>
          <w:rStyle w:val="Aucun"/>
          <w:rFonts w:ascii="Times Roman" w:hAnsi="Times Roman"/>
          <w:lang w:val="nl-NL"/>
        </w:rPr>
        <w:t xml:space="preserve">. </w:t>
      </w:r>
      <w:r>
        <w:rPr>
          <w:rStyle w:val="Aucun"/>
          <w:rFonts w:ascii="Times Roman" w:hAnsi="Times Roman"/>
          <w:lang w:val="fr-FR"/>
        </w:rPr>
        <w:t>En adoptant ces recommandations, nous pourrions progresser vers des socié</w:t>
      </w:r>
      <w:r w:rsidRPr="0015168A">
        <w:rPr>
          <w:rStyle w:val="Aucun"/>
          <w:rFonts w:ascii="Times Roman" w:hAnsi="Times Roman"/>
          <w:lang w:val="fr-BE"/>
        </w:rPr>
        <w:t>t</w:t>
      </w:r>
      <w:r>
        <w:rPr>
          <w:rStyle w:val="Aucun"/>
          <w:rFonts w:ascii="Times Roman" w:hAnsi="Times Roman"/>
          <w:lang w:val="fr-FR"/>
        </w:rPr>
        <w:t>és plus inclusives et interconnectées, o</w:t>
      </w:r>
      <w:r>
        <w:rPr>
          <w:rStyle w:val="Aucun"/>
          <w:rFonts w:ascii="Times Roman" w:hAnsi="Times Roman"/>
          <w:lang w:val="it-IT"/>
        </w:rPr>
        <w:t>ù l'interculturalit</w:t>
      </w:r>
      <w:r>
        <w:rPr>
          <w:rStyle w:val="Aucun"/>
          <w:rFonts w:ascii="Times Roman" w:hAnsi="Times Roman"/>
          <w:lang w:val="fr-FR"/>
        </w:rPr>
        <w:t>é devient une ré</w:t>
      </w:r>
      <w:r w:rsidRPr="0015168A">
        <w:rPr>
          <w:rStyle w:val="Aucun"/>
          <w:rFonts w:ascii="Times Roman" w:hAnsi="Times Roman"/>
          <w:lang w:val="fr-BE"/>
        </w:rPr>
        <w:t>alit</w:t>
      </w:r>
      <w:r>
        <w:rPr>
          <w:rStyle w:val="Aucun"/>
          <w:rFonts w:ascii="Times Roman" w:hAnsi="Times Roman"/>
          <w:lang w:val="fr-FR"/>
        </w:rPr>
        <w:t xml:space="preserve">é </w:t>
      </w:r>
      <w:r w:rsidRPr="0015168A">
        <w:rPr>
          <w:rStyle w:val="Aucun"/>
          <w:rFonts w:ascii="Times Roman" w:hAnsi="Times Roman"/>
          <w:lang w:val="fr-BE"/>
        </w:rPr>
        <w:t>v</w:t>
      </w:r>
      <w:r>
        <w:rPr>
          <w:rStyle w:val="Aucun"/>
          <w:rFonts w:ascii="Times Roman" w:hAnsi="Times Roman"/>
          <w:lang w:val="fr-FR"/>
        </w:rPr>
        <w:t>écue et cé</w:t>
      </w:r>
      <w:r w:rsidRPr="0015168A">
        <w:rPr>
          <w:rStyle w:val="Aucun"/>
          <w:rFonts w:ascii="Times Roman" w:hAnsi="Times Roman"/>
          <w:lang w:val="fr-BE"/>
        </w:rPr>
        <w:t>l</w:t>
      </w:r>
      <w:r>
        <w:rPr>
          <w:rStyle w:val="Aucun"/>
          <w:rFonts w:ascii="Times Roman" w:hAnsi="Times Roman"/>
          <w:lang w:val="fr-FR"/>
        </w:rPr>
        <w:t>é</w:t>
      </w:r>
      <w:r w:rsidRPr="0015168A">
        <w:rPr>
          <w:rStyle w:val="Aucun"/>
          <w:rFonts w:ascii="Times Roman" w:hAnsi="Times Roman"/>
          <w:lang w:val="fr-BE"/>
        </w:rPr>
        <w:t>br</w:t>
      </w:r>
      <w:r>
        <w:rPr>
          <w:rStyle w:val="Aucun"/>
          <w:rFonts w:ascii="Times Roman" w:hAnsi="Times Roman"/>
          <w:lang w:val="fr-FR"/>
        </w:rPr>
        <w:t>é</w:t>
      </w:r>
      <w:r w:rsidRPr="0015168A">
        <w:rPr>
          <w:rStyle w:val="Aucun"/>
          <w:rFonts w:ascii="Times Roman" w:hAnsi="Times Roman"/>
          <w:lang w:val="fr-BE"/>
        </w:rPr>
        <w:t>e, d</w:t>
      </w:r>
      <w:r>
        <w:rPr>
          <w:rStyle w:val="Aucun"/>
          <w:rFonts w:ascii="Times Roman" w:hAnsi="Times Roman"/>
          <w:lang w:val="fr-FR"/>
        </w:rPr>
        <w:t>épassant ainsi le stade de simple valeur proclamé</w:t>
      </w:r>
      <w:r>
        <w:rPr>
          <w:rStyle w:val="Aucun"/>
          <w:rFonts w:ascii="Times Roman" w:hAnsi="Times Roman"/>
          <w:lang w:val="it-IT"/>
        </w:rPr>
        <w:t>e.</w:t>
      </w:r>
    </w:p>
    <w:p w14:paraId="4C4CEA3D"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3831C33A"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En ce qui concerne l'utilisation des réseaux sociaux pour partager des expériences interculturelles, il est important de </w:t>
      </w:r>
      <w:r>
        <w:rPr>
          <w:rStyle w:val="Aucun"/>
          <w:rFonts w:ascii="Times Roman" w:hAnsi="Times Roman"/>
          <w:b/>
          <w:bCs/>
          <w:lang w:val="fr-FR"/>
        </w:rPr>
        <w:t xml:space="preserve">mettre en avant les récits inspirants et de créer des communautés en ligne sécurisées </w:t>
      </w:r>
      <w:r w:rsidRPr="0015168A">
        <w:rPr>
          <w:rStyle w:val="Aucun"/>
          <w:rFonts w:ascii="Times Roman" w:hAnsi="Times Roman"/>
          <w:lang w:val="fr-BE"/>
        </w:rPr>
        <w:t>o</w:t>
      </w:r>
      <w:r>
        <w:rPr>
          <w:rStyle w:val="Aucun"/>
          <w:rFonts w:ascii="Times Roman" w:hAnsi="Times Roman"/>
          <w:lang w:val="it-IT"/>
        </w:rPr>
        <w:t xml:space="preserve">ù </w:t>
      </w:r>
      <w:r>
        <w:rPr>
          <w:rStyle w:val="Aucun"/>
          <w:rFonts w:ascii="Times Roman" w:hAnsi="Times Roman"/>
          <w:lang w:val="fr-FR"/>
        </w:rPr>
        <w:t xml:space="preserve">les jeunes peuvent partager leurs expériences sans crainte de jugement. Former les jeunes </w:t>
      </w:r>
      <w:r w:rsidRPr="0015168A">
        <w:rPr>
          <w:rStyle w:val="Aucun"/>
          <w:rFonts w:ascii="Times Roman" w:hAnsi="Times Roman"/>
          <w:lang w:val="fr-BE"/>
        </w:rPr>
        <w:t xml:space="preserve">à </w:t>
      </w:r>
      <w:r>
        <w:rPr>
          <w:rStyle w:val="Aucun"/>
          <w:rFonts w:ascii="Times Roman" w:hAnsi="Times Roman"/>
          <w:lang w:val="fr-FR"/>
        </w:rPr>
        <w:t xml:space="preserve">une utilisation responsable et respectueuse des réseaux sociaux est également essentiel pour encourager un comportement en ligne positif. Les jeunes doivent </w:t>
      </w:r>
      <w:r w:rsidRPr="0015168A">
        <w:rPr>
          <w:rStyle w:val="Aucun"/>
          <w:rFonts w:ascii="Times Roman" w:hAnsi="Times Roman"/>
          <w:lang w:val="fr-BE"/>
        </w:rPr>
        <w:t>ê</w:t>
      </w:r>
      <w:r>
        <w:rPr>
          <w:rStyle w:val="Aucun"/>
          <w:rFonts w:ascii="Times Roman" w:hAnsi="Times Roman"/>
          <w:lang w:val="it-IT"/>
        </w:rPr>
        <w:t>tre sensibilis</w:t>
      </w:r>
      <w:r>
        <w:rPr>
          <w:rStyle w:val="Aucun"/>
          <w:rFonts w:ascii="Times Roman" w:hAnsi="Times Roman"/>
          <w:lang w:val="fr-FR"/>
        </w:rPr>
        <w:t xml:space="preserve">és aux </w:t>
      </w:r>
      <w:proofErr w:type="gramStart"/>
      <w:r>
        <w:rPr>
          <w:rStyle w:val="Aucun"/>
          <w:rFonts w:ascii="Times Roman" w:hAnsi="Times Roman"/>
          <w:lang w:val="fr-FR"/>
        </w:rPr>
        <w:t>risques potentiels</w:t>
      </w:r>
      <w:proofErr w:type="gramEnd"/>
      <w:r>
        <w:rPr>
          <w:rStyle w:val="Aucun"/>
          <w:rFonts w:ascii="Times Roman" w:hAnsi="Times Roman"/>
          <w:lang w:val="fr-FR"/>
        </w:rPr>
        <w:t xml:space="preserve"> tels que la désinformation, le cyberharc</w:t>
      </w:r>
      <w:r>
        <w:rPr>
          <w:rStyle w:val="Aucun"/>
          <w:rFonts w:ascii="Times Roman" w:hAnsi="Times Roman"/>
          <w:lang w:val="it-IT"/>
        </w:rPr>
        <w:t>è</w:t>
      </w:r>
      <w:r>
        <w:rPr>
          <w:rStyle w:val="Aucun"/>
          <w:rFonts w:ascii="Times Roman" w:hAnsi="Times Roman"/>
          <w:lang w:val="fr-FR"/>
        </w:rPr>
        <w:t>lement et les pré</w:t>
      </w:r>
      <w:r>
        <w:rPr>
          <w:rStyle w:val="Aucun"/>
          <w:rFonts w:ascii="Times Roman" w:hAnsi="Times Roman"/>
          <w:lang w:val="es-ES_tradnl"/>
        </w:rPr>
        <w:t>jug</w:t>
      </w:r>
      <w:r>
        <w:rPr>
          <w:rStyle w:val="Aucun"/>
          <w:rFonts w:ascii="Times Roman" w:hAnsi="Times Roman"/>
          <w:lang w:val="fr-FR"/>
        </w:rPr>
        <w:t>és en ligne, et é</w:t>
      </w:r>
      <w:r>
        <w:rPr>
          <w:rStyle w:val="Aucun"/>
          <w:rFonts w:ascii="Times Roman" w:hAnsi="Times Roman"/>
          <w:lang w:val="es-ES_tradnl"/>
        </w:rPr>
        <w:t>quip</w:t>
      </w:r>
      <w:r>
        <w:rPr>
          <w:rStyle w:val="Aucun"/>
          <w:rFonts w:ascii="Times Roman" w:hAnsi="Times Roman"/>
          <w:lang w:val="fr-FR"/>
        </w:rPr>
        <w:t>és des compétences nécessaires pour naviguer de mani</w:t>
      </w:r>
      <w:r>
        <w:rPr>
          <w:rStyle w:val="Aucun"/>
          <w:rFonts w:ascii="Times Roman" w:hAnsi="Times Roman"/>
          <w:lang w:val="it-IT"/>
        </w:rPr>
        <w:t>è</w:t>
      </w:r>
      <w:r>
        <w:rPr>
          <w:rStyle w:val="Aucun"/>
          <w:rFonts w:ascii="Times Roman" w:hAnsi="Times Roman"/>
          <w:lang w:val="fr-FR"/>
        </w:rPr>
        <w:t xml:space="preserve">re responsable dans l'environnement numérique. </w:t>
      </w:r>
    </w:p>
    <w:p w14:paraId="4015EE95" w14:textId="77777777" w:rsidR="00A20365" w:rsidRPr="0015168A" w:rsidRDefault="00000000">
      <w:pPr>
        <w:pStyle w:val="Pardfaut"/>
        <w:spacing w:before="0" w:after="400" w:line="240" w:lineRule="auto"/>
        <w:jc w:val="both"/>
        <w:rPr>
          <w:rStyle w:val="Aucun"/>
          <w:rFonts w:ascii="Times Roman" w:eastAsia="Times Roman" w:hAnsi="Times Roman" w:cs="Times Roman"/>
          <w:lang w:val="fr-BE"/>
        </w:rPr>
      </w:pPr>
      <w:r>
        <w:rPr>
          <w:rStyle w:val="Aucun"/>
          <w:rFonts w:ascii="Times Roman" w:hAnsi="Times Roman"/>
          <w:lang w:val="fr-FR"/>
        </w:rPr>
        <w:t>Pour encourager l'utilisation du numérique comme outil facilitateur de l'interculturalité, plusieurs pistes d'actions é</w:t>
      </w:r>
      <w:r w:rsidRPr="0015168A">
        <w:rPr>
          <w:rStyle w:val="Aucun"/>
          <w:rFonts w:ascii="Times Roman" w:hAnsi="Times Roman"/>
          <w:lang w:val="fr-BE"/>
        </w:rPr>
        <w:t xml:space="preserve">mergent. </w:t>
      </w:r>
    </w:p>
    <w:p w14:paraId="5C049286"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Tout d'abord, il est important d</w:t>
      </w:r>
      <w:r>
        <w:rPr>
          <w:rStyle w:val="Aucun"/>
          <w:rFonts w:ascii="Times Roman" w:hAnsi="Times Roman"/>
          <w:b/>
          <w:bCs/>
          <w:lang w:val="it-IT"/>
        </w:rPr>
        <w:t>'int</w:t>
      </w:r>
      <w:r>
        <w:rPr>
          <w:rStyle w:val="Aucun"/>
          <w:rFonts w:ascii="Times Roman" w:hAnsi="Times Roman"/>
          <w:b/>
          <w:bCs/>
          <w:lang w:val="fr-FR"/>
        </w:rPr>
        <w:t>égrer des activité</w:t>
      </w:r>
      <w:r w:rsidRPr="0015168A">
        <w:rPr>
          <w:rStyle w:val="Aucun"/>
          <w:rFonts w:ascii="Times Roman" w:hAnsi="Times Roman"/>
          <w:b/>
          <w:bCs/>
          <w:lang w:val="fr-BE"/>
        </w:rPr>
        <w:t>s interactives</w:t>
      </w:r>
      <w:r>
        <w:rPr>
          <w:rStyle w:val="Aucun"/>
          <w:rFonts w:ascii="Times Roman" w:hAnsi="Times Roman"/>
          <w:lang w:val="fr-FR"/>
        </w:rPr>
        <w:t xml:space="preserve"> telles que des activité</w:t>
      </w:r>
      <w:r>
        <w:rPr>
          <w:rStyle w:val="Aucun"/>
          <w:rFonts w:ascii="Times Roman" w:hAnsi="Times Roman"/>
          <w:lang w:val="es-ES_tradnl"/>
        </w:rPr>
        <w:t>s de r</w:t>
      </w:r>
      <w:r>
        <w:rPr>
          <w:rStyle w:val="Aucun"/>
          <w:rFonts w:ascii="Times Roman" w:hAnsi="Times Roman"/>
          <w:lang w:val="fr-FR"/>
        </w:rPr>
        <w:t>éflexion en bin</w:t>
      </w:r>
      <w:r w:rsidRPr="0015168A">
        <w:rPr>
          <w:rStyle w:val="Aucun"/>
          <w:rFonts w:ascii="Times Roman" w:hAnsi="Times Roman"/>
          <w:lang w:val="fr-BE"/>
        </w:rPr>
        <w:t>ô</w:t>
      </w:r>
      <w:r>
        <w:rPr>
          <w:rStyle w:val="Aucun"/>
          <w:rFonts w:ascii="Times Roman" w:hAnsi="Times Roman"/>
          <w:lang w:val="fr-FR"/>
        </w:rPr>
        <w:t>me ou en groupe, le partage de plans de le</w:t>
      </w:r>
      <w:r w:rsidRPr="0015168A">
        <w:rPr>
          <w:rStyle w:val="Aucun"/>
          <w:rFonts w:ascii="Times Roman" w:hAnsi="Times Roman"/>
          <w:lang w:val="fr-BE"/>
        </w:rPr>
        <w:t>ç</w:t>
      </w:r>
      <w:r>
        <w:rPr>
          <w:rStyle w:val="Aucun"/>
          <w:rFonts w:ascii="Times Roman" w:hAnsi="Times Roman"/>
          <w:lang w:val="fr-FR"/>
        </w:rPr>
        <w:t>ons ou de modules éducatifs. Ces méthodes favorisent l'engagement des participants et leur permettent d'interagir de mani</w:t>
      </w:r>
      <w:r>
        <w:rPr>
          <w:rStyle w:val="Aucun"/>
          <w:rFonts w:ascii="Times Roman" w:hAnsi="Times Roman"/>
          <w:lang w:val="it-IT"/>
        </w:rPr>
        <w:t>ère collaborative, m</w:t>
      </w:r>
      <w:r w:rsidRPr="0015168A">
        <w:rPr>
          <w:rStyle w:val="Aucun"/>
          <w:rFonts w:ascii="Times Roman" w:hAnsi="Times Roman"/>
          <w:lang w:val="fr-BE"/>
        </w:rPr>
        <w:t xml:space="preserve">ême à </w:t>
      </w:r>
      <w:r>
        <w:rPr>
          <w:rStyle w:val="Aucun"/>
          <w:rFonts w:ascii="Times Roman" w:hAnsi="Times Roman"/>
          <w:lang w:val="fr-FR"/>
        </w:rPr>
        <w:t xml:space="preserve">distance. </w:t>
      </w:r>
    </w:p>
    <w:p w14:paraId="68AC872D" w14:textId="77777777" w:rsidR="00A20365" w:rsidRDefault="00000000">
      <w:pPr>
        <w:pStyle w:val="Pardfaut"/>
        <w:spacing w:before="0" w:after="400" w:line="240" w:lineRule="auto"/>
        <w:ind w:left="720"/>
        <w:jc w:val="both"/>
        <w:rPr>
          <w:rStyle w:val="Aucun"/>
          <w:rFonts w:ascii="Times Roman" w:eastAsia="Times Roman" w:hAnsi="Times Roman" w:cs="Times Roman"/>
          <w:lang w:val="fr-FR"/>
        </w:rPr>
      </w:pPr>
      <w:r>
        <w:rPr>
          <w:rStyle w:val="Aucun"/>
          <w:rFonts w:ascii="Times Roman" w:hAnsi="Times Roman"/>
          <w:lang w:val="fr-FR"/>
        </w:rPr>
        <w:t>De plus, il est crucial de f</w:t>
      </w:r>
      <w:r>
        <w:rPr>
          <w:rStyle w:val="Aucun"/>
          <w:rFonts w:ascii="Times Roman" w:hAnsi="Times Roman"/>
          <w:b/>
          <w:bCs/>
          <w:lang w:val="fr-FR"/>
        </w:rPr>
        <w:t>ormer les participants aux outils numériques</w:t>
      </w:r>
      <w:r>
        <w:rPr>
          <w:rStyle w:val="Aucun"/>
          <w:rFonts w:ascii="Times Roman" w:hAnsi="Times Roman"/>
          <w:lang w:val="fr-FR"/>
        </w:rPr>
        <w:t xml:space="preserve"> avant les activités pour réduire l'écart de connaissances numériques et assurer une participation active de tous.</w:t>
      </w:r>
    </w:p>
    <w:p w14:paraId="099ABD85"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 xml:space="preserve">En tant que travailleur de jeunesse, il est essentiel de </w:t>
      </w:r>
      <w:r>
        <w:rPr>
          <w:rStyle w:val="Aucun"/>
          <w:rFonts w:ascii="Times Roman" w:hAnsi="Times Roman"/>
          <w:b/>
          <w:bCs/>
          <w:lang w:val="fr-FR"/>
        </w:rPr>
        <w:t>clarifier les objectifs des interactions numériques ou des discussions en ligne, de comprendre les niveaux de litté</w:t>
      </w:r>
      <w:r>
        <w:rPr>
          <w:rStyle w:val="Aucun"/>
          <w:rFonts w:ascii="Times Roman" w:hAnsi="Times Roman"/>
          <w:b/>
          <w:bCs/>
          <w:lang w:val="nl-NL"/>
        </w:rPr>
        <w:t>ratie</w:t>
      </w:r>
      <w:r>
        <w:rPr>
          <w:rStyle w:val="Aucun"/>
          <w:rFonts w:ascii="Times Roman" w:eastAsia="Times Roman" w:hAnsi="Times Roman" w:cs="Times Roman"/>
          <w:vertAlign w:val="superscript"/>
          <w:lang w:val="fr-FR"/>
        </w:rPr>
        <w:footnoteReference w:id="10"/>
      </w:r>
      <w:r>
        <w:rPr>
          <w:rStyle w:val="Aucun"/>
          <w:rFonts w:ascii="Times Roman" w:hAnsi="Times Roman"/>
          <w:lang w:val="pt-PT"/>
        </w:rPr>
        <w:t xml:space="preserve"> num</w:t>
      </w:r>
      <w:r>
        <w:rPr>
          <w:rStyle w:val="Aucun"/>
          <w:rFonts w:ascii="Times Roman" w:hAnsi="Times Roman"/>
          <w:lang w:val="fr-FR"/>
        </w:rPr>
        <w:t>érique et les attentes des participants, et de créer un espace en ligne respectueux o</w:t>
      </w:r>
      <w:r>
        <w:rPr>
          <w:rStyle w:val="Aucun"/>
          <w:rFonts w:ascii="Times Roman" w:hAnsi="Times Roman"/>
          <w:lang w:val="it-IT"/>
        </w:rPr>
        <w:t xml:space="preserve">ù </w:t>
      </w:r>
      <w:r>
        <w:rPr>
          <w:rStyle w:val="Aucun"/>
          <w:rFonts w:ascii="Times Roman" w:hAnsi="Times Roman"/>
          <w:lang w:val="fr-FR"/>
        </w:rPr>
        <w:t xml:space="preserve">chacun se sent </w:t>
      </w:r>
      <w:r w:rsidRPr="0015168A">
        <w:rPr>
          <w:rStyle w:val="Aucun"/>
          <w:rFonts w:ascii="Times Roman" w:hAnsi="Times Roman"/>
          <w:lang w:val="fr-BE"/>
        </w:rPr>
        <w:t xml:space="preserve">à </w:t>
      </w:r>
      <w:r>
        <w:rPr>
          <w:rStyle w:val="Aucun"/>
          <w:rFonts w:ascii="Times Roman" w:hAnsi="Times Roman"/>
          <w:lang w:val="fr-FR"/>
        </w:rPr>
        <w:t>l'aise de partager ses points de vue. Il convient également d'utiliser un langage clair et concis dans la communication en ligne et de s'adapter aux différentes plateformes numériques pour assurer l'accessibilité à tous.</w:t>
      </w:r>
    </w:p>
    <w:p w14:paraId="5EBCB065"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lastRenderedPageBreak/>
        <w:t>Par ailleurs, l</w:t>
      </w:r>
      <w:r>
        <w:rPr>
          <w:rStyle w:val="Aucun"/>
          <w:rFonts w:ascii="Times Roman" w:hAnsi="Times Roman"/>
          <w:b/>
          <w:bCs/>
          <w:lang w:val="pt-PT"/>
        </w:rPr>
        <w:t>e num</w:t>
      </w:r>
      <w:r>
        <w:rPr>
          <w:rStyle w:val="Aucun"/>
          <w:rFonts w:ascii="Times Roman" w:hAnsi="Times Roman"/>
          <w:b/>
          <w:bCs/>
          <w:lang w:val="fr-FR"/>
        </w:rPr>
        <w:t xml:space="preserve">érique peut soutenir l'engagement en intégrant des éléments de </w:t>
      </w:r>
      <w:r>
        <w:rPr>
          <w:rStyle w:val="Aucun"/>
          <w:rFonts w:ascii="Times Roman" w:hAnsi="Times Roman"/>
          <w:b/>
          <w:bCs/>
          <w:lang w:val="nl-NL"/>
        </w:rPr>
        <w:t>gamification</w:t>
      </w:r>
      <w:r>
        <w:rPr>
          <w:rStyle w:val="Aucun"/>
          <w:rFonts w:ascii="Times Roman" w:hAnsi="Times Roman"/>
          <w:lang w:val="fr-FR"/>
        </w:rPr>
        <w:t xml:space="preserve">, tels que des points, des badges et des classements, dans les applications numériques pour rendre les activités plus motivantes. Les réseaux sociaux et les outils de communication numérique peuvent également favoriser l'engagement en permettant le partage, les discussions et la collaboration avec des groupes cibles </w:t>
      </w:r>
      <w:r w:rsidRPr="0015168A">
        <w:rPr>
          <w:rStyle w:val="Aucun"/>
          <w:rFonts w:ascii="Times Roman" w:hAnsi="Times Roman"/>
          <w:lang w:val="fr-BE"/>
        </w:rPr>
        <w:t xml:space="preserve">à </w:t>
      </w:r>
      <w:r>
        <w:rPr>
          <w:rStyle w:val="Aucun"/>
          <w:rFonts w:ascii="Times Roman" w:hAnsi="Times Roman"/>
          <w:lang w:val="fr-FR"/>
        </w:rPr>
        <w:t>travers le monde.</w:t>
      </w:r>
    </w:p>
    <w:p w14:paraId="58D0168F" w14:textId="77777777" w:rsidR="00A20365" w:rsidRPr="0015168A" w:rsidRDefault="00000000">
      <w:pPr>
        <w:pStyle w:val="Pardfaut"/>
        <w:spacing w:before="0" w:after="400" w:line="240" w:lineRule="auto"/>
        <w:ind w:left="720"/>
        <w:jc w:val="both"/>
        <w:rPr>
          <w:rStyle w:val="Aucun"/>
          <w:rFonts w:ascii="Times Roman" w:eastAsia="Times Roman" w:hAnsi="Times Roman" w:cs="Times Roman"/>
          <w:lang w:val="fr-BE"/>
        </w:rPr>
      </w:pPr>
      <w:r>
        <w:rPr>
          <w:rStyle w:val="Aucun"/>
          <w:rFonts w:ascii="Times Roman" w:hAnsi="Times Roman"/>
          <w:lang w:val="fr-FR"/>
        </w:rPr>
        <w:t>En ce qui concerne l'éducation au numérique, il est nécessaire d'organiser des formations, des ateliers et des enseignements dans nos organisations pour renforcer les compétences numériques des participants. Il est également important d'offrir des cours gratuits pour tous afin de réduire l'é</w:t>
      </w:r>
      <w:r w:rsidRPr="0015168A">
        <w:rPr>
          <w:rStyle w:val="Aucun"/>
          <w:rFonts w:ascii="Times Roman" w:hAnsi="Times Roman"/>
          <w:lang w:val="fr-BE"/>
        </w:rPr>
        <w:t>cart num</w:t>
      </w:r>
      <w:r>
        <w:rPr>
          <w:rStyle w:val="Aucun"/>
          <w:rFonts w:ascii="Times Roman" w:hAnsi="Times Roman"/>
          <w:lang w:val="fr-FR"/>
        </w:rPr>
        <w:t>érique et de favoriser l'inclusion.</w:t>
      </w:r>
    </w:p>
    <w:p w14:paraId="472E5A3B" w14:textId="77777777" w:rsidR="00A20365" w:rsidRPr="0015168A" w:rsidRDefault="0702F016">
      <w:pPr>
        <w:pStyle w:val="Pardfaut"/>
        <w:spacing w:before="0" w:line="240" w:lineRule="auto"/>
        <w:ind w:left="720"/>
        <w:jc w:val="both"/>
        <w:rPr>
          <w:rStyle w:val="Aucun"/>
          <w:rFonts w:ascii="Times Roman" w:eastAsia="Times Roman" w:hAnsi="Times Roman" w:cs="Times Roman"/>
          <w:lang w:val="fr-BE"/>
        </w:rPr>
      </w:pPr>
      <w:r w:rsidRPr="0702F016">
        <w:rPr>
          <w:rStyle w:val="Aucun"/>
          <w:rFonts w:ascii="Times Roman" w:hAnsi="Times Roman"/>
          <w:lang w:val="fr-FR"/>
        </w:rPr>
        <w:t>Enfin, pour améliorer la rencontre interculturelle gr</w:t>
      </w:r>
      <w:r w:rsidRPr="0015168A">
        <w:rPr>
          <w:rStyle w:val="Aucun"/>
          <w:rFonts w:ascii="Times Roman" w:hAnsi="Times Roman"/>
          <w:lang w:val="fr-BE"/>
        </w:rPr>
        <w:t>â</w:t>
      </w:r>
      <w:r w:rsidRPr="0702F016">
        <w:rPr>
          <w:rStyle w:val="Aucun"/>
          <w:rFonts w:ascii="Times Roman" w:hAnsi="Times Roman"/>
          <w:lang w:val="fr-FR"/>
        </w:rPr>
        <w:t xml:space="preserve">ce au numérique, il est essentiel de veiller </w:t>
      </w:r>
      <w:r w:rsidRPr="0015168A">
        <w:rPr>
          <w:rStyle w:val="Aucun"/>
          <w:rFonts w:ascii="Times Roman" w:hAnsi="Times Roman"/>
          <w:lang w:val="fr-BE"/>
        </w:rPr>
        <w:t xml:space="preserve">à </w:t>
      </w:r>
      <w:r w:rsidRPr="0702F016">
        <w:rPr>
          <w:rStyle w:val="Aucun"/>
          <w:rFonts w:ascii="Times Roman" w:hAnsi="Times Roman"/>
          <w:lang w:val="fr-FR"/>
        </w:rPr>
        <w:t xml:space="preserve">ce que tous les participants puissent </w:t>
      </w:r>
      <w:r w:rsidRPr="0702F016">
        <w:rPr>
          <w:rStyle w:val="Aucun"/>
          <w:rFonts w:ascii="Times Roman" w:hAnsi="Times Roman"/>
          <w:b/>
          <w:bCs/>
          <w:lang w:val="it-IT"/>
        </w:rPr>
        <w:t>acc</w:t>
      </w:r>
      <w:r w:rsidRPr="0702F016">
        <w:rPr>
          <w:rStyle w:val="Aucun"/>
          <w:rFonts w:ascii="Times Roman" w:hAnsi="Times Roman"/>
          <w:b/>
          <w:bCs/>
          <w:lang w:val="fr-FR"/>
        </w:rPr>
        <w:t>é</w:t>
      </w:r>
      <w:r w:rsidRPr="0702F016">
        <w:rPr>
          <w:rStyle w:val="Aucun"/>
          <w:rFonts w:ascii="Times Roman" w:hAnsi="Times Roman"/>
          <w:b/>
          <w:bCs/>
          <w:lang w:val="de-DE"/>
        </w:rPr>
        <w:t xml:space="preserve">der </w:t>
      </w:r>
      <w:r w:rsidRPr="0702F016">
        <w:rPr>
          <w:rStyle w:val="Aucun"/>
          <w:rFonts w:ascii="Times Roman" w:hAnsi="Times Roman"/>
          <w:b/>
          <w:bCs/>
          <w:lang w:val="fr-FR"/>
        </w:rPr>
        <w:t>à l'information dans leur langue maternelle</w:t>
      </w:r>
      <w:r w:rsidRPr="0702F016">
        <w:rPr>
          <w:rStyle w:val="Aucun"/>
          <w:rFonts w:ascii="Times Roman" w:hAnsi="Times Roman"/>
          <w:lang w:val="fr-FR"/>
        </w:rPr>
        <w:t xml:space="preserve"> ou correspondre avec un traducteur si nécessaire. De plus, il faut </w:t>
      </w:r>
      <w:r w:rsidRPr="0015168A">
        <w:rPr>
          <w:rStyle w:val="Aucun"/>
          <w:rFonts w:ascii="Times Roman" w:hAnsi="Times Roman"/>
          <w:lang w:val="fr-BE"/>
        </w:rPr>
        <w:t>ê</w:t>
      </w:r>
      <w:r w:rsidRPr="0702F016">
        <w:rPr>
          <w:rStyle w:val="Aucun"/>
          <w:rFonts w:ascii="Times Roman" w:hAnsi="Times Roman"/>
          <w:lang w:val="fr-FR"/>
        </w:rPr>
        <w:t xml:space="preserve">tre conscient des risques et des limites du numérique, notamment en ce qui concerne les inégalités et les obstacles </w:t>
      </w:r>
      <w:r w:rsidRPr="0015168A">
        <w:rPr>
          <w:rStyle w:val="Aucun"/>
          <w:rFonts w:ascii="Times Roman" w:hAnsi="Times Roman"/>
          <w:lang w:val="fr-BE"/>
        </w:rPr>
        <w:t xml:space="preserve">à </w:t>
      </w:r>
      <w:r w:rsidRPr="0702F016">
        <w:rPr>
          <w:rStyle w:val="Aucun"/>
          <w:rFonts w:ascii="Times Roman" w:hAnsi="Times Roman"/>
          <w:lang w:val="it-IT"/>
        </w:rPr>
        <w:t>l'interculturalit</w:t>
      </w:r>
      <w:r w:rsidRPr="0702F016">
        <w:rPr>
          <w:rStyle w:val="Aucun"/>
          <w:rFonts w:ascii="Times Roman" w:hAnsi="Times Roman"/>
          <w:lang w:val="fr-FR"/>
        </w:rPr>
        <w:t xml:space="preserve">é, et veiller </w:t>
      </w:r>
      <w:r w:rsidRPr="0015168A">
        <w:rPr>
          <w:rStyle w:val="Aucun"/>
          <w:rFonts w:ascii="Times Roman" w:hAnsi="Times Roman"/>
          <w:lang w:val="fr-BE"/>
        </w:rPr>
        <w:t xml:space="preserve">à </w:t>
      </w:r>
      <w:r w:rsidRPr="0702F016">
        <w:rPr>
          <w:rStyle w:val="Aucun"/>
          <w:rFonts w:ascii="Times Roman" w:hAnsi="Times Roman"/>
          <w:lang w:val="fr-FR"/>
        </w:rPr>
        <w:t xml:space="preserve">ne pas creuser davantage le fossé </w:t>
      </w:r>
      <w:r w:rsidRPr="0015168A">
        <w:rPr>
          <w:rStyle w:val="Aucun"/>
          <w:rFonts w:ascii="Times Roman" w:hAnsi="Times Roman"/>
          <w:lang w:val="fr-BE"/>
        </w:rPr>
        <w:t>num</w:t>
      </w:r>
      <w:r w:rsidRPr="0702F016">
        <w:rPr>
          <w:rStyle w:val="Aucun"/>
          <w:rFonts w:ascii="Times Roman" w:hAnsi="Times Roman"/>
          <w:lang w:val="fr-FR"/>
        </w:rPr>
        <w:t>érique entre les différentes populations. En incorporant ces recommandations, nous pouvons exploiter pleinement le potentiel du numérique pour favoriser une rencontre interculturelle enrichissante et inclusive.</w:t>
      </w:r>
    </w:p>
    <w:p w14:paraId="05C6E7C4" w14:textId="498C1B23" w:rsidR="0702F016" w:rsidRDefault="0702F016" w:rsidP="0702F016">
      <w:pPr>
        <w:pStyle w:val="Pardfaut"/>
        <w:rPr>
          <w:lang w:val="fr-FR"/>
        </w:rPr>
      </w:pPr>
    </w:p>
    <w:p w14:paraId="50895670"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38C1F859" w14:textId="6FEB25F4" w:rsidR="00A20365" w:rsidRDefault="6E63EA5F" w:rsidP="0702F016">
      <w:pPr>
        <w:pStyle w:val="Pardfaut"/>
        <w:spacing w:before="0" w:line="240" w:lineRule="auto"/>
        <w:jc w:val="both"/>
        <w:rPr>
          <w:rStyle w:val="Aucun"/>
          <w:rFonts w:ascii="Times Roman" w:eastAsia="Times Roman" w:hAnsi="Times Roman" w:cs="Times Roman"/>
          <w:b/>
          <w:bCs/>
          <w:sz w:val="28"/>
          <w:szCs w:val="28"/>
          <w:lang w:val="nl-NL"/>
        </w:rPr>
      </w:pPr>
      <w:r w:rsidRPr="0702F016">
        <w:rPr>
          <w:rStyle w:val="Aucun"/>
          <w:rFonts w:ascii="Times Roman" w:eastAsia="Times Roman" w:hAnsi="Times Roman" w:cs="Times Roman"/>
          <w:b/>
          <w:bCs/>
          <w:sz w:val="28"/>
          <w:szCs w:val="28"/>
          <w:lang w:val="nl-NL"/>
        </w:rPr>
        <w:t>Conclusion</w:t>
      </w:r>
    </w:p>
    <w:p w14:paraId="0C8FE7CE"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27B8A2F2" w14:textId="77777777" w:rsidR="00A20365" w:rsidRPr="0015168A" w:rsidRDefault="00000000">
      <w:pPr>
        <w:pStyle w:val="Pardfaut"/>
        <w:spacing w:before="0" w:line="240" w:lineRule="auto"/>
        <w:jc w:val="both"/>
        <w:rPr>
          <w:rStyle w:val="Aucun"/>
          <w:rFonts w:ascii="Times Roman" w:eastAsia="Times Roman" w:hAnsi="Times Roman" w:cs="Times Roman"/>
          <w:lang w:val="fr-BE"/>
        </w:rPr>
      </w:pPr>
      <w:r>
        <w:rPr>
          <w:rStyle w:val="Aucun"/>
          <w:rFonts w:ascii="Times Roman" w:hAnsi="Times Roman"/>
          <w:lang w:val="nl-NL"/>
        </w:rPr>
        <w:t>« </w:t>
      </w:r>
      <w:r>
        <w:rPr>
          <w:rStyle w:val="Aucun"/>
          <w:rFonts w:ascii="Times Roman" w:hAnsi="Times Roman"/>
          <w:lang w:val="fr-FR"/>
        </w:rPr>
        <w:t>Affronter la question interculturelle, c</w:t>
      </w:r>
      <w:r w:rsidRPr="0015168A">
        <w:rPr>
          <w:rStyle w:val="Aucun"/>
          <w:rFonts w:ascii="Arial Unicode MS" w:hAnsi="Arial Unicode MS"/>
          <w:lang w:val="fr-BE"/>
        </w:rPr>
        <w:t>’</w:t>
      </w:r>
      <w:r>
        <w:rPr>
          <w:rStyle w:val="Aucun"/>
          <w:rFonts w:ascii="Times Roman" w:hAnsi="Times Roman"/>
          <w:lang w:val="fr-FR"/>
        </w:rPr>
        <w:t>est d</w:t>
      </w:r>
      <w:r w:rsidRPr="0015168A">
        <w:rPr>
          <w:rStyle w:val="Aucun"/>
          <w:rFonts w:ascii="Arial Unicode MS" w:hAnsi="Arial Unicode MS"/>
          <w:lang w:val="fr-BE"/>
        </w:rPr>
        <w:t>’</w:t>
      </w:r>
      <w:r>
        <w:rPr>
          <w:rStyle w:val="Aucun"/>
          <w:rFonts w:ascii="Times Roman" w:hAnsi="Times Roman"/>
          <w:lang w:val="fr-FR"/>
        </w:rPr>
        <w:t xml:space="preserve">abord une disposition </w:t>
      </w:r>
      <w:r w:rsidRPr="0015168A">
        <w:rPr>
          <w:rStyle w:val="Aucun"/>
          <w:rFonts w:ascii="Times Roman" w:hAnsi="Times Roman"/>
          <w:lang w:val="fr-BE"/>
        </w:rPr>
        <w:t xml:space="preserve">à </w:t>
      </w:r>
      <w:r>
        <w:rPr>
          <w:rStyle w:val="Aucun"/>
          <w:rFonts w:ascii="Times Roman" w:hAnsi="Times Roman"/>
          <w:lang w:val="fr-FR"/>
        </w:rPr>
        <w:t xml:space="preserve">se remettre en question, </w:t>
      </w:r>
      <w:r w:rsidRPr="0015168A">
        <w:rPr>
          <w:rStyle w:val="Aucun"/>
          <w:rFonts w:ascii="Times Roman" w:hAnsi="Times Roman"/>
          <w:lang w:val="fr-BE"/>
        </w:rPr>
        <w:t xml:space="preserve">à </w:t>
      </w:r>
      <w:r>
        <w:rPr>
          <w:rStyle w:val="Aucun"/>
          <w:rFonts w:ascii="Times Roman" w:hAnsi="Times Roman"/>
          <w:lang w:val="fr-FR"/>
        </w:rPr>
        <w:t xml:space="preserve">questionner les évidences et surtout </w:t>
      </w:r>
      <w:r w:rsidRPr="0015168A">
        <w:rPr>
          <w:rStyle w:val="Aucun"/>
          <w:rFonts w:ascii="Times Roman" w:hAnsi="Times Roman"/>
          <w:lang w:val="fr-BE"/>
        </w:rPr>
        <w:t xml:space="preserve">à </w:t>
      </w:r>
      <w:r>
        <w:rPr>
          <w:rStyle w:val="Aucun"/>
          <w:rFonts w:ascii="Times Roman" w:hAnsi="Times Roman"/>
          <w:lang w:val="fr-FR"/>
        </w:rPr>
        <w:t>envisager des modalités communes de vie collective. Une disposition qui inclut plut</w:t>
      </w:r>
      <w:r w:rsidRPr="0015168A">
        <w:rPr>
          <w:rStyle w:val="Aucun"/>
          <w:rFonts w:ascii="Times Roman" w:hAnsi="Times Roman"/>
          <w:lang w:val="fr-BE"/>
        </w:rPr>
        <w:t>ô</w:t>
      </w:r>
      <w:r>
        <w:rPr>
          <w:rStyle w:val="Aucun"/>
          <w:rFonts w:ascii="Times Roman" w:hAnsi="Times Roman"/>
          <w:lang w:val="fr-FR"/>
        </w:rPr>
        <w:t>t qu</w:t>
      </w:r>
      <w:r w:rsidRPr="0015168A">
        <w:rPr>
          <w:rStyle w:val="Aucun"/>
          <w:rFonts w:ascii="Arial Unicode MS" w:hAnsi="Arial Unicode MS"/>
          <w:lang w:val="fr-BE"/>
        </w:rPr>
        <w:t>’</w:t>
      </w:r>
      <w:r>
        <w:rPr>
          <w:rStyle w:val="Aucun"/>
          <w:rFonts w:ascii="Times Roman" w:hAnsi="Times Roman"/>
          <w:lang w:val="it-IT"/>
        </w:rPr>
        <w:t>elle n</w:t>
      </w:r>
      <w:r w:rsidRPr="0015168A">
        <w:rPr>
          <w:rStyle w:val="Aucun"/>
          <w:rFonts w:ascii="Arial Unicode MS" w:hAnsi="Arial Unicode MS"/>
          <w:lang w:val="fr-BE"/>
        </w:rPr>
        <w:t>’</w:t>
      </w:r>
      <w:r w:rsidRPr="0015168A">
        <w:rPr>
          <w:rStyle w:val="Aucun"/>
          <w:rFonts w:ascii="Times Roman" w:hAnsi="Times Roman"/>
          <w:lang w:val="fr-BE"/>
        </w:rPr>
        <w:t>int</w:t>
      </w:r>
      <w:r>
        <w:rPr>
          <w:rStyle w:val="Aucun"/>
          <w:rFonts w:ascii="Times Roman" w:hAnsi="Times Roman"/>
          <w:lang w:val="it-IT"/>
        </w:rPr>
        <w:t>è</w:t>
      </w:r>
      <w:r>
        <w:rPr>
          <w:rStyle w:val="Aucun"/>
          <w:rFonts w:ascii="Times Roman" w:hAnsi="Times Roman"/>
          <w:lang w:val="fr-FR"/>
        </w:rPr>
        <w:t>gre, parce qu</w:t>
      </w:r>
      <w:r w:rsidRPr="0015168A">
        <w:rPr>
          <w:rStyle w:val="Aucun"/>
          <w:rFonts w:ascii="Arial Unicode MS" w:hAnsi="Arial Unicode MS"/>
          <w:lang w:val="fr-BE"/>
        </w:rPr>
        <w:t>’</w:t>
      </w:r>
      <w:r>
        <w:rPr>
          <w:rStyle w:val="Aucun"/>
          <w:rFonts w:ascii="Times Roman" w:hAnsi="Times Roman"/>
          <w:lang w:val="fr-FR"/>
        </w:rPr>
        <w:t xml:space="preserve">elle autorise et permet </w:t>
      </w:r>
      <w:r w:rsidRPr="0015168A">
        <w:rPr>
          <w:rStyle w:val="Aucun"/>
          <w:rFonts w:ascii="Times Roman" w:hAnsi="Times Roman"/>
          <w:lang w:val="fr-BE"/>
        </w:rPr>
        <w:t>à l</w:t>
      </w:r>
      <w:r w:rsidRPr="0015168A">
        <w:rPr>
          <w:rStyle w:val="Aucun"/>
          <w:rFonts w:ascii="Arial Unicode MS" w:hAnsi="Arial Unicode MS"/>
          <w:lang w:val="fr-BE"/>
        </w:rPr>
        <w:t>’</w:t>
      </w:r>
      <w:r>
        <w:rPr>
          <w:rStyle w:val="Aucun"/>
          <w:rFonts w:ascii="Times Roman" w:hAnsi="Times Roman"/>
          <w:lang w:val="fr-FR"/>
        </w:rPr>
        <w:t xml:space="preserve">autre de prendre part, </w:t>
      </w:r>
      <w:r w:rsidRPr="0015168A">
        <w:rPr>
          <w:rStyle w:val="Aucun"/>
          <w:rFonts w:ascii="Times Roman" w:hAnsi="Times Roman"/>
          <w:lang w:val="fr-BE"/>
        </w:rPr>
        <w:t xml:space="preserve">à </w:t>
      </w:r>
      <w:r>
        <w:rPr>
          <w:rStyle w:val="Aucun"/>
          <w:rFonts w:ascii="Times Roman" w:hAnsi="Times Roman"/>
          <w:lang w:val="fr-FR"/>
        </w:rPr>
        <w:t>participer « au m</w:t>
      </w:r>
      <w:r w:rsidRPr="0015168A">
        <w:rPr>
          <w:rStyle w:val="Aucun"/>
          <w:rFonts w:ascii="Times Roman" w:hAnsi="Times Roman"/>
          <w:lang w:val="fr-BE"/>
        </w:rPr>
        <w:t>ê</w:t>
      </w:r>
      <w:r>
        <w:rPr>
          <w:rStyle w:val="Aucun"/>
          <w:rFonts w:ascii="Times Roman" w:hAnsi="Times Roman"/>
          <w:lang w:val="fr-FR"/>
        </w:rPr>
        <w:t xml:space="preserve">me titre que </w:t>
      </w:r>
      <w:r>
        <w:rPr>
          <w:rStyle w:val="Aucun"/>
          <w:rFonts w:ascii="Times Roman" w:hAnsi="Times Roman"/>
          <w:lang w:val="it-IT"/>
        </w:rPr>
        <w:t>»</w:t>
      </w:r>
      <w:r>
        <w:rPr>
          <w:rStyle w:val="Aucun"/>
          <w:rFonts w:ascii="Times Roman" w:hAnsi="Times Roman"/>
          <w:lang w:val="fr-FR"/>
        </w:rPr>
        <w:t xml:space="preserve">. Les aspects techniques </w:t>
      </w:r>
      <w:r w:rsidRPr="0015168A">
        <w:rPr>
          <w:rStyle w:val="Aucun"/>
          <w:rFonts w:ascii="Times Roman" w:hAnsi="Times Roman"/>
          <w:lang w:val="fr-BE"/>
        </w:rPr>
        <w:t>– m</w:t>
      </w:r>
      <w:r>
        <w:rPr>
          <w:rStyle w:val="Aucun"/>
          <w:rFonts w:ascii="Times Roman" w:hAnsi="Times Roman"/>
          <w:lang w:val="fr-FR"/>
        </w:rPr>
        <w:t xml:space="preserve">édiation, communication </w:t>
      </w:r>
      <w:r w:rsidRPr="0015168A">
        <w:rPr>
          <w:rStyle w:val="Aucun"/>
          <w:rFonts w:ascii="Times Roman" w:hAnsi="Times Roman"/>
          <w:lang w:val="fr-BE"/>
        </w:rPr>
        <w:t>– é</w:t>
      </w:r>
      <w:r>
        <w:rPr>
          <w:rStyle w:val="Aucun"/>
          <w:rFonts w:ascii="Times Roman" w:hAnsi="Times Roman"/>
          <w:lang w:val="fr-FR"/>
        </w:rPr>
        <w:t>tant d</w:t>
      </w:r>
      <w:r>
        <w:rPr>
          <w:rStyle w:val="Aucun"/>
          <w:rFonts w:ascii="Times Roman" w:hAnsi="Times Roman"/>
          <w:lang w:val="it-IT"/>
        </w:rPr>
        <w:t>è</w:t>
      </w:r>
      <w:r>
        <w:rPr>
          <w:rStyle w:val="Aucun"/>
          <w:rFonts w:ascii="Times Roman" w:hAnsi="Times Roman"/>
          <w:lang w:val="fr-FR"/>
        </w:rPr>
        <w:t>s lors des moyens au service de ce projet.</w:t>
      </w:r>
      <w:r>
        <w:rPr>
          <w:rStyle w:val="Aucun"/>
          <w:rFonts w:ascii="Times Roman" w:hAnsi="Times Roman"/>
          <w:lang w:val="nl-NL"/>
        </w:rPr>
        <w:t> » (Bortolini, 2022)</w:t>
      </w:r>
    </w:p>
    <w:p w14:paraId="41004F19" w14:textId="77777777" w:rsidR="00A20365" w:rsidRPr="0015168A" w:rsidRDefault="00A20365">
      <w:pPr>
        <w:pStyle w:val="Pardfaut"/>
        <w:spacing w:before="0" w:line="240" w:lineRule="auto"/>
        <w:jc w:val="both"/>
        <w:rPr>
          <w:rStyle w:val="Aucun"/>
          <w:rFonts w:ascii="Times Roman" w:eastAsia="Times Roman" w:hAnsi="Times Roman" w:cs="Times Roman"/>
          <w:lang w:val="fr-BE"/>
        </w:rPr>
      </w:pPr>
    </w:p>
    <w:p w14:paraId="67C0C651" w14:textId="77777777" w:rsidR="00A20365" w:rsidRPr="0015168A" w:rsidRDefault="00A20365">
      <w:pPr>
        <w:pStyle w:val="Pardfaut"/>
        <w:spacing w:before="0" w:line="240" w:lineRule="auto"/>
        <w:rPr>
          <w:rStyle w:val="Aucun"/>
          <w:rFonts w:ascii="Times Roman" w:eastAsia="Times Roman" w:hAnsi="Times Roman" w:cs="Times Roman"/>
          <w:lang w:val="fr-BE"/>
        </w:rPr>
      </w:pPr>
    </w:p>
    <w:p w14:paraId="3B9E3574" w14:textId="77777777" w:rsidR="00A20365" w:rsidRDefault="00000000">
      <w:pPr>
        <w:pStyle w:val="Pardfaut"/>
        <w:spacing w:before="0" w:line="240" w:lineRule="auto"/>
        <w:jc w:val="both"/>
        <w:rPr>
          <w:rStyle w:val="Aucun"/>
          <w:rFonts w:ascii="Times Roman" w:eastAsia="Times Roman" w:hAnsi="Times Roman" w:cs="Times Roman"/>
          <w:lang w:val="nl-NL"/>
        </w:rPr>
      </w:pPr>
      <w:r>
        <w:rPr>
          <w:rStyle w:val="Aucun"/>
          <w:rFonts w:ascii="Times Roman" w:hAnsi="Times Roman"/>
          <w:lang w:val="nl-NL"/>
        </w:rPr>
        <w:t xml:space="preserve">En guise de conclusion, nous souhaitions terminer sur cette citation de Bortolini (2022) qui démontre bien que l’interculturalité doit être perçue comme un empowerment pour les citoyens et citoyennes mais aussi pour la société en tant qu’entité en perpétuelle mutation. Il est essentiel pour cela que nous soyons au plus proche de notre jeunesse pour co-construire depuis eux et avec eux, selon leurs modalités d’engagement (retrait, inaction, plurithématiques, causes plus globales, cadre hors institutionnels) et pour l’avenir qu’ils désirent et </w:t>
      </w:r>
      <w:proofErr w:type="gramStart"/>
      <w:r>
        <w:rPr>
          <w:rStyle w:val="Aucun"/>
          <w:rFonts w:ascii="Times Roman" w:hAnsi="Times Roman"/>
          <w:lang w:val="nl-NL"/>
        </w:rPr>
        <w:t>méritent :</w:t>
      </w:r>
      <w:proofErr w:type="gramEnd"/>
      <w:r>
        <w:rPr>
          <w:rStyle w:val="Aucun"/>
          <w:rFonts w:ascii="Times Roman" w:hAnsi="Times Roman"/>
          <w:lang w:val="nl-NL"/>
        </w:rPr>
        <w:t xml:space="preserve"> plus inclusif et durable. </w:t>
      </w:r>
    </w:p>
    <w:p w14:paraId="308D56CC" w14:textId="77777777" w:rsidR="00A20365" w:rsidRPr="0015168A" w:rsidRDefault="00A20365">
      <w:pPr>
        <w:pStyle w:val="Pardfaut"/>
        <w:spacing w:before="0" w:line="240" w:lineRule="auto"/>
        <w:rPr>
          <w:rStyle w:val="Aucun"/>
          <w:rFonts w:ascii="Times Roman" w:eastAsia="Times Roman" w:hAnsi="Times Roman" w:cs="Times Roman"/>
          <w:lang w:val="fr-BE"/>
        </w:rPr>
      </w:pPr>
    </w:p>
    <w:p w14:paraId="7B04FA47" w14:textId="77777777" w:rsidR="00A20365" w:rsidRPr="0015168A" w:rsidRDefault="00A20365">
      <w:pPr>
        <w:pStyle w:val="Pardfaut"/>
        <w:spacing w:before="0" w:line="240" w:lineRule="auto"/>
        <w:rPr>
          <w:rStyle w:val="Aucun"/>
          <w:rFonts w:ascii="Times Roman" w:eastAsia="Times Roman" w:hAnsi="Times Roman" w:cs="Times Roman"/>
          <w:lang w:val="fr-BE"/>
        </w:rPr>
      </w:pPr>
    </w:p>
    <w:p w14:paraId="568C698B" w14:textId="77777777" w:rsidR="00A20365" w:rsidRDefault="00A20365" w:rsidP="0015168A">
      <w:pPr>
        <w:pStyle w:val="Pardfaut"/>
        <w:spacing w:before="0" w:line="240" w:lineRule="auto"/>
        <w:rPr>
          <w:rStyle w:val="Aucun"/>
          <w:rFonts w:ascii="Helvetica" w:eastAsia="Helvetica" w:hAnsi="Helvetica" w:cs="Helvetica"/>
          <w:color w:val="9B9B9B"/>
          <w:u w:color="9B9B9B"/>
          <w:shd w:val="clear" w:color="auto" w:fill="FFFFFF"/>
          <w:lang w:val="fr-FR"/>
        </w:rPr>
      </w:pPr>
    </w:p>
    <w:p w14:paraId="43777DE8" w14:textId="77777777" w:rsidR="00A20365" w:rsidRDefault="00000000">
      <w:pPr>
        <w:pStyle w:val="Pardfaut"/>
        <w:spacing w:before="0" w:line="240" w:lineRule="auto"/>
        <w:rPr>
          <w:rStyle w:val="Aucun"/>
          <w:rFonts w:ascii="Times Roman" w:eastAsia="Times Roman" w:hAnsi="Times Roman" w:cs="Times Roman"/>
          <w:color w:val="0D0D0D"/>
          <w:u w:color="0D0D0D"/>
          <w:shd w:val="clear" w:color="auto" w:fill="FFFFFF"/>
          <w:lang w:val="nl-NL"/>
        </w:rPr>
      </w:pPr>
      <w:r>
        <w:rPr>
          <w:rStyle w:val="Aucun"/>
          <w:rFonts w:ascii="Times Roman" w:hAnsi="Times Roman"/>
          <w:color w:val="0D0D0D"/>
          <w:u w:color="0D0D0D"/>
          <w:shd w:val="clear" w:color="auto" w:fill="FFFFFF"/>
          <w:lang w:val="nl-NL"/>
        </w:rPr>
        <w:t xml:space="preserve">BIBLIOGRAPHIE </w:t>
      </w:r>
    </w:p>
    <w:p w14:paraId="1A939487" w14:textId="77777777" w:rsidR="00A20365" w:rsidRPr="0015168A" w:rsidRDefault="00A20365">
      <w:pPr>
        <w:pStyle w:val="Pardfaut"/>
        <w:spacing w:before="0" w:line="240" w:lineRule="auto"/>
        <w:rPr>
          <w:rStyle w:val="Aucun"/>
          <w:rFonts w:ascii="Times Roman" w:eastAsia="Times Roman" w:hAnsi="Times Roman" w:cs="Times Roman"/>
          <w:color w:val="0D0D0D"/>
          <w:u w:color="0D0D0D"/>
          <w:shd w:val="clear" w:color="auto" w:fill="FFFFFF"/>
        </w:rPr>
      </w:pPr>
    </w:p>
    <w:p w14:paraId="7233D3B0"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rPr>
        <w:t xml:space="preserve">Abid, N. (2021). Teaching Global Issues for Intercultural Citizenship in a Tunisian EFL </w:t>
      </w:r>
      <w:proofErr w:type="gramStart"/>
      <w:r>
        <w:rPr>
          <w:rStyle w:val="Aucun"/>
          <w:rFonts w:ascii="Times Roman" w:hAnsi="Times Roman"/>
          <w:color w:val="0D0D0D"/>
          <w:u w:color="0D0D0D"/>
          <w:shd w:val="clear" w:color="auto" w:fill="FFFFFF"/>
        </w:rPr>
        <w:t>Textbook</w:t>
      </w:r>
      <w:r w:rsidRPr="0015168A">
        <w:rPr>
          <w:rStyle w:val="Aucun"/>
          <w:rFonts w:ascii="Arial Unicode MS" w:hAnsi="Arial Unicode MS"/>
          <w:color w:val="0D0D0D"/>
          <w:u w:color="0D0D0D"/>
          <w:shd w:val="clear" w:color="auto" w:fill="FFFFFF"/>
        </w:rPr>
        <w:t> </w:t>
      </w:r>
      <w:r w:rsidRPr="0015168A">
        <w:rPr>
          <w:rStyle w:val="Aucun"/>
          <w:rFonts w:ascii="Times Roman" w:hAnsi="Times Roman"/>
          <w:color w:val="0D0D0D"/>
          <w:u w:color="0D0D0D"/>
          <w:shd w:val="clear" w:color="auto" w:fill="FFFFFF"/>
        </w:rPr>
        <w:t>:</w:t>
      </w:r>
      <w:proofErr w:type="gramEnd"/>
      <w:r w:rsidRPr="0015168A">
        <w:rPr>
          <w:rStyle w:val="Aucun"/>
          <w:rFonts w:ascii="Times Roman" w:hAnsi="Times Roman"/>
          <w:color w:val="0D0D0D"/>
          <w:u w:color="0D0D0D"/>
          <w:shd w:val="clear" w:color="auto" w:fill="FFFFFF"/>
        </w:rPr>
        <w:t xml:space="preserve"> </w:t>
      </w:r>
      <w:r>
        <w:rPr>
          <w:rStyle w:val="Aucun"/>
          <w:rFonts w:ascii="Arial Unicode MS" w:hAnsi="Arial Unicode MS"/>
          <w:color w:val="0D0D0D"/>
          <w:u w:color="0D0D0D"/>
          <w:shd w:val="clear" w:color="auto" w:fill="FFFFFF"/>
          <w:rtl/>
          <w:lang w:val="ar-SA"/>
        </w:rPr>
        <w:t>“</w:t>
      </w:r>
      <w:r>
        <w:rPr>
          <w:rStyle w:val="Aucun"/>
          <w:rFonts w:ascii="Times Roman" w:hAnsi="Times Roman"/>
          <w:color w:val="0D0D0D"/>
          <w:u w:color="0D0D0D"/>
          <w:shd w:val="clear" w:color="auto" w:fill="FFFFFF"/>
        </w:rPr>
        <w:t>Skills for Life</w:t>
      </w:r>
      <w:r w:rsidRPr="0015168A">
        <w:rPr>
          <w:rStyle w:val="Aucun"/>
          <w:rFonts w:ascii="Times Roman" w:hAnsi="Times Roman"/>
          <w:color w:val="0D0D0D"/>
          <w:u w:color="0D0D0D"/>
          <w:shd w:val="clear" w:color="auto" w:fill="FFFFFF"/>
        </w:rPr>
        <w:t>”</w:t>
      </w:r>
      <w:r>
        <w:rPr>
          <w:rStyle w:val="Aucun"/>
          <w:rFonts w:ascii="Times Roman" w:hAnsi="Times Roman"/>
          <w:color w:val="0D0D0D"/>
          <w:u w:color="0D0D0D"/>
          <w:shd w:val="clear" w:color="auto" w:fill="FFFFFF"/>
          <w:lang w:val="it-IT"/>
        </w:rPr>
        <w:t>. In M. Victoria &amp; C. Sangiamchit (</w:t>
      </w:r>
      <w:r w:rsidRPr="0015168A">
        <w:rPr>
          <w:rStyle w:val="Aucun"/>
          <w:rFonts w:ascii="Times Roman" w:hAnsi="Times Roman"/>
          <w:color w:val="0D0D0D"/>
          <w:u w:color="0D0D0D"/>
          <w:shd w:val="clear" w:color="auto" w:fill="FFFFFF"/>
        </w:rPr>
        <w:t>É</w:t>
      </w:r>
      <w:r>
        <w:rPr>
          <w:rStyle w:val="Aucun"/>
          <w:rFonts w:ascii="Times Roman" w:hAnsi="Times Roman"/>
          <w:color w:val="0D0D0D"/>
          <w:u w:color="0D0D0D"/>
          <w:shd w:val="clear" w:color="auto" w:fill="FFFFFF"/>
        </w:rPr>
        <w:t xml:space="preserve">ds.), Interculturality and the English Language Classroom. </w:t>
      </w:r>
      <w:r w:rsidRPr="0015168A">
        <w:rPr>
          <w:rStyle w:val="Aucun"/>
          <w:rFonts w:ascii="Times Roman" w:hAnsi="Times Roman"/>
          <w:color w:val="0D0D0D"/>
          <w:u w:color="0D0D0D"/>
          <w:shd w:val="clear" w:color="auto" w:fill="FFFFFF"/>
          <w:lang w:val="fr-BE"/>
        </w:rPr>
        <w:t xml:space="preserve">Springer International Publishing. </w:t>
      </w:r>
      <w:hyperlink r:id="rId10" w:history="1">
        <w:r w:rsidRPr="0015168A">
          <w:rPr>
            <w:rStyle w:val="Hyperlink2"/>
            <w:lang w:val="fr-BE"/>
          </w:rPr>
          <w:t>https://doi.org/10.1007/978-3-030-76757-0_5</w:t>
        </w:r>
      </w:hyperlink>
    </w:p>
    <w:p w14:paraId="6D4172AC"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t xml:space="preserve">Anonymous. (2002). Multiculturalisme - Interculturalité. Cahier Millénaire 3, 28(1), 31-36. </w:t>
      </w:r>
      <w:hyperlink r:id="rId11" w:history="1">
        <w:r>
          <w:rPr>
            <w:rStyle w:val="Hyperlink3"/>
          </w:rPr>
          <w:t>https://www.millenaire3.com/ressources/cahiers_m3/cahier-millenaire-3-n-28-lexique</w:t>
        </w:r>
      </w:hyperlink>
    </w:p>
    <w:p w14:paraId="60B0B4AB"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Assises de l'Interculturalité. (2009). Promotion de la diversité éthnique et culturelle sur le marché du travail. Ré</w:t>
      </w:r>
      <w:r>
        <w:rPr>
          <w:rStyle w:val="Aucun"/>
          <w:rFonts w:ascii="Times Roman" w:hAnsi="Times Roman"/>
          <w:color w:val="0D0D0D"/>
          <w:u w:color="0D0D0D"/>
          <w:shd w:val="clear" w:color="auto" w:fill="FFFFFF"/>
          <w:lang w:val="it-IT"/>
        </w:rPr>
        <w:t>cup</w:t>
      </w:r>
      <w:r>
        <w:rPr>
          <w:rStyle w:val="Aucun"/>
          <w:rFonts w:ascii="Times Roman" w:hAnsi="Times Roman"/>
          <w:color w:val="0D0D0D"/>
          <w:u w:color="0D0D0D"/>
          <w:shd w:val="clear" w:color="auto" w:fill="FFFFFF"/>
          <w:lang w:val="fr-FR"/>
        </w:rPr>
        <w:t xml:space="preserve">éré de </w:t>
      </w:r>
      <w:hyperlink r:id="rId12" w:history="1">
        <w:r w:rsidRPr="0015168A">
          <w:rPr>
            <w:rStyle w:val="Hyperlink2"/>
            <w:lang w:val="fr-BE"/>
          </w:rPr>
          <w:t>https://www.belgium.be/sites/default/files/downloads/publ_assises_interculturalite_2009.pdf</w:t>
        </w:r>
      </w:hyperlink>
    </w:p>
    <w:p w14:paraId="6816186F"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lastRenderedPageBreak/>
        <w:t xml:space="preserve">Bastide, J. (1997). La vie associative, ou l'engagement au service de la Cité. Hommes et Migrations, 1206, 46-52. </w:t>
      </w:r>
      <w:hyperlink r:id="rId13" w:history="1">
        <w:r>
          <w:rPr>
            <w:rStyle w:val="Hyperlink4"/>
          </w:rPr>
          <w:t>https://doi.org/10.3406/homig.1997.2920</w:t>
        </w:r>
      </w:hyperlink>
    </w:p>
    <w:p w14:paraId="007E63A2"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Becquet, V. (2016). L</w:t>
      </w:r>
      <w:r>
        <w:rPr>
          <w:rStyle w:val="Aucun"/>
          <w:rFonts w:ascii="Arial Unicode MS" w:hAnsi="Arial Unicode MS"/>
          <w:color w:val="0D0D0D"/>
          <w:u w:color="0D0D0D"/>
          <w:shd w:val="clear" w:color="auto" w:fill="FFFFFF"/>
          <w:lang w:val="fr-FR"/>
        </w:rPr>
        <w:t>’</w:t>
      </w:r>
      <w:r>
        <w:rPr>
          <w:rStyle w:val="Aucun"/>
          <w:rFonts w:ascii="Times Roman" w:hAnsi="Times Roman"/>
          <w:color w:val="0D0D0D"/>
          <w:u w:color="0D0D0D"/>
          <w:shd w:val="clear" w:color="auto" w:fill="FFFFFF"/>
          <w:lang w:val="fr-FR"/>
        </w:rPr>
        <w:t>engagement des jeunes au miroir de l</w:t>
      </w:r>
      <w:r>
        <w:rPr>
          <w:rStyle w:val="Aucun"/>
          <w:rFonts w:ascii="Arial Unicode MS" w:hAnsi="Arial Unicode MS"/>
          <w:color w:val="0D0D0D"/>
          <w:u w:color="0D0D0D"/>
          <w:shd w:val="clear" w:color="auto" w:fill="FFFFFF"/>
          <w:lang w:val="fr-FR"/>
        </w:rPr>
        <w:t>’</w:t>
      </w:r>
      <w:r>
        <w:rPr>
          <w:rStyle w:val="Aucun"/>
          <w:rFonts w:ascii="Times Roman" w:hAnsi="Times Roman"/>
          <w:color w:val="0D0D0D"/>
          <w:u w:color="0D0D0D"/>
          <w:shd w:val="clear" w:color="auto" w:fill="FFFFFF"/>
          <w:lang w:val="fr-FR"/>
        </w:rPr>
        <w:t>action publique. Diversité</w:t>
      </w:r>
      <w:r>
        <w:rPr>
          <w:rStyle w:val="Aucun"/>
          <w:rFonts w:ascii="Times Roman" w:hAnsi="Times Roman"/>
          <w:color w:val="0D0D0D"/>
          <w:u w:color="0D0D0D"/>
          <w:shd w:val="clear" w:color="auto" w:fill="FFFFFF"/>
          <w:lang w:val="it-IT"/>
        </w:rPr>
        <w:t xml:space="preserve">, 184, 44-50. </w:t>
      </w:r>
      <w:hyperlink r:id="rId14" w:history="1">
        <w:r w:rsidRPr="0015168A">
          <w:rPr>
            <w:rStyle w:val="Hyperlink2"/>
            <w:lang w:val="fr-BE"/>
          </w:rPr>
          <w:t>www.persee.fr/doc/diver_1769-8502_2016_num_184_1_4250</w:t>
        </w:r>
      </w:hyperlink>
    </w:p>
    <w:p w14:paraId="0A401870"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sidRPr="0015168A">
        <w:rPr>
          <w:rStyle w:val="Aucun"/>
          <w:rFonts w:ascii="Times Roman" w:hAnsi="Times Roman"/>
          <w:color w:val="0D0D0D"/>
          <w:u w:color="0D0D0D"/>
          <w:shd w:val="clear" w:color="auto" w:fill="FFFFFF"/>
          <w:lang w:val="fr-BE"/>
        </w:rPr>
        <w:t xml:space="preserve">Bilal, S., Krsteska-Papic, B., &amp; Emin, O. (s. d.). </w:t>
      </w:r>
      <w:r>
        <w:rPr>
          <w:rStyle w:val="Aucun"/>
          <w:rFonts w:ascii="Times Roman" w:hAnsi="Times Roman"/>
          <w:color w:val="0D0D0D"/>
          <w:u w:color="0D0D0D"/>
          <w:shd w:val="clear" w:color="auto" w:fill="FFFFFF"/>
        </w:rPr>
        <w:t xml:space="preserve">Steps to Interculturalism. </w:t>
      </w:r>
      <w:hyperlink r:id="rId15" w:history="1">
        <w:r w:rsidRPr="0015168A">
          <w:rPr>
            <w:rStyle w:val="Hyperlink3"/>
            <w:lang w:val="en-US"/>
          </w:rPr>
          <w:t>https://ndc.mk/mk/nva-publikacija-cekori-kon-interkulturalizam/</w:t>
        </w:r>
      </w:hyperlink>
    </w:p>
    <w:p w14:paraId="4BD8B01E"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t>Bleuzen, B. (2006). Harvard Duclos, B., &amp; Nicourd, S. (2005). Pourquoi s'engager ? Bénévoles et militants dans les associations de solidarité. Archives de sciences sociales des religions, (134), 147-299.</w:t>
      </w:r>
    </w:p>
    <w:p w14:paraId="621DCF03"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it-IT"/>
        </w:rPr>
        <w:t>Bortolini, M. (2022). M</w:t>
      </w:r>
      <w:r>
        <w:rPr>
          <w:rStyle w:val="Aucun"/>
          <w:rFonts w:ascii="Times Roman" w:hAnsi="Times Roman"/>
          <w:color w:val="0D0D0D"/>
          <w:u w:color="0D0D0D"/>
          <w:shd w:val="clear" w:color="auto" w:fill="FFFFFF"/>
          <w:lang w:val="fr-FR"/>
        </w:rPr>
        <w:t>édiation et gestion de la diversité en Belgique. Entre pacification et émancipation. Revue des médiations, 1.</w:t>
      </w:r>
    </w:p>
    <w:p w14:paraId="1ECEF5FA"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 xml:space="preserve">Boulay, B. (2008). L'interculturel en France Orientation des débats et des travaux (2000-2007). Hommes &amp; Migrations, 1(1), 61-95. </w:t>
      </w:r>
      <w:hyperlink r:id="rId16" w:history="1">
        <w:r>
          <w:rPr>
            <w:rStyle w:val="Hyperlink4"/>
          </w:rPr>
          <w:t>https://doi.org/10.3406/homig.2008.4684</w:t>
        </w:r>
      </w:hyperlink>
    </w:p>
    <w:p w14:paraId="159A4C88"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de-DE"/>
        </w:rPr>
        <w:t>Brault-Labb</w:t>
      </w:r>
      <w:r>
        <w:rPr>
          <w:rStyle w:val="Aucun"/>
          <w:rFonts w:ascii="Times Roman" w:hAnsi="Times Roman"/>
          <w:color w:val="0D0D0D"/>
          <w:u w:color="0D0D0D"/>
          <w:shd w:val="clear" w:color="auto" w:fill="FFFFFF"/>
          <w:lang w:val="fr-FR"/>
        </w:rPr>
        <w:t>é, A., &amp; Dubé, L. (2009). Mieux comprendre l'engagement psychologique : revue théorique et proposition d'un mod</w:t>
      </w:r>
      <w:r>
        <w:rPr>
          <w:rStyle w:val="Aucun"/>
          <w:rFonts w:ascii="Times Roman" w:hAnsi="Times Roman"/>
          <w:color w:val="0D0D0D"/>
          <w:u w:color="0D0D0D"/>
          <w:shd w:val="clear" w:color="auto" w:fill="FFFFFF"/>
          <w:lang w:val="it-IT"/>
        </w:rPr>
        <w:t>èle int</w:t>
      </w:r>
      <w:r>
        <w:rPr>
          <w:rStyle w:val="Aucun"/>
          <w:rFonts w:ascii="Times Roman" w:hAnsi="Times Roman"/>
          <w:color w:val="0D0D0D"/>
          <w:u w:color="0D0D0D"/>
          <w:shd w:val="clear" w:color="auto" w:fill="FFFFFF"/>
          <w:lang w:val="fr-FR"/>
        </w:rPr>
        <w:t>égratif. Les cahiers internationaux de psychologie sociale, (1), 115-131.</w:t>
      </w:r>
    </w:p>
    <w:p w14:paraId="4A487117"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Bureau International Jeunesse (BIJ). (</w:t>
      </w:r>
      <w:proofErr w:type="gramStart"/>
      <w:r>
        <w:rPr>
          <w:rStyle w:val="Aucun"/>
          <w:rFonts w:ascii="Times Roman" w:hAnsi="Times Roman"/>
          <w:color w:val="0D0D0D"/>
          <w:u w:color="0D0D0D"/>
          <w:shd w:val="clear" w:color="auto" w:fill="FFFFFF"/>
          <w:lang w:val="fr-FR"/>
        </w:rPr>
        <w:t>n.d.</w:t>
      </w:r>
      <w:proofErr w:type="gramEnd"/>
      <w:r>
        <w:rPr>
          <w:rStyle w:val="Aucun"/>
          <w:rFonts w:ascii="Times Roman" w:hAnsi="Times Roman"/>
          <w:color w:val="0D0D0D"/>
          <w:u w:color="0D0D0D"/>
          <w:shd w:val="clear" w:color="auto" w:fill="FFFFFF"/>
          <w:lang w:val="fr-FR"/>
        </w:rPr>
        <w:t>). Programmes. Ré</w:t>
      </w:r>
      <w:r>
        <w:rPr>
          <w:rStyle w:val="Aucun"/>
          <w:rFonts w:ascii="Times Roman" w:hAnsi="Times Roman"/>
          <w:color w:val="0D0D0D"/>
          <w:u w:color="0D0D0D"/>
          <w:shd w:val="clear" w:color="auto" w:fill="FFFFFF"/>
          <w:lang w:val="it-IT"/>
        </w:rPr>
        <w:t>cup</w:t>
      </w:r>
      <w:r>
        <w:rPr>
          <w:rStyle w:val="Aucun"/>
          <w:rFonts w:ascii="Times Roman" w:hAnsi="Times Roman"/>
          <w:color w:val="0D0D0D"/>
          <w:u w:color="0D0D0D"/>
          <w:shd w:val="clear" w:color="auto" w:fill="FFFFFF"/>
          <w:lang w:val="fr-FR"/>
        </w:rPr>
        <w:t xml:space="preserve">éré sur </w:t>
      </w:r>
      <w:hyperlink r:id="rId17" w:history="1">
        <w:r>
          <w:rPr>
            <w:rStyle w:val="Hyperlink3"/>
          </w:rPr>
          <w:t>https://www.lebij.be/programmes/</w:t>
        </w:r>
      </w:hyperlink>
    </w:p>
    <w:p w14:paraId="54494D1A"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Pr>
          <w:rStyle w:val="Aucun"/>
          <w:rFonts w:ascii="Times Roman" w:hAnsi="Times Roman"/>
          <w:color w:val="0D0D0D"/>
          <w:u w:color="0D0D0D"/>
          <w:shd w:val="clear" w:color="auto" w:fill="FFFFFF"/>
        </w:rPr>
        <w:t>Bureau for Development of Education. (s. d.). Standards for intercultural education.</w:t>
      </w:r>
    </w:p>
    <w:p w14:paraId="73A5C087"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Pr>
          <w:rStyle w:val="Aucun"/>
          <w:rFonts w:ascii="Times Roman" w:hAnsi="Times Roman"/>
          <w:color w:val="0D0D0D"/>
          <w:u w:color="0D0D0D"/>
          <w:shd w:val="clear" w:color="auto" w:fill="FFFFFF"/>
        </w:rPr>
        <w:t xml:space="preserve">Boucher, F., &amp; Maclure, J. (2018). Moving the debate </w:t>
      </w:r>
      <w:proofErr w:type="gramStart"/>
      <w:r>
        <w:rPr>
          <w:rStyle w:val="Aucun"/>
          <w:rFonts w:ascii="Times Roman" w:hAnsi="Times Roman"/>
          <w:color w:val="0D0D0D"/>
          <w:u w:color="0D0D0D"/>
          <w:shd w:val="clear" w:color="auto" w:fill="FFFFFF"/>
        </w:rPr>
        <w:t>forward</w:t>
      </w:r>
      <w:r w:rsidRPr="0015168A">
        <w:rPr>
          <w:rStyle w:val="Aucun"/>
          <w:rFonts w:ascii="Arial Unicode MS" w:hAnsi="Arial Unicode MS"/>
          <w:color w:val="0D0D0D"/>
          <w:u w:color="0D0D0D"/>
          <w:shd w:val="clear" w:color="auto" w:fill="FFFFFF"/>
        </w:rPr>
        <w:t> </w:t>
      </w:r>
      <w:r>
        <w:rPr>
          <w:rStyle w:val="Aucun"/>
          <w:rFonts w:ascii="Times Roman" w:hAnsi="Times Roman"/>
          <w:color w:val="0D0D0D"/>
          <w:u w:color="0D0D0D"/>
          <w:shd w:val="clear" w:color="auto" w:fill="FFFFFF"/>
        </w:rPr>
        <w:t>:</w:t>
      </w:r>
      <w:proofErr w:type="gramEnd"/>
      <w:r>
        <w:rPr>
          <w:rStyle w:val="Aucun"/>
          <w:rFonts w:ascii="Times Roman" w:hAnsi="Times Roman"/>
          <w:color w:val="0D0D0D"/>
          <w:u w:color="0D0D0D"/>
          <w:shd w:val="clear" w:color="auto" w:fill="FFFFFF"/>
        </w:rPr>
        <w:t xml:space="preserve"> Interculturalism</w:t>
      </w:r>
      <w:r w:rsidRPr="0015168A">
        <w:rPr>
          <w:rStyle w:val="Aucun"/>
          <w:rFonts w:ascii="Arial Unicode MS" w:hAnsi="Arial Unicode MS"/>
          <w:color w:val="0D0D0D"/>
          <w:u w:color="0D0D0D"/>
          <w:shd w:val="clear" w:color="auto" w:fill="FFFFFF"/>
        </w:rPr>
        <w:t>’</w:t>
      </w:r>
      <w:r>
        <w:rPr>
          <w:rStyle w:val="Aucun"/>
          <w:rFonts w:ascii="Times Roman" w:hAnsi="Times Roman"/>
          <w:color w:val="0D0D0D"/>
          <w:u w:color="0D0D0D"/>
          <w:shd w:val="clear" w:color="auto" w:fill="FFFFFF"/>
        </w:rPr>
        <w:t>s contribution to multiculturalism (Vol. 6, Num</w:t>
      </w:r>
      <w:r w:rsidRPr="0015168A">
        <w:rPr>
          <w:rStyle w:val="Aucun"/>
          <w:rFonts w:ascii="Times Roman" w:hAnsi="Times Roman"/>
          <w:color w:val="0D0D0D"/>
          <w:u w:color="0D0D0D"/>
          <w:shd w:val="clear" w:color="auto" w:fill="FFFFFF"/>
        </w:rPr>
        <w:t>é</w:t>
      </w:r>
      <w:r>
        <w:rPr>
          <w:rStyle w:val="Aucun"/>
          <w:rFonts w:ascii="Times Roman" w:hAnsi="Times Roman"/>
          <w:color w:val="0D0D0D"/>
          <w:u w:color="0D0D0D"/>
          <w:shd w:val="clear" w:color="auto" w:fill="FFFFFF"/>
          <w:lang w:val="de-DE"/>
        </w:rPr>
        <w:t xml:space="preserve">ro 1). Springer Nature B.V. </w:t>
      </w:r>
      <w:hyperlink r:id="rId18" w:history="1">
        <w:r>
          <w:rPr>
            <w:rStyle w:val="Hyperlink2"/>
          </w:rPr>
          <w:t>https://doi.org/10.1186/s40878-018-0078-2</w:t>
        </w:r>
      </w:hyperlink>
    </w:p>
    <w:p w14:paraId="2D7D1523"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it-IT"/>
        </w:rPr>
        <w:t>Calvè</w:t>
      </w:r>
      <w:r w:rsidRPr="0015168A">
        <w:rPr>
          <w:rStyle w:val="Aucun"/>
          <w:rFonts w:ascii="Times Roman" w:hAnsi="Times Roman"/>
          <w:color w:val="0D0D0D"/>
          <w:u w:color="0D0D0D"/>
          <w:shd w:val="clear" w:color="auto" w:fill="FFFFFF"/>
        </w:rPr>
        <w:t xml:space="preserve">s, G. (2004). </w:t>
      </w:r>
      <w:r>
        <w:rPr>
          <w:rStyle w:val="Aucun"/>
          <w:rFonts w:ascii="Times Roman" w:hAnsi="Times Roman"/>
          <w:color w:val="0D0D0D"/>
          <w:u w:color="0D0D0D"/>
          <w:shd w:val="clear" w:color="auto" w:fill="FFFFFF"/>
          <w:lang w:val="fr-FR"/>
        </w:rPr>
        <w:t>Les politiques françaises de discrimination positive : trois spé</w:t>
      </w:r>
      <w:r>
        <w:rPr>
          <w:rStyle w:val="Aucun"/>
          <w:rFonts w:ascii="Times Roman" w:hAnsi="Times Roman"/>
          <w:color w:val="0D0D0D"/>
          <w:u w:color="0D0D0D"/>
          <w:shd w:val="clear" w:color="auto" w:fill="FFFFFF"/>
          <w:lang w:val="it-IT"/>
        </w:rPr>
        <w:t>cificit</w:t>
      </w:r>
      <w:r>
        <w:rPr>
          <w:rStyle w:val="Aucun"/>
          <w:rFonts w:ascii="Times Roman" w:hAnsi="Times Roman"/>
          <w:color w:val="0D0D0D"/>
          <w:u w:color="0D0D0D"/>
          <w:shd w:val="clear" w:color="auto" w:fill="FFFFFF"/>
          <w:lang w:val="fr-FR"/>
        </w:rPr>
        <w:t>és. Pouvoirs, 111(4), 29-40.</w:t>
      </w:r>
    </w:p>
    <w:p w14:paraId="13D5AC99"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sidRPr="0015168A">
        <w:rPr>
          <w:rStyle w:val="Aucun"/>
          <w:rFonts w:ascii="Times Roman" w:hAnsi="Times Roman"/>
          <w:color w:val="0D0D0D"/>
          <w:u w:color="0D0D0D"/>
          <w:shd w:val="clear" w:color="auto" w:fill="FFFFFF"/>
          <w:lang w:val="fr-FR"/>
        </w:rPr>
        <w:t xml:space="preserve">Catarci, M., &amp; Fiorucci, M. (Eds.). (2015). Intercultural education in the European </w:t>
      </w:r>
      <w:proofErr w:type="gramStart"/>
      <w:r w:rsidRPr="0015168A">
        <w:rPr>
          <w:rStyle w:val="Aucun"/>
          <w:rFonts w:ascii="Times Roman" w:hAnsi="Times Roman"/>
          <w:color w:val="0D0D0D"/>
          <w:u w:color="0D0D0D"/>
          <w:shd w:val="clear" w:color="auto" w:fill="FFFFFF"/>
          <w:lang w:val="fr-FR"/>
        </w:rPr>
        <w:t>context:</w:t>
      </w:r>
      <w:proofErr w:type="gramEnd"/>
      <w:r w:rsidRPr="0015168A">
        <w:rPr>
          <w:rStyle w:val="Aucun"/>
          <w:rFonts w:ascii="Times Roman" w:hAnsi="Times Roman"/>
          <w:color w:val="0D0D0D"/>
          <w:u w:color="0D0D0D"/>
          <w:shd w:val="clear" w:color="auto" w:fill="FFFFFF"/>
          <w:lang w:val="fr-FR"/>
        </w:rPr>
        <w:t xml:space="preserve"> Theories, experiences, challenges. Ashgate Publishing, Ltd.</w:t>
      </w:r>
    </w:p>
    <w:p w14:paraId="752B4DAA"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sidRPr="0015168A">
        <w:rPr>
          <w:rStyle w:val="Aucun"/>
          <w:rFonts w:ascii="Times Roman" w:hAnsi="Times Roman"/>
          <w:color w:val="0D0D0D"/>
          <w:u w:color="0D0D0D"/>
          <w:shd w:val="clear" w:color="auto" w:fill="FFFFFF"/>
          <w:lang w:val="fr-FR"/>
        </w:rPr>
        <w:t xml:space="preserve">Cellan, N. (2017). </w:t>
      </w:r>
      <w:r>
        <w:rPr>
          <w:rStyle w:val="Aucun"/>
          <w:rFonts w:ascii="Times Roman" w:hAnsi="Times Roman"/>
          <w:color w:val="0D0D0D"/>
          <w:u w:color="0D0D0D"/>
          <w:shd w:val="clear" w:color="auto" w:fill="FFFFFF"/>
        </w:rPr>
        <w:t>We Are Therefore I Am: Social Media and Ethnocentrism. The International Journal of Technology, Knowledge, and Society, 13(1).</w:t>
      </w:r>
    </w:p>
    <w:p w14:paraId="64430A36"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pt-PT"/>
        </w:rPr>
        <w:t>CEMI. (s. d.).</w:t>
      </w:r>
      <w:r>
        <w:rPr>
          <w:rStyle w:val="Aucun"/>
          <w:rFonts w:ascii="Times Roman" w:hAnsi="Times Roman"/>
          <w:color w:val="0D0D0D"/>
          <w:u w:color="0D0D0D"/>
          <w:lang w:val="nl-NL"/>
        </w:rPr>
        <w:t xml:space="preserve"> </w:t>
      </w:r>
      <w:r w:rsidRPr="0015168A">
        <w:rPr>
          <w:rStyle w:val="Aucun"/>
          <w:rFonts w:ascii="Times Roman" w:hAnsi="Times Roman"/>
          <w:color w:val="0D0D0D"/>
          <w:u w:color="0D0D0D"/>
          <w:lang w:val="fr-BE"/>
        </w:rPr>
        <w:t>R</w:t>
      </w:r>
      <w:r>
        <w:rPr>
          <w:rStyle w:val="Aucun"/>
          <w:rFonts w:ascii="Times Roman" w:hAnsi="Times Roman"/>
          <w:color w:val="0D0D0D"/>
          <w:u w:color="0D0D0D"/>
          <w:lang w:val="fr-FR"/>
        </w:rPr>
        <w:t>é</w:t>
      </w:r>
      <w:r>
        <w:rPr>
          <w:rStyle w:val="Aucun"/>
          <w:rFonts w:ascii="Times Roman" w:hAnsi="Times Roman"/>
          <w:color w:val="0D0D0D"/>
          <w:u w:color="0D0D0D"/>
          <w:lang w:val="it-IT"/>
        </w:rPr>
        <w:t>cup</w:t>
      </w:r>
      <w:r>
        <w:rPr>
          <w:rStyle w:val="Aucun"/>
          <w:rFonts w:ascii="Times Roman" w:hAnsi="Times Roman"/>
          <w:color w:val="0D0D0D"/>
          <w:u w:color="0D0D0D"/>
          <w:lang w:val="fr-FR"/>
        </w:rPr>
        <w:t>é</w:t>
      </w:r>
      <w:r w:rsidRPr="0015168A">
        <w:rPr>
          <w:rStyle w:val="Aucun"/>
          <w:rFonts w:ascii="Times Roman" w:hAnsi="Times Roman"/>
          <w:color w:val="0D0D0D"/>
          <w:u w:color="0D0D0D"/>
          <w:lang w:val="fr-BE"/>
        </w:rPr>
        <w:t>r</w:t>
      </w:r>
      <w:r>
        <w:rPr>
          <w:rStyle w:val="Aucun"/>
          <w:rFonts w:ascii="Times Roman" w:hAnsi="Times Roman"/>
          <w:color w:val="0D0D0D"/>
          <w:u w:color="0D0D0D"/>
          <w:lang w:val="fr-FR"/>
        </w:rPr>
        <w:t xml:space="preserve">é </w:t>
      </w:r>
      <w:r w:rsidRPr="0015168A">
        <w:rPr>
          <w:rStyle w:val="Aucun"/>
          <w:rFonts w:ascii="Times Roman" w:hAnsi="Times Roman"/>
          <w:color w:val="0D0D0D"/>
          <w:u w:color="0D0D0D"/>
          <w:lang w:val="fr-BE"/>
        </w:rPr>
        <w:t xml:space="preserve">de </w:t>
      </w:r>
      <w:hyperlink r:id="rId19" w:history="1">
        <w:r w:rsidRPr="0015168A">
          <w:rPr>
            <w:rStyle w:val="Hyperlink5"/>
            <w:lang w:val="fr-BE"/>
          </w:rPr>
          <w:t>http://www.cemi-tunis.org/medias/files/bulletin-cemi-dec-fr.pdf</w:t>
        </w:r>
      </w:hyperlink>
      <w:r w:rsidRPr="0015168A">
        <w:rPr>
          <w:rStyle w:val="Aucun"/>
          <w:rFonts w:ascii="Times Roman" w:hAnsi="Times Roman"/>
          <w:color w:val="0D0D0D"/>
          <w:u w:color="0D0D0D"/>
          <w:lang w:val="fr-BE"/>
        </w:rPr>
        <w:t xml:space="preserve"> </w:t>
      </w:r>
    </w:p>
    <w:p w14:paraId="752CA252"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Cohen-Emerique, M. (2016). Le choc culturel : révélateur des difficultés des travailleurs sociaux intervenant en milieu de migrants et ré</w:t>
      </w:r>
      <w:r>
        <w:rPr>
          <w:rStyle w:val="Aucun"/>
          <w:rFonts w:ascii="Times Roman" w:hAnsi="Times Roman"/>
          <w:color w:val="0D0D0D"/>
          <w:u w:color="0D0D0D"/>
          <w:shd w:val="clear" w:color="auto" w:fill="FFFFFF"/>
          <w:lang w:val="it-IT"/>
        </w:rPr>
        <w:t>fugi</w:t>
      </w:r>
      <w:r>
        <w:rPr>
          <w:rStyle w:val="Aucun"/>
          <w:rFonts w:ascii="Times Roman" w:hAnsi="Times Roman"/>
          <w:color w:val="0D0D0D"/>
          <w:u w:color="0D0D0D"/>
          <w:shd w:val="clear" w:color="auto" w:fill="FFFFFF"/>
          <w:lang w:val="fr-FR"/>
        </w:rPr>
        <w:t xml:space="preserve">és. Les Politiques Sociales, 3-4, 76-87. </w:t>
      </w:r>
      <w:hyperlink r:id="rId20" w:history="1">
        <w:r>
          <w:rPr>
            <w:rStyle w:val="Hyperlink3"/>
          </w:rPr>
          <w:t>https://www.cairn.info/revue--2016-2-page-76.htm</w:t>
        </w:r>
      </w:hyperlink>
    </w:p>
    <w:p w14:paraId="3DEE7472"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lastRenderedPageBreak/>
        <w:t>Commission du Dialogue interculturel. (2004). Rapport Final.</w:t>
      </w:r>
    </w:p>
    <w:p w14:paraId="789B14E9"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t>Commission européenne. (1998). Mise en place du jumelage entre les villes des membres de l'UE.</w:t>
      </w:r>
    </w:p>
    <w:p w14:paraId="5BAAC1EF"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t>Commission européenne. (1998). Twinning entre villes des États membres de l</w:t>
      </w:r>
      <w:r>
        <w:rPr>
          <w:rStyle w:val="Aucun"/>
          <w:rFonts w:ascii="Arial Unicode MS" w:hAnsi="Arial Unicode MS"/>
          <w:color w:val="0D0D0D"/>
          <w:u w:color="0D0D0D"/>
          <w:shd w:val="clear" w:color="auto" w:fill="FFFFFF"/>
          <w:lang w:val="fr-FR"/>
        </w:rPr>
        <w:t>’</w:t>
      </w:r>
      <w:r>
        <w:rPr>
          <w:rStyle w:val="Aucun"/>
          <w:rFonts w:ascii="Times Roman" w:hAnsi="Times Roman"/>
          <w:color w:val="0D0D0D"/>
          <w:u w:color="0D0D0D"/>
          <w:shd w:val="clear" w:color="auto" w:fill="FFFFFF"/>
          <w:lang w:val="fr-FR"/>
        </w:rPr>
        <w:t>UE.</w:t>
      </w:r>
    </w:p>
    <w:p w14:paraId="2CEB55CD"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FR"/>
        </w:rPr>
      </w:pPr>
      <w:r>
        <w:rPr>
          <w:rStyle w:val="Aucun"/>
          <w:rFonts w:ascii="Times Roman" w:hAnsi="Times Roman"/>
          <w:color w:val="0D0D0D"/>
          <w:u w:color="0D0D0D"/>
          <w:shd w:val="clear" w:color="auto" w:fill="FFFFFF"/>
          <w:lang w:val="fr-FR"/>
        </w:rPr>
        <w:t xml:space="preserve">Commission européenne. (2016, 8 juin). COMMUNICATION CONJOINTE AU PARLEMENT EUROPÉEN ET AU </w:t>
      </w:r>
      <w:proofErr w:type="gramStart"/>
      <w:r>
        <w:rPr>
          <w:rStyle w:val="Aucun"/>
          <w:rFonts w:ascii="Times Roman" w:hAnsi="Times Roman"/>
          <w:color w:val="0D0D0D"/>
          <w:u w:color="0D0D0D"/>
          <w:shd w:val="clear" w:color="auto" w:fill="FFFFFF"/>
          <w:lang w:val="fr-FR"/>
        </w:rPr>
        <w:t>CONSEIL:</w:t>
      </w:r>
      <w:proofErr w:type="gramEnd"/>
      <w:r>
        <w:rPr>
          <w:rStyle w:val="Aucun"/>
          <w:rFonts w:ascii="Times Roman" w:hAnsi="Times Roman"/>
          <w:color w:val="0D0D0D"/>
          <w:u w:color="0D0D0D"/>
          <w:shd w:val="clear" w:color="auto" w:fill="FFFFFF"/>
          <w:lang w:val="fr-FR"/>
        </w:rPr>
        <w:t xml:space="preserve"> Vers une stratégie de l'UE pour les relations culturelles internationales. Service européen pour l'action extérieure.</w:t>
      </w:r>
    </w:p>
    <w:p w14:paraId="217A1DD7"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shd w:val="clear" w:color="auto" w:fill="FFFFFF"/>
          <w:lang w:val="fr-BE"/>
        </w:rPr>
      </w:pPr>
      <w:r>
        <w:rPr>
          <w:rStyle w:val="Aucun"/>
          <w:rFonts w:ascii="Times Roman" w:hAnsi="Times Roman"/>
          <w:color w:val="0D0D0D"/>
          <w:u w:color="0D0D0D"/>
          <w:shd w:val="clear" w:color="auto" w:fill="FFFFFF"/>
          <w:lang w:val="fr-FR"/>
        </w:rPr>
        <w:t>Conseil de l'Europe. (</w:t>
      </w:r>
      <w:proofErr w:type="gramStart"/>
      <w:r>
        <w:rPr>
          <w:rStyle w:val="Aucun"/>
          <w:rFonts w:ascii="Times Roman" w:hAnsi="Times Roman"/>
          <w:color w:val="0D0D0D"/>
          <w:u w:color="0D0D0D"/>
          <w:shd w:val="clear" w:color="auto" w:fill="FFFFFF"/>
          <w:lang w:val="fr-FR"/>
        </w:rPr>
        <w:t>s.d.</w:t>
      </w:r>
      <w:proofErr w:type="gramEnd"/>
      <w:r>
        <w:rPr>
          <w:rStyle w:val="Aucun"/>
          <w:rFonts w:ascii="Times Roman" w:hAnsi="Times Roman"/>
          <w:color w:val="0D0D0D"/>
          <w:u w:color="0D0D0D"/>
          <w:shd w:val="clear" w:color="auto" w:fill="FFFFFF"/>
          <w:lang w:val="fr-FR"/>
        </w:rPr>
        <w:t>). Stratégie d'intégration. Ré</w:t>
      </w:r>
      <w:r>
        <w:rPr>
          <w:rStyle w:val="Aucun"/>
          <w:rFonts w:ascii="Times Roman" w:hAnsi="Times Roman"/>
          <w:color w:val="0D0D0D"/>
          <w:u w:color="0D0D0D"/>
          <w:shd w:val="clear" w:color="auto" w:fill="FFFFFF"/>
          <w:lang w:val="it-IT"/>
        </w:rPr>
        <w:t>cup</w:t>
      </w:r>
      <w:r>
        <w:rPr>
          <w:rStyle w:val="Aucun"/>
          <w:rFonts w:ascii="Times Roman" w:hAnsi="Times Roman"/>
          <w:color w:val="0D0D0D"/>
          <w:u w:color="0D0D0D"/>
          <w:shd w:val="clear" w:color="auto" w:fill="FFFFFF"/>
          <w:lang w:val="fr-FR"/>
        </w:rPr>
        <w:t xml:space="preserve">éré sur </w:t>
      </w:r>
      <w:hyperlink r:id="rId21" w:history="1">
        <w:r w:rsidRPr="0015168A">
          <w:rPr>
            <w:rStyle w:val="Hyperlink2"/>
            <w:lang w:val="fr-BE"/>
          </w:rPr>
          <w:t>https://rm.coe.int/CoERMPublicCommonSearchServices/DisplayDCTMContent?documentId=09000016806d23e3</w:t>
        </w:r>
      </w:hyperlink>
    </w:p>
    <w:p w14:paraId="40673EA7"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Pr>
          <w:rStyle w:val="Aucun"/>
          <w:rFonts w:ascii="Times Roman" w:hAnsi="Times Roman"/>
          <w:color w:val="0D0D0D"/>
          <w:u w:color="0D0D0D"/>
          <w:shd w:val="clear" w:color="auto" w:fill="FFFFFF"/>
        </w:rPr>
        <w:t xml:space="preserve">Council of Europe. (2008). White Paper on Intercultural Dialogue "Living Together </w:t>
      </w:r>
      <w:proofErr w:type="gramStart"/>
      <w:r>
        <w:rPr>
          <w:rStyle w:val="Aucun"/>
          <w:rFonts w:ascii="Times Roman" w:hAnsi="Times Roman"/>
          <w:color w:val="0D0D0D"/>
          <w:u w:color="0D0D0D"/>
          <w:shd w:val="clear" w:color="auto" w:fill="FFFFFF"/>
        </w:rPr>
        <w:t>As</w:t>
      </w:r>
      <w:proofErr w:type="gramEnd"/>
      <w:r>
        <w:rPr>
          <w:rStyle w:val="Aucun"/>
          <w:rFonts w:ascii="Times Roman" w:hAnsi="Times Roman"/>
          <w:color w:val="0D0D0D"/>
          <w:u w:color="0D0D0D"/>
          <w:shd w:val="clear" w:color="auto" w:fill="FFFFFF"/>
        </w:rPr>
        <w:t xml:space="preserve"> Equal in Dignity".</w:t>
      </w:r>
    </w:p>
    <w:p w14:paraId="5B67F133" w14:textId="77777777" w:rsidR="00A20365" w:rsidRDefault="00000000">
      <w:pPr>
        <w:pStyle w:val="Pardfaut"/>
        <w:spacing w:before="0" w:after="400" w:line="240" w:lineRule="auto"/>
        <w:rPr>
          <w:rStyle w:val="Aucun"/>
          <w:rFonts w:ascii="Times Roman" w:eastAsia="Times Roman" w:hAnsi="Times Roman" w:cs="Times Roman"/>
          <w:color w:val="0D0D0D"/>
          <w:u w:color="0D0D0D"/>
          <w:shd w:val="clear" w:color="auto" w:fill="FFFFFF"/>
        </w:rPr>
      </w:pPr>
      <w:r>
        <w:rPr>
          <w:rStyle w:val="Aucun"/>
          <w:rFonts w:ascii="Times Roman" w:hAnsi="Times Roman"/>
          <w:color w:val="0D0D0D"/>
          <w:u w:color="0D0D0D"/>
          <w:shd w:val="clear" w:color="auto" w:fill="FFFFFF"/>
        </w:rPr>
        <w:t xml:space="preserve">Council of Europe. (n.d.). Intercultural communication in the Republic of North Macedonia. Retrieved from </w:t>
      </w:r>
      <w:hyperlink r:id="rId22" w:history="1">
        <w:r>
          <w:rPr>
            <w:rStyle w:val="Hyperlink6"/>
          </w:rPr>
          <w:t>https://rm.coe.int/CoERMPublicCommonSearchServices/DisplayDCTMContent?documentId=09000016806d23e3</w:t>
        </w:r>
      </w:hyperlink>
    </w:p>
    <w:p w14:paraId="4363B924" w14:textId="77777777" w:rsidR="00A20365" w:rsidRDefault="00000000">
      <w:pPr>
        <w:pStyle w:val="Pardfaut"/>
        <w:spacing w:before="0" w:line="240" w:lineRule="auto"/>
        <w:rPr>
          <w:rStyle w:val="Aucun"/>
          <w:rFonts w:ascii="Times Roman" w:eastAsia="Times Roman" w:hAnsi="Times Roman" w:cs="Times Roman"/>
          <w:color w:val="0D0D0D"/>
          <w:u w:color="0D0D0D"/>
        </w:rPr>
      </w:pPr>
      <w:r>
        <w:rPr>
          <w:rStyle w:val="Aucun"/>
          <w:rFonts w:ascii="Times Roman" w:hAnsi="Times Roman"/>
          <w:color w:val="0D0D0D"/>
          <w:u w:color="0D0D0D"/>
          <w:shd w:val="clear" w:color="auto" w:fill="FFFFFF"/>
        </w:rPr>
        <w:t xml:space="preserve">Council of Europe. (2018). Information on the National Strategy for the Development of the Concept of One Society and Interculturalism. Retrieved from </w:t>
      </w:r>
      <w:hyperlink r:id="rId23" w:history="1">
        <w:r>
          <w:rPr>
            <w:rStyle w:val="Hyperlink6"/>
          </w:rPr>
          <w:t>https://rm.coe.int/CoERMPublicCommonSearchServices/DisplayDCTMContent?documentId=09000016806d23e3</w:t>
        </w:r>
      </w:hyperlink>
    </w:p>
    <w:p w14:paraId="6AA258D8" w14:textId="77777777" w:rsidR="00A20365" w:rsidRPr="0015168A" w:rsidRDefault="00A20365">
      <w:pPr>
        <w:pStyle w:val="CorpsA"/>
        <w:spacing w:after="160" w:line="259" w:lineRule="auto"/>
        <w:jc w:val="both"/>
        <w:rPr>
          <w:rStyle w:val="Aucun"/>
          <w:rFonts w:ascii="Times Roman" w:eastAsia="Times Roman" w:hAnsi="Times Roman" w:cs="Times Roman"/>
          <w:sz w:val="24"/>
          <w:szCs w:val="24"/>
          <w:lang w:val="en-US"/>
        </w:rPr>
      </w:pPr>
    </w:p>
    <w:p w14:paraId="48B357A6"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sidRPr="0015168A">
        <w:rPr>
          <w:rStyle w:val="Aucun"/>
          <w:rFonts w:ascii="Times Roman" w:hAnsi="Times Roman"/>
          <w:color w:val="0D0D0D"/>
          <w:u w:color="0D0D0D"/>
        </w:rPr>
        <w:t>De Bouver, É</w:t>
      </w:r>
      <w:r>
        <w:rPr>
          <w:rStyle w:val="Aucun"/>
          <w:rFonts w:ascii="Times Roman" w:hAnsi="Times Roman"/>
          <w:color w:val="0D0D0D"/>
          <w:u w:color="0D0D0D"/>
        </w:rPr>
        <w:t xml:space="preserve">. (2016). </w:t>
      </w:r>
      <w:r>
        <w:rPr>
          <w:rStyle w:val="Aucun"/>
          <w:rFonts w:ascii="Times Roman" w:hAnsi="Times Roman"/>
          <w:color w:val="0D0D0D"/>
          <w:u w:color="0D0D0D"/>
          <w:lang w:val="fr-FR"/>
        </w:rPr>
        <w:t>É</w:t>
      </w:r>
      <w:r w:rsidRPr="0015168A">
        <w:rPr>
          <w:rStyle w:val="Aucun"/>
          <w:rFonts w:ascii="Times Roman" w:hAnsi="Times Roman"/>
          <w:color w:val="0D0D0D"/>
          <w:u w:color="0D0D0D"/>
          <w:lang w:val="fr-BE"/>
        </w:rPr>
        <w:t>l</w:t>
      </w:r>
      <w:r>
        <w:rPr>
          <w:rStyle w:val="Aucun"/>
          <w:rFonts w:ascii="Times Roman" w:hAnsi="Times Roman"/>
          <w:color w:val="0D0D0D"/>
          <w:u w:color="0D0D0D"/>
          <w:lang w:val="fr-FR"/>
        </w:rPr>
        <w:t>éments pour une vision plurielle de l</w:t>
      </w:r>
      <w:r w:rsidRPr="0015168A">
        <w:rPr>
          <w:rStyle w:val="Aucun"/>
          <w:rFonts w:ascii="Arial Unicode MS" w:hAnsi="Arial Unicode MS"/>
          <w:color w:val="0D0D0D"/>
          <w:u w:color="0D0D0D"/>
          <w:lang w:val="fr-BE"/>
        </w:rPr>
        <w:t>’</w:t>
      </w:r>
      <w:r>
        <w:rPr>
          <w:rStyle w:val="Aucun"/>
          <w:rFonts w:ascii="Times Roman" w:hAnsi="Times Roman"/>
          <w:color w:val="0D0D0D"/>
          <w:u w:color="0D0D0D"/>
          <w:lang w:val="fr-FR"/>
        </w:rPr>
        <w:t>engagement politique</w:t>
      </w:r>
      <w:r>
        <w:rPr>
          <w:rStyle w:val="Aucun"/>
          <w:rFonts w:ascii="Arial Unicode MS" w:hAnsi="Arial Unicode MS"/>
          <w:color w:val="0D0D0D"/>
          <w:u w:color="0D0D0D"/>
          <w:lang w:val="fr-FR"/>
        </w:rPr>
        <w:t> </w:t>
      </w:r>
      <w:r>
        <w:rPr>
          <w:rStyle w:val="Aucun"/>
          <w:rFonts w:ascii="Times Roman" w:hAnsi="Times Roman"/>
          <w:color w:val="0D0D0D"/>
          <w:u w:color="0D0D0D"/>
          <w:lang w:val="fr-FR"/>
        </w:rPr>
        <w:t>: Le militantisme existentiel. Agora débats/jeunesses, 73(2), 91</w:t>
      </w:r>
      <w:r w:rsidRPr="0015168A">
        <w:rPr>
          <w:rStyle w:val="Aucun"/>
          <w:rFonts w:ascii="Times Roman" w:hAnsi="Times Roman"/>
          <w:color w:val="0D0D0D"/>
          <w:u w:color="0D0D0D"/>
          <w:lang w:val="fr-BE"/>
        </w:rPr>
        <w:t xml:space="preserve">‑104. </w:t>
      </w:r>
      <w:hyperlink r:id="rId24" w:history="1">
        <w:r>
          <w:rPr>
            <w:rStyle w:val="Hyperlink7"/>
          </w:rPr>
          <w:t>https://doi.org/10.3917/agora.073.0091</w:t>
        </w:r>
      </w:hyperlink>
    </w:p>
    <w:p w14:paraId="33B26A1C" w14:textId="77777777" w:rsidR="00A20365"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 xml:space="preserve">De Villanova, R., Hilly, M.-A., &amp; Varro, G. (2001). Construire </w:t>
      </w:r>
      <w:proofErr w:type="gramStart"/>
      <w:r>
        <w:rPr>
          <w:rStyle w:val="Aucun"/>
          <w:rFonts w:ascii="Times Roman" w:hAnsi="Times Roman"/>
          <w:color w:val="0D0D0D"/>
          <w:u w:color="0D0D0D"/>
          <w:lang w:val="fr-FR"/>
        </w:rPr>
        <w:t>l'interculturel?</w:t>
      </w:r>
      <w:proofErr w:type="gramEnd"/>
      <w:r>
        <w:rPr>
          <w:rStyle w:val="Aucun"/>
          <w:rFonts w:ascii="Times Roman" w:hAnsi="Times Roman"/>
          <w:color w:val="0D0D0D"/>
          <w:u w:color="0D0D0D"/>
          <w:lang w:val="fr-FR"/>
        </w:rPr>
        <w:t xml:space="preserve"> De la notion aux pratiques. L'Harmattan.</w:t>
      </w:r>
    </w:p>
    <w:p w14:paraId="15F05563"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Dhume, F. (2012). "Multiculturalisme/multiculturel." Commission europé</w:t>
      </w:r>
      <w:r w:rsidRPr="0015168A">
        <w:rPr>
          <w:rStyle w:val="Aucun"/>
          <w:rFonts w:ascii="Times Roman" w:hAnsi="Times Roman"/>
          <w:color w:val="0D0D0D"/>
          <w:u w:color="0D0D0D"/>
          <w:lang w:val="fr-BE"/>
        </w:rPr>
        <w:t>enne.</w:t>
      </w:r>
    </w:p>
    <w:p w14:paraId="70B18C02"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Dispositif de Concertation et d'Appui aux Centres Régionaux d'Inté</w:t>
      </w:r>
      <w:r w:rsidRPr="0015168A">
        <w:rPr>
          <w:rStyle w:val="Aucun"/>
          <w:rFonts w:ascii="Times Roman" w:hAnsi="Times Roman"/>
          <w:color w:val="0D0D0D"/>
          <w:u w:color="0D0D0D"/>
          <w:lang w:val="fr-BE"/>
        </w:rPr>
        <w:t>gration. (</w:t>
      </w:r>
      <w:proofErr w:type="gramStart"/>
      <w:r w:rsidRPr="0015168A">
        <w:rPr>
          <w:rStyle w:val="Aucun"/>
          <w:rFonts w:ascii="Times Roman" w:hAnsi="Times Roman"/>
          <w:color w:val="0D0D0D"/>
          <w:u w:color="0D0D0D"/>
          <w:lang w:val="fr-BE"/>
        </w:rPr>
        <w:t>s.</w:t>
      </w:r>
      <w:proofErr w:type="gramEnd"/>
      <w:r w:rsidRPr="0015168A">
        <w:rPr>
          <w:rStyle w:val="Aucun"/>
          <w:rFonts w:ascii="Times Roman" w:hAnsi="Times Roman"/>
          <w:color w:val="0D0D0D"/>
          <w:u w:color="0D0D0D"/>
          <w:lang w:val="fr-BE"/>
        </w:rPr>
        <w:t xml:space="preserve"> d.). Coh</w:t>
      </w:r>
      <w:r>
        <w:rPr>
          <w:rStyle w:val="Aucun"/>
          <w:rFonts w:ascii="Times Roman" w:hAnsi="Times Roman"/>
          <w:color w:val="0D0D0D"/>
          <w:u w:color="0D0D0D"/>
          <w:lang w:val="fr-FR"/>
        </w:rPr>
        <w:t xml:space="preserve">ésion sociale, intégration et interculturalité : Trois concepts clés pour les centres régionaux d'intégration. [En ligne] Disponible sur : </w:t>
      </w:r>
      <w:hyperlink r:id="rId25" w:history="1">
        <w:r>
          <w:rPr>
            <w:rStyle w:val="Hyperlink8"/>
          </w:rPr>
          <w:t>https://discri.be/wp-content/uploads/ValeursConcepts.pdf</w:t>
        </w:r>
      </w:hyperlink>
      <w:r>
        <w:rPr>
          <w:rStyle w:val="Aucun"/>
          <w:rFonts w:ascii="Times Roman" w:hAnsi="Times Roman"/>
          <w:color w:val="0D0D0D"/>
          <w:u w:color="0D0D0D"/>
          <w:lang w:val="pt-PT"/>
        </w:rPr>
        <w:t xml:space="preserve"> [Consult</w:t>
      </w:r>
      <w:r>
        <w:rPr>
          <w:rStyle w:val="Aucun"/>
          <w:rFonts w:ascii="Times Roman" w:hAnsi="Times Roman"/>
          <w:color w:val="0D0D0D"/>
          <w:u w:color="0D0D0D"/>
          <w:lang w:val="fr-FR"/>
        </w:rPr>
        <w:t xml:space="preserve">é </w:t>
      </w:r>
      <w:r>
        <w:rPr>
          <w:rStyle w:val="Aucun"/>
          <w:rFonts w:ascii="Times Roman" w:hAnsi="Times Roman"/>
          <w:color w:val="0D0D0D"/>
          <w:u w:color="0D0D0D"/>
          <w:lang w:val="pt-PT"/>
        </w:rPr>
        <w:t>le 6 oct. 2023].</w:t>
      </w:r>
    </w:p>
    <w:p w14:paraId="18985C7A" w14:textId="77777777" w:rsidR="00A20365"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Doytcheva, M. (2018). Le multiculturalisme. La Découverte.</w:t>
      </w:r>
    </w:p>
    <w:p w14:paraId="31054703" w14:textId="77777777" w:rsidR="00A20365" w:rsidRDefault="00000000">
      <w:pPr>
        <w:pStyle w:val="Pardfaut"/>
        <w:spacing w:before="0" w:after="400" w:line="240" w:lineRule="auto"/>
        <w:rPr>
          <w:rStyle w:val="Aucun"/>
          <w:rFonts w:ascii="Times Roman" w:eastAsia="Times Roman" w:hAnsi="Times Roman" w:cs="Times Roman"/>
          <w:color w:val="0D0D0D"/>
          <w:u w:color="0D0D0D"/>
        </w:rPr>
      </w:pPr>
      <w:r>
        <w:rPr>
          <w:rStyle w:val="Aucun"/>
          <w:rFonts w:ascii="Times Roman" w:hAnsi="Times Roman"/>
          <w:color w:val="0D0D0D"/>
          <w:u w:color="0D0D0D"/>
        </w:rPr>
        <w:t>Durrieu, J. (s. d.). Strengthening co-operation with the Maghreb countries.</w:t>
      </w:r>
    </w:p>
    <w:p w14:paraId="24144D8B"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sidRPr="0015168A">
        <w:rPr>
          <w:rStyle w:val="Aucun"/>
          <w:rFonts w:ascii="Times Roman" w:hAnsi="Times Roman"/>
          <w:color w:val="0D0D0D"/>
          <w:u w:color="0D0D0D"/>
          <w:lang w:val="fr-BE"/>
        </w:rPr>
        <w:lastRenderedPageBreak/>
        <w:t>Erudit. (</w:t>
      </w:r>
      <w:proofErr w:type="gramStart"/>
      <w:r w:rsidRPr="0015168A">
        <w:rPr>
          <w:rStyle w:val="Aucun"/>
          <w:rFonts w:ascii="Times Roman" w:hAnsi="Times Roman"/>
          <w:color w:val="0D0D0D"/>
          <w:u w:color="0D0D0D"/>
          <w:lang w:val="fr-BE"/>
        </w:rPr>
        <w:t>s.d.</w:t>
      </w:r>
      <w:proofErr w:type="gramEnd"/>
      <w:r w:rsidRPr="0015168A">
        <w:rPr>
          <w:rStyle w:val="Aucun"/>
          <w:rFonts w:ascii="Times Roman" w:hAnsi="Times Roman"/>
          <w:color w:val="0D0D0D"/>
          <w:u w:color="0D0D0D"/>
          <w:lang w:val="fr-BE"/>
        </w:rPr>
        <w:t>). L</w:t>
      </w:r>
      <w:r w:rsidRPr="0015168A">
        <w:rPr>
          <w:rStyle w:val="Aucun"/>
          <w:rFonts w:ascii="Arial Unicode MS" w:hAnsi="Arial Unicode MS"/>
          <w:color w:val="0D0D0D"/>
          <w:u w:color="0D0D0D"/>
          <w:lang w:val="fr-BE"/>
        </w:rPr>
        <w:t>’</w:t>
      </w:r>
      <w:r>
        <w:rPr>
          <w:rStyle w:val="Aucun"/>
          <w:rFonts w:ascii="Times Roman" w:hAnsi="Times Roman"/>
          <w:color w:val="0D0D0D"/>
          <w:u w:color="0D0D0D"/>
          <w:lang w:val="de-DE"/>
        </w:rPr>
        <w:t>EMPOWERMENT CITOYEN DES JEUNES B</w:t>
      </w:r>
      <w:r>
        <w:rPr>
          <w:rStyle w:val="Aucun"/>
          <w:rFonts w:ascii="Times Roman" w:hAnsi="Times Roman"/>
          <w:color w:val="0D0D0D"/>
          <w:u w:color="0D0D0D"/>
          <w:lang w:val="fr-FR"/>
        </w:rPr>
        <w:t>É</w:t>
      </w:r>
      <w:r w:rsidRPr="0015168A">
        <w:rPr>
          <w:rStyle w:val="Aucun"/>
          <w:rFonts w:ascii="Times Roman" w:hAnsi="Times Roman"/>
          <w:color w:val="0D0D0D"/>
          <w:u w:color="0D0D0D"/>
          <w:lang w:val="fr-BE"/>
        </w:rPr>
        <w:t>N</w:t>
      </w:r>
      <w:r>
        <w:rPr>
          <w:rStyle w:val="Aucun"/>
          <w:rFonts w:ascii="Times Roman" w:hAnsi="Times Roman"/>
          <w:color w:val="0D0D0D"/>
          <w:u w:color="0D0D0D"/>
          <w:lang w:val="fr-FR"/>
        </w:rPr>
        <w:t>É</w:t>
      </w:r>
      <w:r>
        <w:rPr>
          <w:rStyle w:val="Aucun"/>
          <w:rFonts w:ascii="Times Roman" w:hAnsi="Times Roman"/>
          <w:color w:val="0D0D0D"/>
          <w:u w:color="0D0D0D"/>
          <w:lang w:val="de-DE"/>
        </w:rPr>
        <w:t xml:space="preserve">VOLES TUNISIENS EST-IL EN MARCHE ? UNE </w:t>
      </w:r>
      <w:r>
        <w:rPr>
          <w:rStyle w:val="Aucun"/>
          <w:rFonts w:ascii="Times Roman" w:hAnsi="Times Roman"/>
          <w:color w:val="0D0D0D"/>
          <w:u w:color="0D0D0D"/>
          <w:lang w:val="fr-FR"/>
        </w:rPr>
        <w:t>É</w:t>
      </w:r>
      <w:r w:rsidRPr="0015168A">
        <w:rPr>
          <w:rStyle w:val="Aucun"/>
          <w:rFonts w:ascii="Times Roman" w:hAnsi="Times Roman"/>
          <w:color w:val="0D0D0D"/>
          <w:u w:color="0D0D0D"/>
          <w:lang w:val="fr-BE"/>
        </w:rPr>
        <w:t>TUDE EXPLORATOIRE. R</w:t>
      </w:r>
      <w:r>
        <w:rPr>
          <w:rStyle w:val="Aucun"/>
          <w:rFonts w:ascii="Times Roman" w:hAnsi="Times Roman"/>
          <w:color w:val="0D0D0D"/>
          <w:u w:color="0D0D0D"/>
          <w:lang w:val="fr-FR"/>
        </w:rPr>
        <w:t>é</w:t>
      </w:r>
      <w:r>
        <w:rPr>
          <w:rStyle w:val="Aucun"/>
          <w:rFonts w:ascii="Times Roman" w:hAnsi="Times Roman"/>
          <w:color w:val="0D0D0D"/>
          <w:u w:color="0D0D0D"/>
          <w:lang w:val="it-IT"/>
        </w:rPr>
        <w:t>cup</w:t>
      </w:r>
      <w:r>
        <w:rPr>
          <w:rStyle w:val="Aucun"/>
          <w:rFonts w:ascii="Times Roman" w:hAnsi="Times Roman"/>
          <w:color w:val="0D0D0D"/>
          <w:u w:color="0D0D0D"/>
          <w:lang w:val="fr-FR"/>
        </w:rPr>
        <w:t>é</w:t>
      </w:r>
      <w:r w:rsidRPr="0015168A">
        <w:rPr>
          <w:rStyle w:val="Aucun"/>
          <w:rFonts w:ascii="Times Roman" w:hAnsi="Times Roman"/>
          <w:color w:val="0D0D0D"/>
          <w:u w:color="0D0D0D"/>
          <w:lang w:val="fr-BE"/>
        </w:rPr>
        <w:t>r</w:t>
      </w:r>
      <w:r>
        <w:rPr>
          <w:rStyle w:val="Aucun"/>
          <w:rFonts w:ascii="Times Roman" w:hAnsi="Times Roman"/>
          <w:color w:val="0D0D0D"/>
          <w:u w:color="0D0D0D"/>
          <w:lang w:val="fr-FR"/>
        </w:rPr>
        <w:t xml:space="preserve">é </w:t>
      </w:r>
      <w:r w:rsidRPr="0015168A">
        <w:rPr>
          <w:rStyle w:val="Aucun"/>
          <w:rFonts w:ascii="Times Roman" w:hAnsi="Times Roman"/>
          <w:color w:val="0D0D0D"/>
          <w:u w:color="0D0D0D"/>
          <w:lang w:val="fr-BE"/>
        </w:rPr>
        <w:t xml:space="preserve">de </w:t>
      </w:r>
      <w:hyperlink r:id="rId26" w:history="1">
        <w:r w:rsidRPr="0015168A">
          <w:rPr>
            <w:rStyle w:val="Hyperlink9"/>
            <w:lang w:val="fr-BE"/>
          </w:rPr>
          <w:t>https://www.erudit.org/en/journals/mi/1900-v1-n1-mi05592/1072627ar.pdf</w:t>
        </w:r>
      </w:hyperlink>
    </w:p>
    <w:p w14:paraId="14782834"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sidRPr="0015168A">
        <w:rPr>
          <w:rStyle w:val="Aucun"/>
          <w:rFonts w:ascii="Times Roman" w:hAnsi="Times Roman"/>
          <w:color w:val="0D0D0D"/>
          <w:u w:color="0D0D0D"/>
          <w:lang w:val="fr-BE"/>
        </w:rPr>
        <w:t>European Commission. (2018, 22 mai). COMMUNICATION DE LA COMMISSION AU PARLEMENT EUROP</w:t>
      </w:r>
      <w:r>
        <w:rPr>
          <w:rStyle w:val="Aucun"/>
          <w:rFonts w:ascii="Times Roman" w:hAnsi="Times Roman"/>
          <w:color w:val="0D0D0D"/>
          <w:u w:color="0D0D0D"/>
          <w:lang w:val="fr-FR"/>
        </w:rPr>
        <w:t>É</w:t>
      </w:r>
      <w:r>
        <w:rPr>
          <w:rStyle w:val="Aucun"/>
          <w:rFonts w:ascii="Times Roman" w:hAnsi="Times Roman"/>
          <w:color w:val="0D0D0D"/>
          <w:u w:color="0D0D0D"/>
          <w:lang w:val="de-DE"/>
        </w:rPr>
        <w:t>EN, AU CONSEIL, AU COMIT</w:t>
      </w:r>
      <w:r>
        <w:rPr>
          <w:rStyle w:val="Aucun"/>
          <w:rFonts w:ascii="Times Roman" w:hAnsi="Times Roman"/>
          <w:color w:val="0D0D0D"/>
          <w:u w:color="0D0D0D"/>
          <w:lang w:val="pt-PT"/>
        </w:rPr>
        <w:t>É É</w:t>
      </w:r>
      <w:r>
        <w:rPr>
          <w:rStyle w:val="Aucun"/>
          <w:rFonts w:ascii="Times Roman" w:hAnsi="Times Roman"/>
          <w:color w:val="0D0D0D"/>
          <w:u w:color="0D0D0D"/>
          <w:lang w:val="es-ES_tradnl"/>
        </w:rPr>
        <w:t>CONOMIQUE ET SOCIAL EUROP</w:t>
      </w:r>
      <w:r>
        <w:rPr>
          <w:rStyle w:val="Aucun"/>
          <w:rFonts w:ascii="Times Roman" w:hAnsi="Times Roman"/>
          <w:color w:val="0D0D0D"/>
          <w:u w:color="0D0D0D"/>
          <w:lang w:val="fr-FR"/>
        </w:rPr>
        <w:t>É</w:t>
      </w:r>
      <w:r>
        <w:rPr>
          <w:rStyle w:val="Aucun"/>
          <w:rFonts w:ascii="Times Roman" w:hAnsi="Times Roman"/>
          <w:color w:val="0D0D0D"/>
          <w:u w:color="0D0D0D"/>
          <w:lang w:val="de-DE"/>
        </w:rPr>
        <w:t>EN ET AU COMIT</w:t>
      </w:r>
      <w:r>
        <w:rPr>
          <w:rStyle w:val="Aucun"/>
          <w:rFonts w:ascii="Times Roman" w:hAnsi="Times Roman"/>
          <w:color w:val="0D0D0D"/>
          <w:u w:color="0D0D0D"/>
          <w:lang w:val="pt-PT"/>
        </w:rPr>
        <w:t>É DES R</w:t>
      </w:r>
      <w:r>
        <w:rPr>
          <w:rStyle w:val="Aucun"/>
          <w:rFonts w:ascii="Times Roman" w:hAnsi="Times Roman"/>
          <w:color w:val="0D0D0D"/>
          <w:u w:color="0D0D0D"/>
          <w:lang w:val="fr-FR"/>
        </w:rPr>
        <w:t>É</w:t>
      </w:r>
      <w:r>
        <w:rPr>
          <w:rStyle w:val="Aucun"/>
          <w:rFonts w:ascii="Times Roman" w:hAnsi="Times Roman"/>
          <w:color w:val="0D0D0D"/>
          <w:u w:color="0D0D0D"/>
          <w:lang w:val="pt-PT"/>
        </w:rPr>
        <w:t>GIONS. [Lien]</w:t>
      </w:r>
    </w:p>
    <w:p w14:paraId="42C27FC7"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European Commission. (</w:t>
      </w:r>
      <w:proofErr w:type="gramStart"/>
      <w:r>
        <w:rPr>
          <w:rStyle w:val="Aucun"/>
          <w:rFonts w:ascii="Times Roman" w:hAnsi="Times Roman"/>
          <w:color w:val="0D0D0D"/>
          <w:u w:color="0D0D0D"/>
          <w:lang w:val="fr-FR"/>
        </w:rPr>
        <w:t>n.</w:t>
      </w:r>
      <w:proofErr w:type="gramEnd"/>
      <w:r>
        <w:rPr>
          <w:rStyle w:val="Aucun"/>
          <w:rFonts w:ascii="Times Roman" w:hAnsi="Times Roman"/>
          <w:color w:val="0D0D0D"/>
          <w:u w:color="0D0D0D"/>
          <w:lang w:val="fr-FR"/>
        </w:rPr>
        <w:t xml:space="preserve"> d.). Programme d'appui à </w:t>
      </w:r>
      <w:r>
        <w:rPr>
          <w:rStyle w:val="Aucun"/>
          <w:rFonts w:ascii="Times Roman" w:hAnsi="Times Roman"/>
          <w:color w:val="0D0D0D"/>
          <w:u w:color="0D0D0D"/>
          <w:lang w:val="it-IT"/>
        </w:rPr>
        <w:t>la qualit</w:t>
      </w:r>
      <w:r>
        <w:rPr>
          <w:rStyle w:val="Aucun"/>
          <w:rFonts w:ascii="Times Roman" w:hAnsi="Times Roman"/>
          <w:color w:val="0D0D0D"/>
          <w:u w:color="0D0D0D"/>
          <w:lang w:val="fr-FR"/>
        </w:rPr>
        <w:t xml:space="preserve">é de l'éducation, de la formation et de l'emploi (PQEFE). </w:t>
      </w:r>
      <w:hyperlink r:id="rId27" w:history="1">
        <w:r>
          <w:rPr>
            <w:rStyle w:val="Hyperlink10"/>
          </w:rPr>
          <w:t>https://ec.europa.eu/trustfundforafrica/region/north-africa/tunisia/programme-dappui-la-qualite-de-leducation-de-la-formation-et-de-lemploi-pqefe_en</w:t>
        </w:r>
      </w:hyperlink>
    </w:p>
    <w:p w14:paraId="2F9DD40F"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European Commission. (2021). Tunisia - Politique européenne de voisinage et négociations d'adhé</w:t>
      </w:r>
      <w:r>
        <w:rPr>
          <w:rStyle w:val="Aucun"/>
          <w:rFonts w:ascii="Times Roman" w:hAnsi="Times Roman"/>
          <w:color w:val="0D0D0D"/>
          <w:u w:color="0D0D0D"/>
          <w:lang w:val="it-IT"/>
        </w:rPr>
        <w:t xml:space="preserve">sion. </w:t>
      </w:r>
      <w:hyperlink r:id="rId28" w:history="1">
        <w:r w:rsidRPr="0015168A">
          <w:rPr>
            <w:rStyle w:val="Hyperlink9"/>
            <w:lang w:val="fr-BE"/>
          </w:rPr>
          <w:t>https://ec.europa.eu/neighbourhood-enlargement/neighbourhood/countries/tunisia_en</w:t>
        </w:r>
      </w:hyperlink>
    </w:p>
    <w:p w14:paraId="5DC5A20D"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it-IT"/>
        </w:rPr>
        <w:t>European Commission (n. d.). Cadre strat</w:t>
      </w:r>
      <w:r>
        <w:rPr>
          <w:rStyle w:val="Aucun"/>
          <w:rFonts w:ascii="Times Roman" w:hAnsi="Times Roman"/>
          <w:color w:val="0D0D0D"/>
          <w:u w:color="0D0D0D"/>
          <w:lang w:val="fr-FR"/>
        </w:rPr>
        <w:t>égique pour la politique culturelle de l'UE. Culture et Cré</w:t>
      </w:r>
      <w:r>
        <w:rPr>
          <w:rStyle w:val="Aucun"/>
          <w:rFonts w:ascii="Times Roman" w:hAnsi="Times Roman"/>
          <w:color w:val="0D0D0D"/>
          <w:u w:color="0D0D0D"/>
          <w:lang w:val="it-IT"/>
        </w:rPr>
        <w:t>ativit</w:t>
      </w:r>
      <w:r>
        <w:rPr>
          <w:rStyle w:val="Aucun"/>
          <w:rFonts w:ascii="Times Roman" w:hAnsi="Times Roman"/>
          <w:color w:val="0D0D0D"/>
          <w:u w:color="0D0D0D"/>
          <w:lang w:val="fr-FR"/>
        </w:rPr>
        <w:t xml:space="preserve">é </w:t>
      </w:r>
      <w:r>
        <w:rPr>
          <w:rStyle w:val="Aucun"/>
          <w:rFonts w:ascii="Times Roman" w:hAnsi="Times Roman"/>
          <w:color w:val="0D0D0D"/>
          <w:u w:color="0D0D0D"/>
          <w:lang w:val="it-IT"/>
        </w:rPr>
        <w:t xml:space="preserve">- Europa. </w:t>
      </w:r>
      <w:hyperlink r:id="rId29" w:history="1">
        <w:r w:rsidRPr="0015168A">
          <w:rPr>
            <w:rStyle w:val="Hyperlink9"/>
            <w:lang w:val="fr-BE"/>
          </w:rPr>
          <w:t>https://culture.ec.europa.eu/fr/policies/strategic-framework-for-the-eus-cultural-policy</w:t>
        </w:r>
      </w:hyperlink>
    </w:p>
    <w:p w14:paraId="4A9EA480" w14:textId="77777777" w:rsidR="00A20365" w:rsidRDefault="00000000">
      <w:pPr>
        <w:pStyle w:val="Pardfaut"/>
        <w:spacing w:before="0" w:after="400" w:line="240" w:lineRule="auto"/>
        <w:rPr>
          <w:rStyle w:val="Aucun"/>
          <w:rFonts w:ascii="Times Roman" w:eastAsia="Times Roman" w:hAnsi="Times Roman" w:cs="Times Roman"/>
          <w:color w:val="0D0D0D"/>
          <w:u w:color="0D0D0D"/>
        </w:rPr>
      </w:pPr>
      <w:r w:rsidRPr="0015168A">
        <w:rPr>
          <w:rStyle w:val="Aucun"/>
          <w:rFonts w:ascii="Times Roman" w:hAnsi="Times Roman"/>
          <w:color w:val="0D0D0D"/>
          <w:u w:color="0D0D0D"/>
        </w:rPr>
        <w:t xml:space="preserve">European Union External Action. (s. d.). </w:t>
      </w:r>
      <w:r>
        <w:rPr>
          <w:rStyle w:val="Aucun"/>
          <w:rFonts w:ascii="Times Roman" w:hAnsi="Times Roman"/>
          <w:color w:val="0D0D0D"/>
          <w:u w:color="0D0D0D"/>
          <w:lang w:val="fr-FR"/>
        </w:rPr>
        <w:t xml:space="preserve">Partenariat de mobilité UE-Tunisie. </w:t>
      </w:r>
      <w:hyperlink r:id="rId30" w:history="1">
        <w:r>
          <w:rPr>
            <w:rStyle w:val="Hyperlink11"/>
          </w:rPr>
          <w:t>https://eeas.europa.eu/sites/default/files/factsheet_eu-tunisia_mobility_partnership_fr.pdf</w:t>
        </w:r>
      </w:hyperlink>
    </w:p>
    <w:p w14:paraId="0F94333D"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European Union. (2006, 27 avril). Anné</w:t>
      </w:r>
      <w:r>
        <w:rPr>
          <w:rStyle w:val="Aucun"/>
          <w:rFonts w:ascii="Times Roman" w:hAnsi="Times Roman"/>
          <w:color w:val="0D0D0D"/>
          <w:u w:color="0D0D0D"/>
          <w:lang w:val="pt-PT"/>
        </w:rPr>
        <w:t>e europ</w:t>
      </w:r>
      <w:r>
        <w:rPr>
          <w:rStyle w:val="Aucun"/>
          <w:rFonts w:ascii="Times Roman" w:hAnsi="Times Roman"/>
          <w:color w:val="0D0D0D"/>
          <w:u w:color="0D0D0D"/>
          <w:lang w:val="fr-FR"/>
        </w:rPr>
        <w:t>éenne du dialogue interculturel 2008 Le Comité des régions recommande de se concentrer sur les initiatives locales. Commission europé</w:t>
      </w:r>
      <w:r w:rsidRPr="0015168A">
        <w:rPr>
          <w:rStyle w:val="Aucun"/>
          <w:rFonts w:ascii="Times Roman" w:hAnsi="Times Roman"/>
          <w:color w:val="0D0D0D"/>
          <w:u w:color="0D0D0D"/>
          <w:lang w:val="fr-BE"/>
        </w:rPr>
        <w:t xml:space="preserve">enne. </w:t>
      </w:r>
      <w:hyperlink r:id="rId31" w:history="1">
        <w:r w:rsidRPr="0015168A">
          <w:rPr>
            <w:rStyle w:val="Hyperlink9"/>
            <w:lang w:val="fr-BE"/>
          </w:rPr>
          <w:t>https://ec.europa.eu/commission/presscorner/detail/fr/cor_06_50</w:t>
        </w:r>
      </w:hyperlink>
    </w:p>
    <w:p w14:paraId="31611EE4" w14:textId="77777777" w:rsidR="00A20365" w:rsidRDefault="00000000">
      <w:pPr>
        <w:pStyle w:val="Pardfaut"/>
        <w:spacing w:before="0" w:after="400" w:line="240" w:lineRule="auto"/>
        <w:rPr>
          <w:rStyle w:val="Aucun"/>
          <w:rFonts w:ascii="Times Roman" w:eastAsia="Times Roman" w:hAnsi="Times Roman" w:cs="Times Roman"/>
          <w:color w:val="0D0D0D"/>
          <w:u w:color="0D0D0D"/>
        </w:rPr>
      </w:pPr>
      <w:r>
        <w:rPr>
          <w:rStyle w:val="Aucun"/>
          <w:rFonts w:ascii="Times Roman" w:hAnsi="Times Roman"/>
          <w:color w:val="0D0D0D"/>
          <w:u w:color="0D0D0D"/>
          <w:lang w:val="fr-FR"/>
        </w:rPr>
        <w:t>European Union. (</w:t>
      </w:r>
      <w:proofErr w:type="gramStart"/>
      <w:r>
        <w:rPr>
          <w:rStyle w:val="Aucun"/>
          <w:rFonts w:ascii="Times Roman" w:hAnsi="Times Roman"/>
          <w:color w:val="0D0D0D"/>
          <w:u w:color="0D0D0D"/>
          <w:lang w:val="fr-FR"/>
        </w:rPr>
        <w:t>s.</w:t>
      </w:r>
      <w:proofErr w:type="gramEnd"/>
      <w:r>
        <w:rPr>
          <w:rStyle w:val="Aucun"/>
          <w:rFonts w:ascii="Times Roman" w:hAnsi="Times Roman"/>
          <w:color w:val="0D0D0D"/>
          <w:u w:color="0D0D0D"/>
          <w:lang w:val="fr-FR"/>
        </w:rPr>
        <w:t xml:space="preserve"> d.). </w:t>
      </w:r>
      <w:proofErr w:type="gramStart"/>
      <w:r>
        <w:rPr>
          <w:rStyle w:val="Aucun"/>
          <w:rFonts w:ascii="Times Roman" w:hAnsi="Times Roman"/>
          <w:color w:val="0D0D0D"/>
          <w:u w:color="0D0D0D"/>
          <w:lang w:val="fr-FR"/>
        </w:rPr>
        <w:t>Bienvenue!</w:t>
      </w:r>
      <w:proofErr w:type="gramEnd"/>
      <w:r>
        <w:rPr>
          <w:rStyle w:val="Aucun"/>
          <w:rFonts w:ascii="Times Roman" w:hAnsi="Times Roman"/>
          <w:color w:val="0D0D0D"/>
          <w:u w:color="0D0D0D"/>
          <w:lang w:val="fr-FR"/>
        </w:rPr>
        <w:t xml:space="preserve"> Portail européen de la jeunesse. </w:t>
      </w:r>
      <w:hyperlink r:id="rId32" w:history="1">
        <w:r>
          <w:rPr>
            <w:rStyle w:val="Hyperlink9"/>
          </w:rPr>
          <w:t>https://youth.europa.eu/home_fr</w:t>
        </w:r>
      </w:hyperlink>
    </w:p>
    <w:p w14:paraId="52E859AA" w14:textId="77777777" w:rsidR="00A20365" w:rsidRPr="0015168A" w:rsidRDefault="00000000">
      <w:pPr>
        <w:pStyle w:val="Pardfaut"/>
        <w:spacing w:before="0" w:after="400" w:line="240" w:lineRule="auto"/>
        <w:rPr>
          <w:rStyle w:val="Aucun"/>
          <w:rFonts w:ascii="Times Roman" w:eastAsia="Times Roman" w:hAnsi="Times Roman" w:cs="Times Roman"/>
          <w:color w:val="2964AA"/>
          <w:u w:color="2964AA"/>
          <w:lang w:val="fr-BE"/>
        </w:rPr>
      </w:pPr>
      <w:r>
        <w:rPr>
          <w:rStyle w:val="Aucun"/>
          <w:rFonts w:ascii="Times Roman" w:hAnsi="Times Roman"/>
          <w:color w:val="0D0D0D"/>
          <w:u w:color="0D0D0D"/>
        </w:rPr>
        <w:t xml:space="preserve">EU Neighbours. (s. d.). </w:t>
      </w:r>
      <w:r w:rsidRPr="0015168A">
        <w:rPr>
          <w:rStyle w:val="Aucun"/>
          <w:rFonts w:ascii="Times Roman" w:hAnsi="Times Roman"/>
          <w:color w:val="0D0D0D"/>
          <w:u w:color="0D0D0D"/>
          <w:lang w:val="fr-BE"/>
        </w:rPr>
        <w:t>Tfanen - Tunisie Cr</w:t>
      </w:r>
      <w:r>
        <w:rPr>
          <w:rStyle w:val="Aucun"/>
          <w:rFonts w:ascii="Times Roman" w:hAnsi="Times Roman"/>
          <w:color w:val="0D0D0D"/>
          <w:u w:color="0D0D0D"/>
          <w:lang w:val="fr-FR"/>
        </w:rPr>
        <w:t>é</w:t>
      </w:r>
      <w:r>
        <w:rPr>
          <w:rStyle w:val="Aucun"/>
          <w:rFonts w:ascii="Times Roman" w:hAnsi="Times Roman"/>
          <w:color w:val="0D0D0D"/>
          <w:u w:color="0D0D0D"/>
          <w:lang w:val="it-IT"/>
        </w:rPr>
        <w:t xml:space="preserve">ative. </w:t>
      </w:r>
      <w:hyperlink r:id="rId33" w:history="1">
        <w:r w:rsidRPr="0015168A">
          <w:rPr>
            <w:rStyle w:val="Hyperlink11"/>
            <w:lang w:val="fr-BE"/>
          </w:rPr>
          <w:t>https://www.euneighbours.eu/en/south/eu-in-action/projects/tfanen-tunisie-creative</w:t>
        </w:r>
      </w:hyperlink>
    </w:p>
    <w:p w14:paraId="2FC6FA06"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Faux, J-M. (2008, 5 March). L'intégration, une définition obsol</w:t>
      </w:r>
      <w:r>
        <w:rPr>
          <w:rStyle w:val="Aucun"/>
          <w:rFonts w:ascii="Times Roman" w:hAnsi="Times Roman"/>
          <w:color w:val="0D0D0D"/>
          <w:u w:color="0D0D0D"/>
          <w:lang w:val="it-IT"/>
        </w:rPr>
        <w:t>è</w:t>
      </w:r>
      <w:r>
        <w:rPr>
          <w:rStyle w:val="Aucun"/>
          <w:rFonts w:ascii="Times Roman" w:hAnsi="Times Roman"/>
          <w:color w:val="0D0D0D"/>
          <w:u w:color="0D0D0D"/>
          <w:lang w:val="fr-FR"/>
        </w:rPr>
        <w:t xml:space="preserve">te ? Centre Avec. </w:t>
      </w:r>
      <w:hyperlink r:id="rId34" w:history="1">
        <w:r w:rsidRPr="0015168A">
          <w:rPr>
            <w:rStyle w:val="Hyperlink9"/>
            <w:lang w:val="fr-BE"/>
          </w:rPr>
          <w:t>https://www.centreavec.be/publication/lintegration-une-definition-obsolete/</w:t>
        </w:r>
      </w:hyperlink>
    </w:p>
    <w:p w14:paraId="54F7E98D"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Ferchichi, W. (2018). Les circulaires liberticides. Un droit souterrain qui nous gouverne. Dans Les circulaires liberticides. Un droit souterrain dans un État de droit. Heinrich B</w:t>
      </w:r>
      <w:r>
        <w:rPr>
          <w:rStyle w:val="Aucun"/>
          <w:rFonts w:ascii="Times Roman" w:hAnsi="Times Roman"/>
          <w:color w:val="0D0D0D"/>
          <w:u w:color="0D0D0D"/>
          <w:lang w:val="sv-SE"/>
        </w:rPr>
        <w:t>ö</w:t>
      </w:r>
      <w:r>
        <w:rPr>
          <w:rStyle w:val="Aucun"/>
          <w:rFonts w:ascii="Times Roman" w:hAnsi="Times Roman"/>
          <w:color w:val="0D0D0D"/>
          <w:u w:color="0D0D0D"/>
          <w:lang w:val="de-DE"/>
        </w:rPr>
        <w:t>ll Stiftung. R</w:t>
      </w:r>
      <w:r>
        <w:rPr>
          <w:rStyle w:val="Aucun"/>
          <w:rFonts w:ascii="Times Roman" w:hAnsi="Times Roman"/>
          <w:color w:val="0D0D0D"/>
          <w:u w:color="0D0D0D"/>
          <w:lang w:val="fr-FR"/>
        </w:rPr>
        <w:t>é</w:t>
      </w:r>
      <w:r>
        <w:rPr>
          <w:rStyle w:val="Aucun"/>
          <w:rFonts w:ascii="Times Roman" w:hAnsi="Times Roman"/>
          <w:color w:val="0D0D0D"/>
          <w:u w:color="0D0D0D"/>
          <w:lang w:val="it-IT"/>
        </w:rPr>
        <w:t>cup</w:t>
      </w:r>
      <w:r>
        <w:rPr>
          <w:rStyle w:val="Aucun"/>
          <w:rFonts w:ascii="Times Roman" w:hAnsi="Times Roman"/>
          <w:color w:val="0D0D0D"/>
          <w:u w:color="0D0D0D"/>
          <w:lang w:val="fr-FR"/>
        </w:rPr>
        <w:t>é</w:t>
      </w:r>
      <w:r w:rsidRPr="0015168A">
        <w:rPr>
          <w:rStyle w:val="Aucun"/>
          <w:rFonts w:ascii="Times Roman" w:hAnsi="Times Roman"/>
          <w:color w:val="0D0D0D"/>
          <w:u w:color="0D0D0D"/>
          <w:lang w:val="fr-FR"/>
        </w:rPr>
        <w:t>r</w:t>
      </w:r>
      <w:r>
        <w:rPr>
          <w:rStyle w:val="Aucun"/>
          <w:rFonts w:ascii="Times Roman" w:hAnsi="Times Roman"/>
          <w:color w:val="0D0D0D"/>
          <w:u w:color="0D0D0D"/>
          <w:lang w:val="fr-FR"/>
        </w:rPr>
        <w:t xml:space="preserve">é </w:t>
      </w:r>
      <w:r w:rsidRPr="0015168A">
        <w:rPr>
          <w:rStyle w:val="Aucun"/>
          <w:rFonts w:ascii="Times Roman" w:hAnsi="Times Roman"/>
          <w:color w:val="0D0D0D"/>
          <w:u w:color="0D0D0D"/>
          <w:lang w:val="fr-FR"/>
        </w:rPr>
        <w:t xml:space="preserve">de </w:t>
      </w:r>
      <w:hyperlink r:id="rId35" w:history="1">
        <w:r w:rsidRPr="0015168A">
          <w:rPr>
            <w:rStyle w:val="Hyperlink9"/>
            <w:lang w:val="fr-FR"/>
          </w:rPr>
          <w:t>http://www.adlitn.org/sites/default/files/circulaires_fr_eng_ar_lr_19_12.pdf</w:t>
        </w:r>
      </w:hyperlink>
      <w:r w:rsidRPr="0015168A">
        <w:rPr>
          <w:rStyle w:val="Aucun"/>
          <w:rFonts w:ascii="Times Roman" w:hAnsi="Times Roman"/>
          <w:color w:val="0D0D0D"/>
          <w:u w:color="0D0D0D"/>
          <w:lang w:val="fr-FR"/>
        </w:rPr>
        <w:t xml:space="preserve"> .</w:t>
      </w:r>
    </w:p>
    <w:p w14:paraId="35611537"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Giraud, C. (2022). Et maintenant qu</w:t>
      </w:r>
      <w:r w:rsidRPr="0015168A">
        <w:rPr>
          <w:rStyle w:val="Aucun"/>
          <w:rFonts w:ascii="Arial Unicode MS" w:hAnsi="Arial Unicode MS"/>
          <w:color w:val="0D0D0D"/>
          <w:u w:color="0D0D0D"/>
          <w:lang w:val="fr-BE"/>
        </w:rPr>
        <w:t>’</w:t>
      </w:r>
      <w:r w:rsidRPr="0015168A">
        <w:rPr>
          <w:rStyle w:val="Aucun"/>
          <w:rFonts w:ascii="Times Roman" w:hAnsi="Times Roman"/>
          <w:color w:val="0D0D0D"/>
          <w:u w:color="0D0D0D"/>
          <w:lang w:val="fr-BE"/>
        </w:rPr>
        <w:t>on a saisi l</w:t>
      </w:r>
      <w:r w:rsidRPr="0015168A">
        <w:rPr>
          <w:rStyle w:val="Aucun"/>
          <w:rFonts w:ascii="Arial Unicode MS" w:hAnsi="Arial Unicode MS"/>
          <w:color w:val="0D0D0D"/>
          <w:u w:color="0D0D0D"/>
          <w:lang w:val="fr-BE"/>
        </w:rPr>
        <w:t>’</w:t>
      </w:r>
      <w:r>
        <w:rPr>
          <w:rStyle w:val="Aucun"/>
          <w:rFonts w:ascii="Times Roman" w:hAnsi="Times Roman"/>
          <w:color w:val="0D0D0D"/>
          <w:u w:color="0D0D0D"/>
          <w:lang w:val="fr-FR"/>
        </w:rPr>
        <w:t>ampleur des probl</w:t>
      </w:r>
      <w:r>
        <w:rPr>
          <w:rStyle w:val="Aucun"/>
          <w:rFonts w:ascii="Times Roman" w:hAnsi="Times Roman"/>
          <w:color w:val="0D0D0D"/>
          <w:u w:color="0D0D0D"/>
          <w:lang w:val="it-IT"/>
        </w:rPr>
        <w:t>è</w:t>
      </w:r>
      <w:r>
        <w:rPr>
          <w:rStyle w:val="Aucun"/>
          <w:rFonts w:ascii="Times Roman" w:hAnsi="Times Roman"/>
          <w:color w:val="0D0D0D"/>
          <w:u w:color="0D0D0D"/>
          <w:lang w:val="fr-FR"/>
        </w:rPr>
        <w:t xml:space="preserve">mes on fait quoi ? Ou le lien pas si simple entre l’éducation </w:t>
      </w:r>
      <w:r w:rsidRPr="0015168A">
        <w:rPr>
          <w:rStyle w:val="Aucun"/>
          <w:rFonts w:ascii="Times Roman" w:hAnsi="Times Roman"/>
          <w:color w:val="0D0D0D"/>
          <w:u w:color="0D0D0D"/>
          <w:lang w:val="fr-BE"/>
        </w:rPr>
        <w:t xml:space="preserve">à </w:t>
      </w:r>
      <w:r>
        <w:rPr>
          <w:rStyle w:val="Aucun"/>
          <w:rFonts w:ascii="Times Roman" w:hAnsi="Times Roman"/>
          <w:color w:val="0D0D0D"/>
          <w:u w:color="0D0D0D"/>
          <w:lang w:val="fr-FR"/>
        </w:rPr>
        <w:t>la citoyenneté mondiale et l</w:t>
      </w:r>
      <w:r w:rsidRPr="0015168A">
        <w:rPr>
          <w:rStyle w:val="Aucun"/>
          <w:rFonts w:ascii="Arial Unicode MS" w:hAnsi="Arial Unicode MS"/>
          <w:color w:val="0D0D0D"/>
          <w:u w:color="0D0D0D"/>
          <w:lang w:val="fr-BE"/>
        </w:rPr>
        <w:t>’</w:t>
      </w:r>
      <w:r>
        <w:rPr>
          <w:rStyle w:val="Aucun"/>
          <w:rFonts w:ascii="Times Roman" w:hAnsi="Times Roman"/>
          <w:color w:val="0D0D0D"/>
          <w:u w:color="0D0D0D"/>
          <w:lang w:val="fr-FR"/>
        </w:rPr>
        <w:t>engagement des jeunes. Global Citizenship Education, Issue paper 5, 1-5.</w:t>
      </w:r>
    </w:p>
    <w:p w14:paraId="3E35B544"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 xml:space="preserve">Giraud, C. (2022). Panorama des courants théoriques de l’éducation </w:t>
      </w:r>
      <w:r w:rsidRPr="0015168A">
        <w:rPr>
          <w:rStyle w:val="Aucun"/>
          <w:rFonts w:ascii="Times Roman" w:hAnsi="Times Roman"/>
          <w:color w:val="0D0D0D"/>
          <w:u w:color="0D0D0D"/>
          <w:lang w:val="fr-BE"/>
        </w:rPr>
        <w:t xml:space="preserve">à </w:t>
      </w:r>
      <w:r>
        <w:rPr>
          <w:rStyle w:val="Aucun"/>
          <w:rFonts w:ascii="Times Roman" w:hAnsi="Times Roman"/>
          <w:color w:val="0D0D0D"/>
          <w:u w:color="0D0D0D"/>
          <w:lang w:val="fr-FR"/>
        </w:rPr>
        <w:t xml:space="preserve">la citoyenneté </w:t>
      </w:r>
      <w:r>
        <w:rPr>
          <w:rStyle w:val="Aucun"/>
          <w:rFonts w:ascii="Times Roman" w:hAnsi="Times Roman"/>
          <w:color w:val="0D0D0D"/>
          <w:u w:color="0D0D0D"/>
          <w:lang w:val="it-IT"/>
        </w:rPr>
        <w:t>mondiale. Faulx, D. et al. In 86 Manuel d'</w:t>
      </w:r>
      <w:r>
        <w:rPr>
          <w:rStyle w:val="Aucun"/>
          <w:rFonts w:ascii="Times Roman" w:hAnsi="Times Roman"/>
          <w:color w:val="0D0D0D"/>
          <w:u w:color="0D0D0D"/>
          <w:lang w:val="fr-FR"/>
        </w:rPr>
        <w:t xml:space="preserve">éducation </w:t>
      </w:r>
      <w:r w:rsidRPr="0015168A">
        <w:rPr>
          <w:rStyle w:val="Aucun"/>
          <w:rFonts w:ascii="Times Roman" w:hAnsi="Times Roman"/>
          <w:color w:val="0D0D0D"/>
          <w:u w:color="0D0D0D"/>
          <w:lang w:val="fr-BE"/>
        </w:rPr>
        <w:t xml:space="preserve">à </w:t>
      </w:r>
      <w:r>
        <w:rPr>
          <w:rStyle w:val="Aucun"/>
          <w:rFonts w:ascii="Times Roman" w:hAnsi="Times Roman"/>
          <w:color w:val="0D0D0D"/>
          <w:u w:color="0D0D0D"/>
          <w:lang w:val="fr-FR"/>
        </w:rPr>
        <w:t>la citoyenneté mondiale. Une perspective Belge, 34-49.</w:t>
      </w:r>
    </w:p>
    <w:p w14:paraId="7ACFD415"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lastRenderedPageBreak/>
        <w:t>Gouvernement de la République de Macédoine du Nord. (2019). Une société pour tous. Ré</w:t>
      </w:r>
      <w:r>
        <w:rPr>
          <w:rStyle w:val="Aucun"/>
          <w:rFonts w:ascii="Times Roman" w:hAnsi="Times Roman"/>
          <w:color w:val="0D0D0D"/>
          <w:u w:color="0D0D0D"/>
          <w:lang w:val="it-IT"/>
        </w:rPr>
        <w:t>cup</w:t>
      </w:r>
      <w:r>
        <w:rPr>
          <w:rStyle w:val="Aucun"/>
          <w:rFonts w:ascii="Times Roman" w:hAnsi="Times Roman"/>
          <w:color w:val="0D0D0D"/>
          <w:u w:color="0D0D0D"/>
          <w:lang w:val="fr-FR"/>
        </w:rPr>
        <w:t xml:space="preserve">éré sur </w:t>
      </w:r>
      <w:hyperlink r:id="rId36" w:history="1">
        <w:r w:rsidRPr="0015168A">
          <w:rPr>
            <w:rStyle w:val="Hyperlink11"/>
            <w:lang w:val="fr-BE"/>
          </w:rPr>
          <w:t>https://vlada.mk/sites/default/files/dokumenti/strategii/strategija_ednoopshtestvo_29.10.2019.pdf</w:t>
        </w:r>
      </w:hyperlink>
    </w:p>
    <w:p w14:paraId="2EC66B92"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fr-FR"/>
        </w:rPr>
        <w:t xml:space="preserve">Hammouche, A. (2008). L'interculturalité en France : entre frictions et créations. Hommes et Migrations, HS, pp. 98-110. </w:t>
      </w:r>
      <w:hyperlink r:id="rId37" w:history="1">
        <w:r>
          <w:rPr>
            <w:rStyle w:val="Hyperlink7"/>
          </w:rPr>
          <w:t>https://doi.org/10.3406/homig.2008.4686</w:t>
        </w:r>
      </w:hyperlink>
    </w:p>
    <w:p w14:paraId="54A9FF92" w14:textId="77777777" w:rsidR="00A20365" w:rsidRPr="0015168A" w:rsidRDefault="00000000">
      <w:pPr>
        <w:pStyle w:val="Pardfaut"/>
        <w:spacing w:before="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it-IT"/>
        </w:rPr>
        <w:t>Inria. 2022. Le num</w:t>
      </w:r>
      <w:r>
        <w:rPr>
          <w:rStyle w:val="Aucun"/>
          <w:rFonts w:ascii="Times Roman" w:hAnsi="Times Roman"/>
          <w:color w:val="0D0D0D"/>
          <w:u w:color="0D0D0D"/>
          <w:lang w:val="fr-FR"/>
        </w:rPr>
        <w:t>érique peut-il favoriser l'engagement citoyen ? Ré</w:t>
      </w:r>
      <w:r>
        <w:rPr>
          <w:rStyle w:val="Aucun"/>
          <w:rFonts w:ascii="Times Roman" w:hAnsi="Times Roman"/>
          <w:color w:val="0D0D0D"/>
          <w:u w:color="0D0D0D"/>
          <w:lang w:val="it-IT"/>
        </w:rPr>
        <w:t>cup</w:t>
      </w:r>
      <w:r>
        <w:rPr>
          <w:rStyle w:val="Aucun"/>
          <w:rFonts w:ascii="Times Roman" w:hAnsi="Times Roman"/>
          <w:color w:val="0D0D0D"/>
          <w:u w:color="0D0D0D"/>
          <w:lang w:val="fr-FR"/>
        </w:rPr>
        <w:t xml:space="preserve">éré de </w:t>
      </w:r>
      <w:hyperlink r:id="rId38" w:history="1">
        <w:r>
          <w:rPr>
            <w:rStyle w:val="Hyperlink10"/>
          </w:rPr>
          <w:t>https://www.inria.fr/fr/numerique-peut-il-favoriser-engagement-citoyen#:~:text=Donner%20un%20nouveau%20souffle%20%C3%A0%20l%27engagement%20citoyen&amp;text=Parce%20qu%27elles%20permettent%20de,service%20de%20la%</w:t>
        </w:r>
      </w:hyperlink>
    </w:p>
    <w:p w14:paraId="6FFBD3EC" w14:textId="77777777" w:rsidR="00A20365" w:rsidRDefault="00A20365">
      <w:pPr>
        <w:pStyle w:val="Pardfaut"/>
        <w:spacing w:before="0" w:line="240" w:lineRule="auto"/>
        <w:rPr>
          <w:rStyle w:val="Aucun"/>
          <w:rFonts w:ascii="Times Roman" w:eastAsia="Times Roman" w:hAnsi="Times Roman" w:cs="Times Roman"/>
          <w:color w:val="0D0D0D"/>
          <w:u w:color="0D0D0D"/>
          <w:lang w:val="fr-FR"/>
        </w:rPr>
      </w:pPr>
    </w:p>
    <w:p w14:paraId="530AAC01" w14:textId="77777777" w:rsidR="00A20365"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 xml:space="preserve">Ion, J. (1997). La fin des </w:t>
      </w:r>
      <w:proofErr w:type="gramStart"/>
      <w:r>
        <w:rPr>
          <w:rStyle w:val="Aucun"/>
          <w:rFonts w:ascii="Times Roman" w:hAnsi="Times Roman"/>
          <w:color w:val="0D0D0D"/>
          <w:u w:color="0D0D0D"/>
          <w:lang w:val="fr-FR"/>
        </w:rPr>
        <w:t>Militants ?.</w:t>
      </w:r>
      <w:proofErr w:type="gramEnd"/>
      <w:r>
        <w:rPr>
          <w:rStyle w:val="Aucun"/>
          <w:rFonts w:ascii="Times Roman" w:hAnsi="Times Roman"/>
          <w:color w:val="0D0D0D"/>
          <w:u w:color="0D0D0D"/>
          <w:lang w:val="fr-FR"/>
        </w:rPr>
        <w:t xml:space="preserve"> Paris. Éditions de l'Atelier.</w:t>
      </w:r>
    </w:p>
    <w:p w14:paraId="64B7749A"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BE"/>
        </w:rPr>
      </w:pPr>
      <w:r>
        <w:rPr>
          <w:rStyle w:val="Aucun"/>
          <w:rFonts w:ascii="Times Roman" w:hAnsi="Times Roman"/>
          <w:color w:val="0D0D0D"/>
          <w:u w:color="0D0D0D"/>
          <w:lang w:val="it-IT"/>
        </w:rPr>
        <w:t>Kerzil, J. (2002). L'</w:t>
      </w:r>
      <w:r>
        <w:rPr>
          <w:rStyle w:val="Aucun"/>
          <w:rFonts w:ascii="Times Roman" w:hAnsi="Times Roman"/>
          <w:color w:val="0D0D0D"/>
          <w:u w:color="0D0D0D"/>
          <w:lang w:val="fr-FR"/>
        </w:rPr>
        <w:t>éducation interculturelle en France : un ensemble de pratiques évolutives au service d'enjeux complexes. Carrefours de l'é</w:t>
      </w:r>
      <w:r w:rsidRPr="0015168A">
        <w:rPr>
          <w:rStyle w:val="Aucun"/>
          <w:rFonts w:ascii="Times Roman" w:hAnsi="Times Roman"/>
          <w:color w:val="0D0D0D"/>
          <w:u w:color="0D0D0D"/>
          <w:lang w:val="fr-BE"/>
        </w:rPr>
        <w:t xml:space="preserve">ducation, 14, 120-159. </w:t>
      </w:r>
      <w:hyperlink r:id="rId39" w:history="1">
        <w:r w:rsidRPr="0015168A">
          <w:rPr>
            <w:rStyle w:val="Hyperlink9"/>
            <w:lang w:val="fr-BE"/>
          </w:rPr>
          <w:t>https://doi.org/10.3917/cdle.014.0120</w:t>
        </w:r>
      </w:hyperlink>
    </w:p>
    <w:p w14:paraId="27EA7006" w14:textId="77777777" w:rsidR="00A20365" w:rsidRPr="0015168A" w:rsidRDefault="00000000">
      <w:pPr>
        <w:pStyle w:val="Pardfaut"/>
        <w:spacing w:before="0" w:after="400" w:line="240" w:lineRule="auto"/>
        <w:rPr>
          <w:rStyle w:val="Aucun"/>
          <w:rFonts w:ascii="Times Roman" w:eastAsia="Times Roman" w:hAnsi="Times Roman" w:cs="Times Roman"/>
          <w:color w:val="0D0D0D"/>
          <w:u w:color="0D0D0D"/>
          <w:lang w:val="fr-FR"/>
        </w:rPr>
      </w:pPr>
      <w:r>
        <w:rPr>
          <w:rStyle w:val="Aucun"/>
          <w:rFonts w:ascii="Times Roman" w:hAnsi="Times Roman"/>
          <w:color w:val="0D0D0D"/>
          <w:u w:color="0D0D0D"/>
          <w:lang w:val="fr-FR"/>
        </w:rPr>
        <w:t>Kulakowski, C. (2011). Au-del</w:t>
      </w:r>
      <w:r w:rsidRPr="0015168A">
        <w:rPr>
          <w:rStyle w:val="Aucun"/>
          <w:rFonts w:ascii="Times Roman" w:hAnsi="Times Roman"/>
          <w:color w:val="0D0D0D"/>
          <w:u w:color="0D0D0D"/>
          <w:lang w:val="fr-BE"/>
        </w:rPr>
        <w:t xml:space="preserve">à </w:t>
      </w:r>
      <w:r>
        <w:rPr>
          <w:rStyle w:val="Aucun"/>
          <w:rFonts w:ascii="Times Roman" w:hAnsi="Times Roman"/>
          <w:color w:val="0D0D0D"/>
          <w:u w:color="0D0D0D"/>
          <w:lang w:val="fr-FR"/>
        </w:rPr>
        <w:t xml:space="preserve">des recommandations, comment mener </w:t>
      </w:r>
      <w:r w:rsidRPr="0015168A">
        <w:rPr>
          <w:rStyle w:val="Aucun"/>
          <w:rFonts w:ascii="Times Roman" w:hAnsi="Times Roman"/>
          <w:color w:val="0D0D0D"/>
          <w:u w:color="0D0D0D"/>
          <w:lang w:val="fr-BE"/>
        </w:rPr>
        <w:t xml:space="preserve">à </w:t>
      </w:r>
      <w:r>
        <w:rPr>
          <w:rStyle w:val="Aucun"/>
          <w:rFonts w:ascii="Times Roman" w:hAnsi="Times Roman"/>
          <w:color w:val="0D0D0D"/>
          <w:u w:color="0D0D0D"/>
          <w:lang w:val="fr-FR"/>
        </w:rPr>
        <w:t xml:space="preserve">bien des projets interculturels ? Avec quels moteurs, quels freins et quels obstacles ? Les Cahiers du CIEP, 10(1), 8-12. </w:t>
      </w:r>
      <w:hyperlink r:id="rId40" w:history="1">
        <w:r>
          <w:rPr>
            <w:rStyle w:val="Hyperlink8"/>
          </w:rPr>
          <w:t>https://www.ciep.be/images/publications/CahierCIEP/Cah.CIEP10.pdf</w:t>
        </w:r>
      </w:hyperlink>
    </w:p>
    <w:p w14:paraId="6040E9BD"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Lardeux, L. (2016).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 xml:space="preserve">engagement des jeunes : stabilité </w:t>
      </w:r>
      <w:r w:rsidRPr="0015168A">
        <w:rPr>
          <w:rStyle w:val="Aucun"/>
          <w:rFonts w:ascii="Times New Roman" w:hAnsi="Times New Roman"/>
          <w:color w:val="0D0D0D"/>
          <w:u w:color="0D0D0D"/>
          <w:lang w:val="fr-BE"/>
        </w:rPr>
        <w:t>et (r)</w:t>
      </w:r>
      <w:r>
        <w:rPr>
          <w:rStyle w:val="Aucun"/>
          <w:rFonts w:ascii="Times New Roman" w:hAnsi="Times New Roman"/>
          <w:color w:val="0D0D0D"/>
          <w:u w:color="0D0D0D"/>
          <w:lang w:val="fr-FR"/>
        </w:rPr>
        <w:t xml:space="preserve">évolutions. L'école des parents, N619, 79-97. </w:t>
      </w:r>
      <w:hyperlink r:id="rId41" w:history="1">
        <w:r>
          <w:rPr>
            <w:rStyle w:val="Hyperlink12"/>
            <w:rFonts w:eastAsia="Arial Unicode MS"/>
          </w:rPr>
          <w:t>https://doi.org/10.3917/epar.s619.0079</w:t>
        </w:r>
      </w:hyperlink>
    </w:p>
    <w:p w14:paraId="6F02ACA5"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sidRPr="0015168A">
        <w:rPr>
          <w:rStyle w:val="Aucun"/>
          <w:rFonts w:ascii="Times New Roman" w:hAnsi="Times New Roman"/>
          <w:color w:val="0D0D0D"/>
          <w:u w:color="0D0D0D"/>
          <w:lang w:val="fr-BE"/>
        </w:rPr>
        <w:t>Lidou, A., &amp; Budry, P. (2015). Rapport 2015—</w:t>
      </w:r>
      <w:r>
        <w:rPr>
          <w:rStyle w:val="Aucun"/>
          <w:rFonts w:ascii="Times New Roman" w:hAnsi="Times New Roman"/>
          <w:color w:val="0D0D0D"/>
          <w:u w:color="0D0D0D"/>
          <w:lang w:val="nl-NL"/>
        </w:rPr>
        <w:t>Coop</w:t>
      </w:r>
      <w:r>
        <w:rPr>
          <w:rStyle w:val="Aucun"/>
          <w:rFonts w:ascii="Times New Roman" w:hAnsi="Times New Roman"/>
          <w:color w:val="0D0D0D"/>
          <w:u w:color="0D0D0D"/>
          <w:lang w:val="fr-FR"/>
        </w:rPr>
        <w:t>ération de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Union Europé</w:t>
      </w:r>
      <w:r w:rsidRPr="0015168A">
        <w:rPr>
          <w:rStyle w:val="Aucun"/>
          <w:rFonts w:ascii="Times New Roman" w:hAnsi="Times New Roman"/>
          <w:color w:val="0D0D0D"/>
          <w:u w:color="0D0D0D"/>
          <w:lang w:val="fr-BE"/>
        </w:rPr>
        <w:t>enne en Tunisie (p. 218). R</w:t>
      </w:r>
      <w:r>
        <w:rPr>
          <w:rStyle w:val="Aucun"/>
          <w:rFonts w:ascii="Times New Roman" w:hAnsi="Times New Roman"/>
          <w:color w:val="0D0D0D"/>
          <w:u w:color="0D0D0D"/>
          <w:lang w:val="fr-FR"/>
        </w:rPr>
        <w:t>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sur </w:t>
      </w:r>
      <w:hyperlink r:id="rId42" w:history="1">
        <w:r>
          <w:rPr>
            <w:rStyle w:val="Hyperlink12"/>
            <w:rFonts w:eastAsia="Arial Unicode MS"/>
          </w:rPr>
          <w:t>https://eeas.europa.eu/archives/delegations/tunisia/documents/projets/rapport_cooperation_2015_fr.pdf</w:t>
        </w:r>
      </w:hyperlink>
    </w:p>
    <w:p w14:paraId="14F69E41"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pt-PT"/>
        </w:rPr>
        <w:t xml:space="preserve">Lorcerie, F. (2002). </w:t>
      </w:r>
      <w:r>
        <w:rPr>
          <w:rStyle w:val="Aucun"/>
          <w:rFonts w:ascii="Times New Roman" w:hAnsi="Times New Roman"/>
          <w:color w:val="0D0D0D"/>
          <w:u w:color="0D0D0D"/>
          <w:lang w:val="fr-FR"/>
        </w:rPr>
        <w:t xml:space="preserve">Éducation </w:t>
      </w:r>
      <w:proofErr w:type="gramStart"/>
      <w:r>
        <w:rPr>
          <w:rStyle w:val="Aucun"/>
          <w:rFonts w:ascii="Times New Roman" w:hAnsi="Times New Roman"/>
          <w:color w:val="0D0D0D"/>
          <w:u w:color="0D0D0D"/>
          <w:lang w:val="fr-FR"/>
        </w:rPr>
        <w:t>interculturelle:</w:t>
      </w:r>
      <w:proofErr w:type="gramEnd"/>
      <w:r>
        <w:rPr>
          <w:rStyle w:val="Aucun"/>
          <w:rFonts w:ascii="Times New Roman" w:hAnsi="Times New Roman"/>
          <w:color w:val="0D0D0D"/>
          <w:u w:color="0D0D0D"/>
          <w:lang w:val="fr-FR"/>
        </w:rPr>
        <w:t xml:space="preserve"> état des lieux. Diversité</w:t>
      </w:r>
      <w:r w:rsidRPr="0015168A">
        <w:rPr>
          <w:rStyle w:val="Aucun"/>
          <w:rFonts w:ascii="Times New Roman" w:hAnsi="Times New Roman"/>
          <w:color w:val="0D0D0D"/>
          <w:u w:color="0D0D0D"/>
          <w:lang w:val="fr-BE"/>
        </w:rPr>
        <w:t>, 129(1), 170-189.</w:t>
      </w:r>
    </w:p>
    <w:p w14:paraId="0B6E254A"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 xml:space="preserve">Mandjombe, R., &amp; Boukezoula, I. (2022). Crise, lien et engagement social de la jeunesse bruxelloise </w:t>
      </w:r>
      <w:r w:rsidRPr="0015168A">
        <w:rPr>
          <w:rStyle w:val="Aucun"/>
          <w:rFonts w:ascii="Times New Roman" w:hAnsi="Times New Roman"/>
          <w:color w:val="0D0D0D"/>
          <w:u w:color="0D0D0D"/>
          <w:lang w:val="fr-BE"/>
        </w:rPr>
        <w:t>à l</w:t>
      </w:r>
      <w:r>
        <w:rPr>
          <w:rStyle w:val="Aucun"/>
          <w:rFonts w:ascii="Times New Roman" w:hAnsi="Times New Roman"/>
          <w:color w:val="0D0D0D"/>
          <w:u w:color="0D0D0D"/>
          <w:lang w:val="it-IT"/>
        </w:rPr>
        <w:t>’è</w:t>
      </w:r>
      <w:r w:rsidRPr="0015168A">
        <w:rPr>
          <w:rStyle w:val="Aucun"/>
          <w:rFonts w:ascii="Times New Roman" w:hAnsi="Times New Roman"/>
          <w:color w:val="0D0D0D"/>
          <w:u w:color="0D0D0D"/>
          <w:lang w:val="fr-BE"/>
        </w:rPr>
        <w:t xml:space="preserve">re de la COVID-19. </w:t>
      </w:r>
      <w:r>
        <w:rPr>
          <w:rStyle w:val="Aucun"/>
          <w:rFonts w:ascii="Times New Roman" w:hAnsi="Times New Roman"/>
          <w:color w:val="0D0D0D"/>
          <w:u w:color="0D0D0D"/>
          <w:lang w:val="fr-FR"/>
        </w:rPr>
        <w:t>Écrire le social, 4(1), 44</w:t>
      </w:r>
      <w:r w:rsidRPr="0015168A">
        <w:rPr>
          <w:rStyle w:val="Aucun"/>
          <w:rFonts w:ascii="Times New Roman" w:hAnsi="Times New Roman"/>
          <w:color w:val="0D0D0D"/>
          <w:u w:color="0D0D0D"/>
          <w:lang w:val="fr-BE"/>
        </w:rPr>
        <w:t xml:space="preserve">‑53. </w:t>
      </w:r>
      <w:hyperlink r:id="rId43" w:history="1">
        <w:r w:rsidRPr="0015168A">
          <w:rPr>
            <w:rStyle w:val="Hyperlink13"/>
            <w:rFonts w:eastAsia="Arial Unicode MS"/>
            <w:lang w:val="fr-BE"/>
          </w:rPr>
          <w:t>https://doi.org/10.3917/esra.004.0044</w:t>
        </w:r>
      </w:hyperlink>
    </w:p>
    <w:p w14:paraId="20C197EB"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sidRPr="0015168A">
        <w:rPr>
          <w:rStyle w:val="Aucun"/>
          <w:rFonts w:ascii="Times New Roman" w:hAnsi="Times New Roman"/>
          <w:color w:val="0D0D0D"/>
          <w:u w:color="0D0D0D"/>
          <w:lang w:val="fr-BE"/>
        </w:rPr>
        <w:t xml:space="preserve">Mezrioui, R. (2021). </w:t>
      </w:r>
      <w:r>
        <w:rPr>
          <w:rStyle w:val="Aucun"/>
          <w:rFonts w:ascii="Times New Roman" w:hAnsi="Times New Roman"/>
          <w:color w:val="0D0D0D"/>
          <w:u w:color="0D0D0D"/>
          <w:lang w:val="fr-FR"/>
        </w:rPr>
        <w:t xml:space="preserve">État et construction identitaire de la « </w:t>
      </w:r>
      <w:r>
        <w:rPr>
          <w:rStyle w:val="Aucun"/>
          <w:rFonts w:ascii="Times New Roman" w:hAnsi="Times New Roman"/>
          <w:color w:val="0D0D0D"/>
          <w:u w:color="0D0D0D"/>
          <w:lang w:val="it-IT"/>
        </w:rPr>
        <w:t>tunisianit</w:t>
      </w:r>
      <w:r>
        <w:rPr>
          <w:rStyle w:val="Aucun"/>
          <w:rFonts w:ascii="Times New Roman" w:hAnsi="Times New Roman"/>
          <w:color w:val="0D0D0D"/>
          <w:u w:color="0D0D0D"/>
          <w:lang w:val="fr-FR"/>
        </w:rPr>
        <w:t>é » : Entre norme et clivages, des alté</w:t>
      </w:r>
      <w:r w:rsidRPr="0015168A">
        <w:rPr>
          <w:rStyle w:val="Aucun"/>
          <w:rFonts w:ascii="Times New Roman" w:hAnsi="Times New Roman"/>
          <w:color w:val="0D0D0D"/>
          <w:u w:color="0D0D0D"/>
          <w:lang w:val="fr-BE"/>
        </w:rPr>
        <w:t>rit</w:t>
      </w:r>
      <w:r>
        <w:rPr>
          <w:rStyle w:val="Aucun"/>
          <w:rFonts w:ascii="Times New Roman" w:hAnsi="Times New Roman"/>
          <w:color w:val="0D0D0D"/>
          <w:u w:color="0D0D0D"/>
          <w:lang w:val="fr-FR"/>
        </w:rPr>
        <w:t>é</w:t>
      </w:r>
      <w:r>
        <w:rPr>
          <w:rStyle w:val="Aucun"/>
          <w:rFonts w:ascii="Times New Roman" w:hAnsi="Times New Roman"/>
          <w:color w:val="0D0D0D"/>
          <w:u w:color="0D0D0D"/>
          <w:lang w:val="de-DE"/>
        </w:rPr>
        <w:t>s ni</w:t>
      </w:r>
      <w:r>
        <w:rPr>
          <w:rStyle w:val="Aucun"/>
          <w:rFonts w:ascii="Times New Roman" w:hAnsi="Times New Roman"/>
          <w:color w:val="0D0D0D"/>
          <w:u w:color="0D0D0D"/>
          <w:lang w:val="fr-FR"/>
        </w:rPr>
        <w:t>ées. Les Enjeux de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information et de la communication, 22(2), 67</w:t>
      </w:r>
      <w:r w:rsidRPr="0015168A">
        <w:rPr>
          <w:rStyle w:val="Aucun"/>
          <w:rFonts w:ascii="Times New Roman" w:hAnsi="Times New Roman"/>
          <w:color w:val="0D0D0D"/>
          <w:u w:color="0D0D0D"/>
          <w:lang w:val="fr-BE"/>
        </w:rPr>
        <w:t xml:space="preserve">‑86. </w:t>
      </w:r>
      <w:hyperlink r:id="rId44" w:history="1">
        <w:r w:rsidRPr="0015168A">
          <w:rPr>
            <w:rStyle w:val="Hyperlink13"/>
            <w:rFonts w:eastAsia="Arial Unicode MS"/>
            <w:lang w:val="fr-BE"/>
          </w:rPr>
          <w:t>https://doi.org/10.3917/enic.031.0067</w:t>
        </w:r>
      </w:hyperlink>
    </w:p>
    <w:p w14:paraId="232E339B"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rPr>
      </w:pPr>
      <w:r>
        <w:rPr>
          <w:rStyle w:val="Aucun"/>
          <w:rFonts w:ascii="Times New Roman" w:hAnsi="Times New Roman"/>
          <w:color w:val="0D0D0D"/>
          <w:u w:color="0D0D0D"/>
        </w:rPr>
        <w:t>Ministry of Education and Science in the Republic of North Macedonia. (2021). CONCEPT for PRIMARY EDUCATION. R</w:t>
      </w:r>
      <w:r w:rsidRPr="0015168A">
        <w:rPr>
          <w:rStyle w:val="Aucun"/>
          <w:rFonts w:ascii="Times New Roman" w:hAnsi="Times New Roman"/>
          <w:color w:val="0D0D0D"/>
          <w:u w:color="0D0D0D"/>
        </w:rPr>
        <w:t>é</w:t>
      </w:r>
      <w:r>
        <w:rPr>
          <w:rStyle w:val="Aucun"/>
          <w:rFonts w:ascii="Times New Roman" w:hAnsi="Times New Roman"/>
          <w:color w:val="0D0D0D"/>
          <w:u w:color="0D0D0D"/>
          <w:lang w:val="it-IT"/>
        </w:rPr>
        <w:t>cup</w:t>
      </w:r>
      <w:r w:rsidRPr="0015168A">
        <w:rPr>
          <w:rStyle w:val="Aucun"/>
          <w:rFonts w:ascii="Times New Roman" w:hAnsi="Times New Roman"/>
          <w:color w:val="0D0D0D"/>
          <w:u w:color="0D0D0D"/>
        </w:rPr>
        <w:t>é</w:t>
      </w:r>
      <w:r>
        <w:rPr>
          <w:rStyle w:val="Aucun"/>
          <w:rFonts w:ascii="Times New Roman" w:hAnsi="Times New Roman"/>
          <w:color w:val="0D0D0D"/>
          <w:u w:color="0D0D0D"/>
        </w:rPr>
        <w:t>r</w:t>
      </w:r>
      <w:r w:rsidRPr="0015168A">
        <w:rPr>
          <w:rStyle w:val="Aucun"/>
          <w:rFonts w:ascii="Times New Roman" w:hAnsi="Times New Roman"/>
          <w:color w:val="0D0D0D"/>
          <w:u w:color="0D0D0D"/>
        </w:rPr>
        <w:t xml:space="preserve">é </w:t>
      </w:r>
      <w:r>
        <w:rPr>
          <w:rStyle w:val="Aucun"/>
          <w:rFonts w:ascii="Times New Roman" w:hAnsi="Times New Roman"/>
          <w:color w:val="0D0D0D"/>
          <w:u w:color="0D0D0D"/>
        </w:rPr>
        <w:t xml:space="preserve">de </w:t>
      </w:r>
      <w:hyperlink r:id="rId45" w:history="1">
        <w:r w:rsidRPr="0015168A">
          <w:rPr>
            <w:rStyle w:val="Hyperlink12"/>
            <w:rFonts w:eastAsia="Arial Unicode MS"/>
            <w:lang w:val="en-US"/>
          </w:rPr>
          <w:t>https://mon.gov.mk/stored/document/Koncepcija%20MK.pdf</w:t>
        </w:r>
      </w:hyperlink>
    </w:p>
    <w:p w14:paraId="5931EAC0"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rPr>
      </w:pPr>
      <w:r>
        <w:rPr>
          <w:rStyle w:val="Aucun"/>
          <w:rFonts w:ascii="Times New Roman" w:hAnsi="Times New Roman"/>
          <w:color w:val="0D0D0D"/>
          <w:u w:color="0D0D0D"/>
        </w:rPr>
        <w:t>Ministry of Education and Science in the Republic of North Macedonia. (2022). STANDARDS FOR INTERCULTURAL EDUCATION IN SECONDARY EDUCATION. R</w:t>
      </w:r>
      <w:r w:rsidRPr="0015168A">
        <w:rPr>
          <w:rStyle w:val="Aucun"/>
          <w:rFonts w:ascii="Times New Roman" w:hAnsi="Times New Roman"/>
          <w:color w:val="0D0D0D"/>
          <w:u w:color="0D0D0D"/>
        </w:rPr>
        <w:t>é</w:t>
      </w:r>
      <w:r>
        <w:rPr>
          <w:rStyle w:val="Aucun"/>
          <w:rFonts w:ascii="Times New Roman" w:hAnsi="Times New Roman"/>
          <w:color w:val="0D0D0D"/>
          <w:u w:color="0D0D0D"/>
          <w:lang w:val="it-IT"/>
        </w:rPr>
        <w:t>cup</w:t>
      </w:r>
      <w:r w:rsidRPr="0015168A">
        <w:rPr>
          <w:rStyle w:val="Aucun"/>
          <w:rFonts w:ascii="Times New Roman" w:hAnsi="Times New Roman"/>
          <w:color w:val="0D0D0D"/>
          <w:u w:color="0D0D0D"/>
        </w:rPr>
        <w:t>é</w:t>
      </w:r>
      <w:r>
        <w:rPr>
          <w:rStyle w:val="Aucun"/>
          <w:rFonts w:ascii="Times New Roman" w:hAnsi="Times New Roman"/>
          <w:color w:val="0D0D0D"/>
          <w:u w:color="0D0D0D"/>
        </w:rPr>
        <w:t>r</w:t>
      </w:r>
      <w:r w:rsidRPr="0015168A">
        <w:rPr>
          <w:rStyle w:val="Aucun"/>
          <w:rFonts w:ascii="Times New Roman" w:hAnsi="Times New Roman"/>
          <w:color w:val="0D0D0D"/>
          <w:u w:color="0D0D0D"/>
        </w:rPr>
        <w:t xml:space="preserve">é </w:t>
      </w:r>
      <w:r>
        <w:rPr>
          <w:rStyle w:val="Aucun"/>
          <w:rFonts w:ascii="Times New Roman" w:hAnsi="Times New Roman"/>
          <w:color w:val="0D0D0D"/>
          <w:u w:color="0D0D0D"/>
        </w:rPr>
        <w:t xml:space="preserve">de </w:t>
      </w:r>
      <w:hyperlink r:id="rId46" w:history="1">
        <w:r w:rsidRPr="0015168A">
          <w:rPr>
            <w:rStyle w:val="Hyperlink12"/>
            <w:rFonts w:eastAsia="Arial Unicode MS"/>
            <w:lang w:val="en-US"/>
          </w:rPr>
          <w:t>https://mon.gov.mk/stored/document/Standardi%20za%20interkulturno%20obrazovanie%20vo%20sredno%20obrazovanie.pdf</w:t>
        </w:r>
      </w:hyperlink>
    </w:p>
    <w:p w14:paraId="6998D953"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rPr>
        <w:t xml:space="preserve">Ministry of Foreign Affairs. (s. d.). Membership in the Council of Europe. </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47" w:history="1">
        <w:r>
          <w:rPr>
            <w:rStyle w:val="Hyperlink12"/>
            <w:rFonts w:eastAsia="Arial Unicode MS"/>
          </w:rPr>
          <w:t>https://www.mfa.gov.mk/mk/page/431/sovet-na-evropa</w:t>
        </w:r>
      </w:hyperlink>
    </w:p>
    <w:p w14:paraId="16951AC3"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it-IT"/>
        </w:rPr>
        <w:t>Mobilit</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Europ</w:t>
      </w:r>
      <w:r>
        <w:rPr>
          <w:rStyle w:val="Aucun"/>
          <w:rFonts w:ascii="Times New Roman" w:hAnsi="Times New Roman"/>
          <w:color w:val="0D0D0D"/>
          <w:u w:color="0D0D0D"/>
          <w:lang w:val="fr-FR"/>
        </w:rPr>
        <w:t>éenne et Internationale des Jeunes (s. d.). DRAJES.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48" w:history="1">
        <w:r>
          <w:rPr>
            <w:rStyle w:val="Hyperlink12"/>
            <w:rFonts w:eastAsia="Arial Unicode MS"/>
          </w:rPr>
          <w:t>https://www.ac-lyon.fr/mobilite-europeenne-et-internationale-des-jeunes-123292</w:t>
        </w:r>
      </w:hyperlink>
    </w:p>
    <w:p w14:paraId="5F7DDD99"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Morin, E., &amp; Calmejane-Gauzins, C. (2016). La jeunesse a la capacité de prendre des risques. Entretien avec Edgar Morin. Diversité</w:t>
      </w:r>
      <w:r w:rsidRPr="0015168A">
        <w:rPr>
          <w:rStyle w:val="Aucun"/>
          <w:rFonts w:ascii="Times New Roman" w:hAnsi="Times New Roman"/>
          <w:color w:val="0D0D0D"/>
          <w:u w:color="0D0D0D"/>
          <w:lang w:val="fr-BE"/>
        </w:rPr>
        <w:t xml:space="preserve">, 184, 20-22. </w:t>
      </w:r>
      <w:hyperlink r:id="rId49" w:history="1">
        <w:r w:rsidRPr="0015168A">
          <w:rPr>
            <w:rStyle w:val="Hyperlink13"/>
            <w:rFonts w:eastAsia="Arial Unicode MS"/>
            <w:lang w:val="fr-BE"/>
          </w:rPr>
          <w:t>www.persee.fr/doc/diver_1769-8502_2016_num_184_1_4243</w:t>
        </w:r>
      </w:hyperlink>
    </w:p>
    <w:p w14:paraId="3D992574"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lang w:val="it-IT"/>
        </w:rPr>
      </w:pPr>
      <w:r>
        <w:rPr>
          <w:rStyle w:val="Aucun"/>
          <w:rFonts w:ascii="Times New Roman" w:hAnsi="Times New Roman"/>
          <w:color w:val="0D0D0D"/>
          <w:u w:color="0D0D0D"/>
          <w:lang w:val="it-IT"/>
        </w:rPr>
        <w:t>Munoz, C., Demorgon, G., &amp; Lipiansky, E. (1999).</w:t>
      </w:r>
    </w:p>
    <w:p w14:paraId="2C48611E"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 xml:space="preserve">Nicourd, S. (2008). Qui s'engage aujourd'hui : Regards sociologiques sur la participation. Informations sociales, 145, 102-111. </w:t>
      </w:r>
      <w:hyperlink r:id="rId50" w:history="1">
        <w:r w:rsidRPr="0015168A">
          <w:rPr>
            <w:rStyle w:val="Hyperlink13"/>
            <w:rFonts w:eastAsia="Arial Unicode MS"/>
            <w:lang w:val="fr-BE"/>
          </w:rPr>
          <w:t>https://doi.org/10.3917/inso.145.0102</w:t>
        </w:r>
      </w:hyperlink>
    </w:p>
    <w:p w14:paraId="2C23B951"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Institut national de la statistique - Tunisie. (</w:t>
      </w:r>
      <w:proofErr w:type="gramStart"/>
      <w:r>
        <w:rPr>
          <w:rStyle w:val="Aucun"/>
          <w:rFonts w:ascii="Times New Roman" w:hAnsi="Times New Roman"/>
          <w:color w:val="0D0D0D"/>
          <w:u w:color="0D0D0D"/>
          <w:lang w:val="fr-FR"/>
        </w:rPr>
        <w:t>s.</w:t>
      </w:r>
      <w:proofErr w:type="gramEnd"/>
      <w:r>
        <w:rPr>
          <w:rStyle w:val="Aucun"/>
          <w:rFonts w:ascii="Times New Roman" w:hAnsi="Times New Roman"/>
          <w:color w:val="0D0D0D"/>
          <w:u w:color="0D0D0D"/>
          <w:lang w:val="fr-FR"/>
        </w:rPr>
        <w:t xml:space="preserve"> d.). Rapport d</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analyse de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pt-PT"/>
        </w:rPr>
        <w:t>enqu</w:t>
      </w:r>
      <w:r w:rsidRPr="0015168A">
        <w:rPr>
          <w:rStyle w:val="Aucun"/>
          <w:rFonts w:ascii="Times New Roman" w:hAnsi="Times New Roman"/>
          <w:color w:val="0D0D0D"/>
          <w:u w:color="0D0D0D"/>
          <w:lang w:val="fr-BE"/>
        </w:rPr>
        <w:t>ê</w:t>
      </w:r>
      <w:r>
        <w:rPr>
          <w:rStyle w:val="Aucun"/>
          <w:rFonts w:ascii="Times New Roman" w:hAnsi="Times New Roman"/>
          <w:color w:val="0D0D0D"/>
          <w:u w:color="0D0D0D"/>
          <w:lang w:val="fr-FR"/>
        </w:rPr>
        <w:t>te nationale aupr</w:t>
      </w:r>
      <w:r>
        <w:rPr>
          <w:rStyle w:val="Aucun"/>
          <w:rFonts w:ascii="Times New Roman" w:hAnsi="Times New Roman"/>
          <w:color w:val="0D0D0D"/>
          <w:u w:color="0D0D0D"/>
          <w:lang w:val="it-IT"/>
        </w:rPr>
        <w:t>è</w:t>
      </w:r>
      <w:r>
        <w:rPr>
          <w:rStyle w:val="Aucun"/>
          <w:rFonts w:ascii="Times New Roman" w:hAnsi="Times New Roman"/>
          <w:color w:val="0D0D0D"/>
          <w:u w:color="0D0D0D"/>
          <w:lang w:val="fr-FR"/>
        </w:rPr>
        <w:t>s des jeunes en Tunisie.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51" w:history="1">
        <w:r>
          <w:rPr>
            <w:rStyle w:val="Hyperlink12"/>
            <w:rFonts w:eastAsia="Arial Unicode MS"/>
          </w:rPr>
          <w:t>https://tunisia.unfpa.org/sites/default/files/pub-pdf/rapport-%20analyse_enquete_jeunesse-final.pdf</w:t>
        </w:r>
      </w:hyperlink>
    </w:p>
    <w:p w14:paraId="5178FAC7"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Institut national de la statistique - Tunisie. (</w:t>
      </w:r>
      <w:proofErr w:type="gramStart"/>
      <w:r>
        <w:rPr>
          <w:rStyle w:val="Aucun"/>
          <w:rFonts w:ascii="Times New Roman" w:hAnsi="Times New Roman"/>
          <w:color w:val="0D0D0D"/>
          <w:u w:color="0D0D0D"/>
          <w:lang w:val="fr-FR"/>
        </w:rPr>
        <w:t>s.</w:t>
      </w:r>
      <w:proofErr w:type="gramEnd"/>
      <w:r>
        <w:rPr>
          <w:rStyle w:val="Aucun"/>
          <w:rFonts w:ascii="Times New Roman" w:hAnsi="Times New Roman"/>
          <w:color w:val="0D0D0D"/>
          <w:u w:color="0D0D0D"/>
          <w:lang w:val="fr-FR"/>
        </w:rPr>
        <w:t xml:space="preserve"> d.). Rapport défis de la jeunesse Tunisienne.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52" w:history="1">
        <w:r>
          <w:rPr>
            <w:rStyle w:val="Hyperlink12"/>
            <w:rFonts w:eastAsia="Arial Unicode MS"/>
          </w:rPr>
          <w:t>https://tunisia.unfpa.org/sites/default/files/pub-pdf/Defis%20Jeunesse.pdf</w:t>
        </w:r>
      </w:hyperlink>
    </w:p>
    <w:p w14:paraId="498C8556"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rPr>
        <w:t xml:space="preserve">Pavleski, A. (s. d.). INTERCULTURAL COMMUNICATION AND SUSTAINABLE PEACE IN THE BALKANS. </w:t>
      </w:r>
      <w:r w:rsidRPr="0015168A">
        <w:rPr>
          <w:rStyle w:val="Aucun"/>
          <w:rFonts w:ascii="Times New Roman" w:hAnsi="Times New Roman"/>
          <w:color w:val="0D0D0D"/>
          <w:u w:color="0D0D0D"/>
          <w:lang w:val="fr-BE"/>
        </w:rPr>
        <w:t xml:space="preserve">Faculty of Philosophy. </w:t>
      </w:r>
      <w:hyperlink r:id="rId53" w:history="1">
        <w:r w:rsidRPr="0015168A">
          <w:rPr>
            <w:rStyle w:val="Hyperlink14"/>
            <w:rFonts w:eastAsia="Arial Unicode MS"/>
            <w:lang w:val="fr-BE"/>
          </w:rPr>
          <w:t>https://doi.org/</w:t>
        </w:r>
      </w:hyperlink>
      <w:r w:rsidRPr="0015168A">
        <w:rPr>
          <w:rStyle w:val="Aucun"/>
          <w:rFonts w:ascii="Times New Roman" w:hAnsi="Times New Roman"/>
          <w:color w:val="0D0D0D"/>
          <w:u w:color="0D0D0D"/>
          <w:lang w:val="fr-BE"/>
        </w:rPr>
        <w:t>...</w:t>
      </w:r>
    </w:p>
    <w:p w14:paraId="0A8A07B1"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lang w:val="fr-FR"/>
        </w:rPr>
      </w:pPr>
      <w:r>
        <w:rPr>
          <w:rStyle w:val="Aucun"/>
          <w:rFonts w:ascii="Times New Roman" w:hAnsi="Times New Roman"/>
          <w:color w:val="0D0D0D"/>
          <w:u w:color="0D0D0D"/>
          <w:lang w:val="fr-FR"/>
        </w:rPr>
        <w:t>Perotti, A. (1994). Plaidoyer pour l'interculturel. Éditions L'Harmattan.</w:t>
      </w:r>
    </w:p>
    <w:p w14:paraId="3ADC7B80"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it-IT"/>
        </w:rPr>
        <w:t>Qu</w:t>
      </w:r>
      <w:r>
        <w:rPr>
          <w:rStyle w:val="Aucun"/>
          <w:rFonts w:ascii="Times New Roman" w:hAnsi="Times New Roman"/>
          <w:color w:val="0D0D0D"/>
          <w:u w:color="0D0D0D"/>
          <w:lang w:val="fr-FR"/>
        </w:rPr>
        <w:t>éniart, A., Jacques, J., &amp; Jauzion-Graverolle, C. (2007). Consommer autrement : une forme d</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engagement politique chez les jeunes. Nouvelles pratiques sociales, 20 (1), 181-195.</w:t>
      </w:r>
    </w:p>
    <w:p w14:paraId="3C386499"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it-IT"/>
        </w:rPr>
        <w:t xml:space="preserve">Rafoni, B. (2003). La recherche interculturelle. </w:t>
      </w:r>
      <w:r>
        <w:rPr>
          <w:rStyle w:val="Aucun"/>
          <w:rFonts w:ascii="Times New Roman" w:hAnsi="Times New Roman"/>
          <w:color w:val="0D0D0D"/>
          <w:u w:color="0D0D0D"/>
          <w:lang w:val="fr-FR"/>
        </w:rPr>
        <w:t xml:space="preserve">État des lieux en France. Questions de communication, 4, 13-26. </w:t>
      </w:r>
      <w:hyperlink r:id="rId54" w:history="1">
        <w:r w:rsidRPr="0015168A">
          <w:rPr>
            <w:rStyle w:val="Hyperlink13"/>
            <w:rFonts w:eastAsia="Arial Unicode MS"/>
            <w:lang w:val="fr-BE"/>
          </w:rPr>
          <w:t>http://journals.openedition.org/questionsdecommunication/4510</w:t>
        </w:r>
      </w:hyperlink>
      <w:r>
        <w:rPr>
          <w:rStyle w:val="Aucun"/>
          <w:rFonts w:ascii="Times New Roman" w:hAnsi="Times New Roman"/>
          <w:color w:val="0D0D0D"/>
          <w:u w:color="0D0D0D"/>
          <w:lang w:val="fr-FR"/>
        </w:rPr>
        <w:t xml:space="preserve"> ; DOI : 10.4000/questionsdecommunication.4510</w:t>
      </w:r>
    </w:p>
    <w:p w14:paraId="506F3AF5"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Renaudin, É</w:t>
      </w:r>
      <w:r w:rsidRPr="0015168A">
        <w:rPr>
          <w:rStyle w:val="Aucun"/>
          <w:rFonts w:ascii="Times New Roman" w:hAnsi="Times New Roman"/>
          <w:color w:val="0D0D0D"/>
          <w:u w:color="0D0D0D"/>
          <w:lang w:val="fr-BE"/>
        </w:rPr>
        <w:t>. (2016).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 xml:space="preserve">engagement volontaire, une idée plus moderne que </w:t>
      </w:r>
      <w:proofErr w:type="gramStart"/>
      <w:r>
        <w:rPr>
          <w:rStyle w:val="Aucun"/>
          <w:rFonts w:ascii="Times New Roman" w:hAnsi="Times New Roman"/>
          <w:color w:val="0D0D0D"/>
          <w:u w:color="0D0D0D"/>
          <w:lang w:val="fr-FR"/>
        </w:rPr>
        <w:t>jamais !.</w:t>
      </w:r>
      <w:proofErr w:type="gramEnd"/>
      <w:r>
        <w:rPr>
          <w:rStyle w:val="Aucun"/>
          <w:rFonts w:ascii="Times New Roman" w:hAnsi="Times New Roman"/>
          <w:color w:val="0D0D0D"/>
          <w:u w:color="0D0D0D"/>
          <w:lang w:val="fr-FR"/>
        </w:rPr>
        <w:t xml:space="preserve"> </w:t>
      </w:r>
      <w:proofErr w:type="gramStart"/>
      <w:r>
        <w:rPr>
          <w:rStyle w:val="Aucun"/>
          <w:rFonts w:ascii="Times New Roman" w:hAnsi="Times New Roman"/>
          <w:color w:val="0D0D0D"/>
          <w:u w:color="0D0D0D"/>
          <w:lang w:val="fr-FR"/>
        </w:rPr>
        <w:t>In:</w:t>
      </w:r>
      <w:proofErr w:type="gramEnd"/>
      <w:r>
        <w:rPr>
          <w:rStyle w:val="Aucun"/>
          <w:rFonts w:ascii="Times New Roman" w:hAnsi="Times New Roman"/>
          <w:color w:val="0D0D0D"/>
          <w:u w:color="0D0D0D"/>
          <w:lang w:val="fr-FR"/>
        </w:rPr>
        <w:t xml:space="preserve"> Diversité</w:t>
      </w:r>
      <w:r w:rsidRPr="0015168A">
        <w:rPr>
          <w:rStyle w:val="Aucun"/>
          <w:rFonts w:ascii="Times New Roman" w:hAnsi="Times New Roman"/>
          <w:color w:val="0D0D0D"/>
          <w:u w:color="0D0D0D"/>
          <w:lang w:val="fr-BE"/>
        </w:rPr>
        <w:t>, n</w:t>
      </w:r>
      <w:r>
        <w:rPr>
          <w:rStyle w:val="Aucun"/>
          <w:rFonts w:ascii="Times New Roman" w:hAnsi="Times New Roman"/>
          <w:color w:val="0D0D0D"/>
          <w:u w:color="0D0D0D"/>
          <w:lang w:val="it-IT"/>
        </w:rPr>
        <w:t>°</w:t>
      </w:r>
      <w:r w:rsidRPr="0015168A">
        <w:rPr>
          <w:rStyle w:val="Aucun"/>
          <w:rFonts w:ascii="Times New Roman" w:hAnsi="Times New Roman"/>
          <w:color w:val="0D0D0D"/>
          <w:u w:color="0D0D0D"/>
          <w:lang w:val="fr-BE"/>
        </w:rPr>
        <w:t>184,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 xml:space="preserve">engagement et la participation, dans l’école et dans la cité </w:t>
      </w:r>
      <w:r w:rsidRPr="0015168A">
        <w:rPr>
          <w:rStyle w:val="Aucun"/>
          <w:rFonts w:ascii="Times New Roman" w:hAnsi="Times New Roman"/>
          <w:color w:val="0D0D0D"/>
          <w:u w:color="0D0D0D"/>
          <w:lang w:val="fr-BE"/>
        </w:rPr>
        <w:t xml:space="preserve">(pp. 63-66). </w:t>
      </w:r>
      <w:hyperlink r:id="rId55" w:history="1">
        <w:r w:rsidRPr="0015168A">
          <w:rPr>
            <w:rStyle w:val="Hyperlink13"/>
            <w:rFonts w:eastAsia="Arial Unicode MS"/>
            <w:lang w:val="fr-BE"/>
          </w:rPr>
          <w:t>www.persee.fr/doc/diver_1769-8502_2016_num_184_1_4253</w:t>
        </w:r>
      </w:hyperlink>
    </w:p>
    <w:p w14:paraId="7A33DCC1"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Le Té</w:t>
      </w:r>
      <w:r w:rsidRPr="0015168A">
        <w:rPr>
          <w:rStyle w:val="Aucun"/>
          <w:rFonts w:ascii="Times New Roman" w:hAnsi="Times New Roman"/>
          <w:color w:val="0D0D0D"/>
          <w:u w:color="0D0D0D"/>
          <w:lang w:val="fr-BE"/>
        </w:rPr>
        <w:t>l</w:t>
      </w:r>
      <w:r>
        <w:rPr>
          <w:rStyle w:val="Aucun"/>
          <w:rFonts w:ascii="Times New Roman" w:hAnsi="Times New Roman"/>
          <w:color w:val="0D0D0D"/>
          <w:u w:color="0D0D0D"/>
          <w:lang w:val="fr-FR"/>
        </w:rPr>
        <w:t>é</w:t>
      </w:r>
      <w:r>
        <w:rPr>
          <w:rStyle w:val="Aucun"/>
          <w:rFonts w:ascii="Times New Roman" w:hAnsi="Times New Roman"/>
          <w:color w:val="0D0D0D"/>
          <w:u w:color="0D0D0D"/>
          <w:lang w:val="pt-PT"/>
        </w:rPr>
        <w:t>maque. (2015). Nos soci</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t</w:t>
      </w:r>
      <w:r>
        <w:rPr>
          <w:rStyle w:val="Aucun"/>
          <w:rFonts w:ascii="Times New Roman" w:hAnsi="Times New Roman"/>
          <w:color w:val="0D0D0D"/>
          <w:u w:color="0D0D0D"/>
          <w:lang w:val="fr-FR"/>
        </w:rPr>
        <w:t>és occidentales sont de plus en plus des socié</w:t>
      </w:r>
      <w:r w:rsidRPr="0015168A">
        <w:rPr>
          <w:rStyle w:val="Aucun"/>
          <w:rFonts w:ascii="Times New Roman" w:hAnsi="Times New Roman"/>
          <w:color w:val="0D0D0D"/>
          <w:u w:color="0D0D0D"/>
          <w:lang w:val="fr-BE"/>
        </w:rPr>
        <w:t>t</w:t>
      </w:r>
      <w:r>
        <w:rPr>
          <w:rStyle w:val="Aucun"/>
          <w:rFonts w:ascii="Times New Roman" w:hAnsi="Times New Roman"/>
          <w:color w:val="0D0D0D"/>
          <w:u w:color="0D0D0D"/>
          <w:lang w:val="fr-FR"/>
        </w:rPr>
        <w:t>és multiculturelles.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56" w:history="1">
        <w:r>
          <w:rPr>
            <w:rStyle w:val="Hyperlink12"/>
            <w:rFonts w:eastAsia="Arial Unicode MS"/>
          </w:rPr>
          <w:t>https://www.cairn.info/revue-le-telemaque-2015-1-page-17.htm</w:t>
        </w:r>
      </w:hyperlink>
    </w:p>
    <w:p w14:paraId="0FF95EDF"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rPr>
        <w:lastRenderedPageBreak/>
        <w:t xml:space="preserve">Touihri, W. (2021). Immigration and Interculturality: Integration Models of Immigrant Students in Tunisia. Middle Eastern Journal of Research in Education and Social Sciences, 2(3), 76-85. </w:t>
      </w:r>
      <w:hyperlink r:id="rId57" w:history="1">
        <w:r>
          <w:rPr>
            <w:rStyle w:val="Hyperlink15"/>
            <w:rFonts w:eastAsia="Arial Unicode MS"/>
          </w:rPr>
          <w:t>https://doi.org/10.47631/mejress.v2i3.244</w:t>
        </w:r>
      </w:hyperlink>
    </w:p>
    <w:p w14:paraId="1364E3CC"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lang w:val="fr-FR"/>
        </w:rPr>
      </w:pPr>
      <w:r>
        <w:rPr>
          <w:rStyle w:val="Aucun"/>
          <w:rFonts w:ascii="Times New Roman" w:hAnsi="Times New Roman"/>
          <w:color w:val="0D0D0D"/>
          <w:u w:color="0D0D0D"/>
          <w:lang w:val="fr-FR"/>
        </w:rPr>
        <w:t>Touraine, A. (1999). Pourrons-nous vivre ensemble ? Égaux et différents. Paris : Fayard.</w:t>
      </w:r>
    </w:p>
    <w:p w14:paraId="418930C1"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sidRPr="0015168A">
        <w:rPr>
          <w:rStyle w:val="Aucun"/>
          <w:rFonts w:ascii="Times New Roman" w:hAnsi="Times New Roman"/>
          <w:color w:val="0D0D0D"/>
          <w:u w:color="0D0D0D"/>
          <w:lang w:val="fr-BE"/>
        </w:rPr>
        <w:t>UNFPA. (</w:t>
      </w:r>
      <w:proofErr w:type="gramStart"/>
      <w:r w:rsidRPr="0015168A">
        <w:rPr>
          <w:rStyle w:val="Aucun"/>
          <w:rFonts w:ascii="Times New Roman" w:hAnsi="Times New Roman"/>
          <w:color w:val="0D0D0D"/>
          <w:u w:color="0D0D0D"/>
          <w:lang w:val="fr-BE"/>
        </w:rPr>
        <w:t>s.</w:t>
      </w:r>
      <w:proofErr w:type="gramEnd"/>
      <w:r w:rsidRPr="0015168A">
        <w:rPr>
          <w:rStyle w:val="Aucun"/>
          <w:rFonts w:ascii="Times New Roman" w:hAnsi="Times New Roman"/>
          <w:color w:val="0D0D0D"/>
          <w:u w:color="0D0D0D"/>
          <w:lang w:val="fr-BE"/>
        </w:rPr>
        <w:t xml:space="preserve"> d.a). Rapport d</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fr-FR"/>
        </w:rPr>
        <w:t>analyse de l</w:t>
      </w:r>
      <w:r w:rsidRPr="0015168A">
        <w:rPr>
          <w:rStyle w:val="Aucun"/>
          <w:rFonts w:ascii="Arial Unicode MS" w:hAnsi="Arial Unicode MS"/>
          <w:color w:val="0D0D0D"/>
          <w:u w:color="0D0D0D"/>
          <w:lang w:val="fr-BE"/>
        </w:rPr>
        <w:t>’</w:t>
      </w:r>
      <w:r>
        <w:rPr>
          <w:rStyle w:val="Aucun"/>
          <w:rFonts w:ascii="Times New Roman" w:hAnsi="Times New Roman"/>
          <w:color w:val="0D0D0D"/>
          <w:u w:color="0D0D0D"/>
          <w:lang w:val="pt-PT"/>
        </w:rPr>
        <w:t>enqu</w:t>
      </w:r>
      <w:r w:rsidRPr="0015168A">
        <w:rPr>
          <w:rStyle w:val="Aucun"/>
          <w:rFonts w:ascii="Times New Roman" w:hAnsi="Times New Roman"/>
          <w:color w:val="0D0D0D"/>
          <w:u w:color="0D0D0D"/>
          <w:lang w:val="fr-BE"/>
        </w:rPr>
        <w:t>ê</w:t>
      </w:r>
      <w:r>
        <w:rPr>
          <w:rStyle w:val="Aucun"/>
          <w:rFonts w:ascii="Times New Roman" w:hAnsi="Times New Roman"/>
          <w:color w:val="0D0D0D"/>
          <w:u w:color="0D0D0D"/>
          <w:lang w:val="fr-FR"/>
        </w:rPr>
        <w:t>te nationale aupr</w:t>
      </w:r>
      <w:r>
        <w:rPr>
          <w:rStyle w:val="Aucun"/>
          <w:rFonts w:ascii="Times New Roman" w:hAnsi="Times New Roman"/>
          <w:color w:val="0D0D0D"/>
          <w:u w:color="0D0D0D"/>
          <w:lang w:val="it-IT"/>
        </w:rPr>
        <w:t>è</w:t>
      </w:r>
      <w:r>
        <w:rPr>
          <w:rStyle w:val="Aucun"/>
          <w:rFonts w:ascii="Times New Roman" w:hAnsi="Times New Roman"/>
          <w:color w:val="0D0D0D"/>
          <w:u w:color="0D0D0D"/>
          <w:lang w:val="fr-FR"/>
        </w:rPr>
        <w:t>s des jeunes en Tunisie.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58" w:history="1">
        <w:r>
          <w:rPr>
            <w:rStyle w:val="Hyperlink12"/>
            <w:rFonts w:eastAsia="Arial Unicode MS"/>
          </w:rPr>
          <w:t>https://tunisia.unfpa.org/sites/default/files/pub-pdf/rapport-%20analyse_enquete_jeunesse-final.pdf</w:t>
        </w:r>
      </w:hyperlink>
    </w:p>
    <w:p w14:paraId="1601E58D" w14:textId="77777777" w:rsidR="00A20365" w:rsidRPr="0015168A" w:rsidRDefault="00000000">
      <w:pPr>
        <w:pStyle w:val="Pardfaut"/>
        <w:spacing w:before="0" w:after="40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lang w:val="fr-FR"/>
        </w:rPr>
        <w:t>UNFPA. (</w:t>
      </w:r>
      <w:proofErr w:type="gramStart"/>
      <w:r>
        <w:rPr>
          <w:rStyle w:val="Aucun"/>
          <w:rFonts w:ascii="Times New Roman" w:hAnsi="Times New Roman"/>
          <w:color w:val="0D0D0D"/>
          <w:u w:color="0D0D0D"/>
          <w:lang w:val="fr-FR"/>
        </w:rPr>
        <w:t>s.</w:t>
      </w:r>
      <w:proofErr w:type="gramEnd"/>
      <w:r>
        <w:rPr>
          <w:rStyle w:val="Aucun"/>
          <w:rFonts w:ascii="Times New Roman" w:hAnsi="Times New Roman"/>
          <w:color w:val="0D0D0D"/>
          <w:u w:color="0D0D0D"/>
          <w:lang w:val="fr-FR"/>
        </w:rPr>
        <w:t xml:space="preserve"> d.b). Rapport défis de la jeunesse Tunisienne. Ré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 xml:space="preserve">éré de </w:t>
      </w:r>
      <w:hyperlink r:id="rId59" w:history="1">
        <w:r>
          <w:rPr>
            <w:rStyle w:val="Hyperlink16"/>
            <w:rFonts w:eastAsia="Arial Unicode MS"/>
          </w:rPr>
          <w:t>https://tunisia.unfpa.org/sites/default/files/pub-pdf/Defis%20Jeunesse.pdf</w:t>
        </w:r>
      </w:hyperlink>
    </w:p>
    <w:p w14:paraId="0D3E0EC8" w14:textId="77777777" w:rsidR="00A20365" w:rsidRDefault="00000000">
      <w:pPr>
        <w:pStyle w:val="Pardfaut"/>
        <w:spacing w:before="0" w:line="240" w:lineRule="auto"/>
        <w:rPr>
          <w:rStyle w:val="Aucun"/>
          <w:rFonts w:ascii="Times New Roman" w:eastAsia="Times New Roman" w:hAnsi="Times New Roman" w:cs="Times New Roman"/>
          <w:color w:val="0D0D0D"/>
          <w:u w:color="0D0D0D"/>
        </w:rPr>
      </w:pPr>
      <w:r>
        <w:rPr>
          <w:rStyle w:val="Aucun"/>
          <w:rFonts w:ascii="Times New Roman" w:hAnsi="Times New Roman"/>
          <w:color w:val="0D0D0D"/>
          <w:u w:color="0D0D0D"/>
        </w:rPr>
        <w:t xml:space="preserve">University of Malta. Mediterranean Academy of Diplomatic Studies. (s. d.). Intercultural dialogue and the emerging </w:t>
      </w:r>
      <w:proofErr w:type="gramStart"/>
      <w:r>
        <w:rPr>
          <w:rStyle w:val="Aucun"/>
          <w:rFonts w:ascii="Times New Roman" w:hAnsi="Times New Roman"/>
          <w:color w:val="0D0D0D"/>
          <w:u w:color="0D0D0D"/>
        </w:rPr>
        <w:t>Mediterranean</w:t>
      </w:r>
      <w:r w:rsidRPr="0015168A">
        <w:rPr>
          <w:rStyle w:val="Aucun"/>
          <w:rFonts w:ascii="Times New Roman" w:hAnsi="Times New Roman"/>
          <w:color w:val="0D0D0D"/>
          <w:u w:color="0D0D0D"/>
        </w:rPr>
        <w:t> </w:t>
      </w:r>
      <w:r>
        <w:rPr>
          <w:rStyle w:val="Aucun"/>
          <w:rFonts w:ascii="Times New Roman" w:hAnsi="Times New Roman"/>
          <w:color w:val="0D0D0D"/>
          <w:u w:color="0D0D0D"/>
        </w:rPr>
        <w:t>:</w:t>
      </w:r>
      <w:proofErr w:type="gramEnd"/>
      <w:r>
        <w:rPr>
          <w:rStyle w:val="Aucun"/>
          <w:rFonts w:ascii="Times New Roman" w:hAnsi="Times New Roman"/>
          <w:color w:val="0D0D0D"/>
          <w:u w:color="0D0D0D"/>
        </w:rPr>
        <w:t xml:space="preserve"> Realigning the Anna Lindh Foundation strategy.</w:t>
      </w:r>
    </w:p>
    <w:p w14:paraId="30DCCCAD" w14:textId="77777777" w:rsidR="00A20365" w:rsidRDefault="00A20365">
      <w:pPr>
        <w:pStyle w:val="Pardfaut"/>
        <w:spacing w:before="0" w:line="240" w:lineRule="auto"/>
        <w:rPr>
          <w:rStyle w:val="Aucun"/>
          <w:rFonts w:ascii="Times New Roman" w:eastAsia="Times New Roman" w:hAnsi="Times New Roman" w:cs="Times New Roman"/>
          <w:color w:val="0D0D0D"/>
          <w:u w:color="0D0D0D"/>
        </w:rPr>
      </w:pPr>
    </w:p>
    <w:p w14:paraId="7E1761BC"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rPr>
      </w:pPr>
      <w:r w:rsidRPr="0015168A">
        <w:rPr>
          <w:rStyle w:val="Aucun"/>
          <w:rFonts w:ascii="Times New Roman" w:hAnsi="Times New Roman"/>
          <w:color w:val="0D0D0D"/>
          <w:u w:color="0D0D0D"/>
        </w:rPr>
        <w:t>Verlot, M., &amp; Suijs, S. (2000). The pragmatic learning of interculturality. VEI enjeux, n</w:t>
      </w:r>
      <w:r>
        <w:rPr>
          <w:rStyle w:val="Aucun"/>
          <w:rFonts w:ascii="Times New Roman" w:hAnsi="Times New Roman"/>
          <w:color w:val="0D0D0D"/>
          <w:u w:color="0D0D0D"/>
          <w:lang w:val="it-IT"/>
        </w:rPr>
        <w:t>°</w:t>
      </w:r>
      <w:r>
        <w:rPr>
          <w:rStyle w:val="Aucun"/>
          <w:rFonts w:ascii="Times New Roman" w:hAnsi="Times New Roman"/>
          <w:color w:val="0D0D0D"/>
          <w:u w:color="0D0D0D"/>
        </w:rPr>
        <w:t xml:space="preserve">120, 111-125. </w:t>
      </w:r>
      <w:hyperlink r:id="rId60" w:history="1">
        <w:r>
          <w:rPr>
            <w:rStyle w:val="Hyperlink17"/>
            <w:rFonts w:eastAsia="Arial Unicode MS"/>
          </w:rPr>
          <w:t>https://doi.org/10.3406/diver.2000.1099</w:t>
        </w:r>
      </w:hyperlink>
    </w:p>
    <w:p w14:paraId="28B8719D" w14:textId="77777777" w:rsidR="00A20365" w:rsidRDefault="00000000">
      <w:pPr>
        <w:pStyle w:val="Pardfaut"/>
        <w:spacing w:before="0" w:after="400" w:line="240" w:lineRule="auto"/>
        <w:rPr>
          <w:rStyle w:val="Aucun"/>
          <w:rFonts w:ascii="Times New Roman" w:eastAsia="Times New Roman" w:hAnsi="Times New Roman" w:cs="Times New Roman"/>
          <w:color w:val="0D0D0D"/>
          <w:u w:color="0D0D0D"/>
        </w:rPr>
      </w:pPr>
      <w:r>
        <w:rPr>
          <w:rStyle w:val="Aucun"/>
          <w:rFonts w:ascii="Times New Roman" w:hAnsi="Times New Roman"/>
          <w:color w:val="0D0D0D"/>
          <w:u w:color="0D0D0D"/>
        </w:rPr>
        <w:t xml:space="preserve">Walton, P. (2012). Intercultural dialogue and the emerging </w:t>
      </w:r>
      <w:proofErr w:type="gramStart"/>
      <w:r>
        <w:rPr>
          <w:rStyle w:val="Aucun"/>
          <w:rFonts w:ascii="Times New Roman" w:hAnsi="Times New Roman"/>
          <w:color w:val="0D0D0D"/>
          <w:u w:color="0D0D0D"/>
        </w:rPr>
        <w:t>Mediterranean</w:t>
      </w:r>
      <w:r w:rsidRPr="0015168A">
        <w:rPr>
          <w:rStyle w:val="Aucun"/>
          <w:rFonts w:ascii="Times New Roman" w:hAnsi="Times New Roman"/>
          <w:color w:val="0D0D0D"/>
          <w:u w:color="0D0D0D"/>
        </w:rPr>
        <w:t> </w:t>
      </w:r>
      <w:r>
        <w:rPr>
          <w:rStyle w:val="Aucun"/>
          <w:rFonts w:ascii="Times New Roman" w:hAnsi="Times New Roman"/>
          <w:color w:val="0D0D0D"/>
          <w:u w:color="0D0D0D"/>
        </w:rPr>
        <w:t>:</w:t>
      </w:r>
      <w:proofErr w:type="gramEnd"/>
      <w:r>
        <w:rPr>
          <w:rStyle w:val="Aucun"/>
          <w:rFonts w:ascii="Times New Roman" w:hAnsi="Times New Roman"/>
          <w:color w:val="0D0D0D"/>
          <w:u w:color="0D0D0D"/>
        </w:rPr>
        <w:t xml:space="preserve"> Realigning the Anna Lindh Foundation strategy. University of Malta. Mediterranean Academy of Diplomatic Studies. R</w:t>
      </w:r>
      <w:r w:rsidRPr="0015168A">
        <w:rPr>
          <w:rStyle w:val="Aucun"/>
          <w:rFonts w:ascii="Times New Roman" w:hAnsi="Times New Roman"/>
          <w:color w:val="0D0D0D"/>
          <w:u w:color="0D0D0D"/>
        </w:rPr>
        <w:t>é</w:t>
      </w:r>
      <w:r>
        <w:rPr>
          <w:rStyle w:val="Aucun"/>
          <w:rFonts w:ascii="Times New Roman" w:hAnsi="Times New Roman"/>
          <w:color w:val="0D0D0D"/>
          <w:u w:color="0D0D0D"/>
          <w:lang w:val="it-IT"/>
        </w:rPr>
        <w:t>cup</w:t>
      </w:r>
      <w:r w:rsidRPr="0015168A">
        <w:rPr>
          <w:rStyle w:val="Aucun"/>
          <w:rFonts w:ascii="Times New Roman" w:hAnsi="Times New Roman"/>
          <w:color w:val="0D0D0D"/>
          <w:u w:color="0D0D0D"/>
        </w:rPr>
        <w:t>é</w:t>
      </w:r>
      <w:r>
        <w:rPr>
          <w:rStyle w:val="Aucun"/>
          <w:rFonts w:ascii="Times New Roman" w:hAnsi="Times New Roman"/>
          <w:color w:val="0D0D0D"/>
          <w:u w:color="0D0D0D"/>
        </w:rPr>
        <w:t>r</w:t>
      </w:r>
      <w:r w:rsidRPr="0015168A">
        <w:rPr>
          <w:rStyle w:val="Aucun"/>
          <w:rFonts w:ascii="Times New Roman" w:hAnsi="Times New Roman"/>
          <w:color w:val="0D0D0D"/>
          <w:u w:color="0D0D0D"/>
        </w:rPr>
        <w:t xml:space="preserve">é </w:t>
      </w:r>
      <w:r>
        <w:rPr>
          <w:rStyle w:val="Aucun"/>
          <w:rFonts w:ascii="Times New Roman" w:hAnsi="Times New Roman"/>
          <w:color w:val="0D0D0D"/>
          <w:u w:color="0D0D0D"/>
        </w:rPr>
        <w:t xml:space="preserve">de </w:t>
      </w:r>
      <w:hyperlink r:id="rId61" w:history="1">
        <w:r>
          <w:rPr>
            <w:rStyle w:val="Hyperlink13"/>
            <w:rFonts w:eastAsia="Arial Unicode MS"/>
          </w:rPr>
          <w:t>https://www.um.edu.mt/library/oar/handle/123456789/39531</w:t>
        </w:r>
      </w:hyperlink>
    </w:p>
    <w:p w14:paraId="71047E11" w14:textId="77777777" w:rsidR="00A20365" w:rsidRPr="0015168A" w:rsidRDefault="00000000">
      <w:pPr>
        <w:pStyle w:val="Pardfaut"/>
        <w:spacing w:before="0" w:line="240" w:lineRule="auto"/>
        <w:rPr>
          <w:rStyle w:val="Aucun"/>
          <w:rFonts w:ascii="Times New Roman" w:eastAsia="Times New Roman" w:hAnsi="Times New Roman" w:cs="Times New Roman"/>
          <w:color w:val="0D0D0D"/>
          <w:u w:color="0D0D0D"/>
          <w:lang w:val="fr-BE"/>
        </w:rPr>
      </w:pPr>
      <w:r>
        <w:rPr>
          <w:rStyle w:val="Aucun"/>
          <w:rFonts w:ascii="Times New Roman" w:hAnsi="Times New Roman"/>
          <w:color w:val="0D0D0D"/>
          <w:u w:color="0D0D0D"/>
        </w:rPr>
        <w:t xml:space="preserve">Webalkans. (s. d.). North Macedonia. </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é</w:t>
      </w:r>
      <w:r>
        <w:rPr>
          <w:rStyle w:val="Aucun"/>
          <w:rFonts w:ascii="Times New Roman" w:hAnsi="Times New Roman"/>
          <w:color w:val="0D0D0D"/>
          <w:u w:color="0D0D0D"/>
          <w:lang w:val="it-IT"/>
        </w:rPr>
        <w:t>cup</w:t>
      </w:r>
      <w:r>
        <w:rPr>
          <w:rStyle w:val="Aucun"/>
          <w:rFonts w:ascii="Times New Roman" w:hAnsi="Times New Roman"/>
          <w:color w:val="0D0D0D"/>
          <w:u w:color="0D0D0D"/>
          <w:lang w:val="fr-FR"/>
        </w:rPr>
        <w:t>é</w:t>
      </w:r>
      <w:r w:rsidRPr="0015168A">
        <w:rPr>
          <w:rStyle w:val="Aucun"/>
          <w:rFonts w:ascii="Times New Roman" w:hAnsi="Times New Roman"/>
          <w:color w:val="0D0D0D"/>
          <w:u w:color="0D0D0D"/>
          <w:lang w:val="fr-BE"/>
        </w:rPr>
        <w:t>r</w:t>
      </w:r>
      <w:r>
        <w:rPr>
          <w:rStyle w:val="Aucun"/>
          <w:rFonts w:ascii="Times New Roman" w:hAnsi="Times New Roman"/>
          <w:color w:val="0D0D0D"/>
          <w:u w:color="0D0D0D"/>
          <w:lang w:val="fr-FR"/>
        </w:rPr>
        <w:t xml:space="preserve">é </w:t>
      </w:r>
      <w:r w:rsidRPr="0015168A">
        <w:rPr>
          <w:rStyle w:val="Aucun"/>
          <w:rFonts w:ascii="Times New Roman" w:hAnsi="Times New Roman"/>
          <w:color w:val="0D0D0D"/>
          <w:u w:color="0D0D0D"/>
          <w:lang w:val="fr-BE"/>
        </w:rPr>
        <w:t xml:space="preserve">de </w:t>
      </w:r>
      <w:hyperlink r:id="rId62" w:history="1">
        <w:r w:rsidRPr="0015168A">
          <w:rPr>
            <w:rStyle w:val="Hyperlink13"/>
            <w:rFonts w:eastAsia="Arial Unicode MS"/>
            <w:lang w:val="fr-BE"/>
          </w:rPr>
          <w:t>https://webalkans.eu/en/country/north-macedonia/</w:t>
        </w:r>
      </w:hyperlink>
    </w:p>
    <w:p w14:paraId="36AF6883" w14:textId="77777777" w:rsidR="00A20365" w:rsidRPr="0015168A" w:rsidRDefault="00A20365">
      <w:pPr>
        <w:pStyle w:val="Pardfaut"/>
        <w:spacing w:before="0" w:line="240" w:lineRule="auto"/>
        <w:jc w:val="center"/>
        <w:rPr>
          <w:rStyle w:val="Aucun"/>
          <w:rFonts w:ascii="Helvetica" w:eastAsia="Helvetica" w:hAnsi="Helvetica" w:cs="Helvetica"/>
          <w:color w:val="9B9B9B"/>
          <w:u w:color="9B9B9B"/>
          <w:lang w:val="fr-BE"/>
        </w:rPr>
      </w:pPr>
    </w:p>
    <w:p w14:paraId="54C529ED" w14:textId="77777777" w:rsidR="00A20365" w:rsidRPr="0015168A" w:rsidRDefault="00A20365">
      <w:pPr>
        <w:pStyle w:val="Pardfaut"/>
        <w:spacing w:before="0" w:after="400" w:line="240" w:lineRule="auto"/>
        <w:jc w:val="both"/>
        <w:rPr>
          <w:rStyle w:val="Aucun"/>
          <w:rFonts w:ascii="Times Roman" w:eastAsia="Times Roman" w:hAnsi="Times Roman" w:cs="Times Roman"/>
          <w:lang w:val="fr-BE"/>
        </w:rPr>
      </w:pPr>
    </w:p>
    <w:p w14:paraId="1C0157D6" w14:textId="77777777" w:rsidR="00A20365" w:rsidRPr="0015168A" w:rsidRDefault="00A20365">
      <w:pPr>
        <w:pStyle w:val="Pardfaut"/>
        <w:spacing w:before="0" w:after="400" w:line="240" w:lineRule="auto"/>
        <w:jc w:val="both"/>
        <w:rPr>
          <w:rStyle w:val="Aucun"/>
          <w:rFonts w:ascii="Times Roman" w:eastAsia="Times Roman" w:hAnsi="Times Roman" w:cs="Times Roman"/>
          <w:lang w:val="fr-BE"/>
        </w:rPr>
      </w:pPr>
    </w:p>
    <w:p w14:paraId="3691E7B2" w14:textId="77777777" w:rsidR="00A20365" w:rsidRDefault="00A20365">
      <w:pPr>
        <w:pStyle w:val="CorpsA"/>
        <w:jc w:val="both"/>
        <w:rPr>
          <w:rStyle w:val="Aucun"/>
          <w:rFonts w:ascii="Times Roman" w:eastAsia="Times Roman" w:hAnsi="Times Roman" w:cs="Times Roman"/>
          <w:sz w:val="24"/>
          <w:szCs w:val="24"/>
          <w:u w:color="00B050"/>
          <w:lang w:val="fr-FR"/>
        </w:rPr>
      </w:pPr>
    </w:p>
    <w:p w14:paraId="526770CE" w14:textId="77777777" w:rsidR="00A20365" w:rsidRDefault="00A20365">
      <w:pPr>
        <w:pStyle w:val="CorpsA"/>
        <w:jc w:val="both"/>
        <w:rPr>
          <w:rStyle w:val="Aucun"/>
          <w:rFonts w:ascii="Times Roman" w:eastAsia="Times Roman" w:hAnsi="Times Roman" w:cs="Times Roman"/>
          <w:sz w:val="24"/>
          <w:szCs w:val="24"/>
          <w:u w:color="00B050"/>
          <w:lang w:val="fr-FR"/>
        </w:rPr>
      </w:pPr>
    </w:p>
    <w:p w14:paraId="7CBEED82"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6E36661F"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38645DC7"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135E58C4" w14:textId="77777777" w:rsidR="00A20365" w:rsidRDefault="00A20365">
      <w:pPr>
        <w:pStyle w:val="CorpsA"/>
        <w:spacing w:after="160" w:line="259" w:lineRule="auto"/>
        <w:jc w:val="both"/>
        <w:rPr>
          <w:rStyle w:val="Aucun"/>
          <w:rFonts w:ascii="Times Roman" w:eastAsia="Times Roman" w:hAnsi="Times Roman" w:cs="Times Roman"/>
          <w:sz w:val="24"/>
          <w:szCs w:val="24"/>
        </w:rPr>
      </w:pPr>
    </w:p>
    <w:p w14:paraId="62EBF9A1" w14:textId="77777777" w:rsidR="00A20365" w:rsidRDefault="00A20365">
      <w:pPr>
        <w:pStyle w:val="CorpsA"/>
        <w:spacing w:after="160" w:line="259" w:lineRule="auto"/>
        <w:jc w:val="both"/>
        <w:rPr>
          <w:rStyle w:val="Aucun"/>
          <w:rFonts w:ascii="Times Roman" w:eastAsia="Times Roman" w:hAnsi="Times Roman" w:cs="Times Roman"/>
          <w:b/>
          <w:bCs/>
          <w:sz w:val="24"/>
          <w:szCs w:val="24"/>
          <w:lang w:val="fr-FR"/>
        </w:rPr>
      </w:pPr>
    </w:p>
    <w:p w14:paraId="54F9AE05" w14:textId="77777777" w:rsidR="00A20365" w:rsidRDefault="00000000">
      <w:pPr>
        <w:pStyle w:val="CorpsA"/>
        <w:spacing w:after="160" w:line="259" w:lineRule="auto"/>
        <w:jc w:val="both"/>
        <w:rPr>
          <w:rStyle w:val="Aucun"/>
          <w:rFonts w:ascii="Times Roman" w:eastAsia="Times Roman" w:hAnsi="Times Roman" w:cs="Times Roman"/>
          <w:sz w:val="24"/>
          <w:szCs w:val="24"/>
        </w:rPr>
      </w:pPr>
      <w:r>
        <w:rPr>
          <w:rStyle w:val="Aucun"/>
          <w:rFonts w:ascii="Times Roman" w:hAnsi="Times Roman"/>
          <w:sz w:val="24"/>
          <w:szCs w:val="24"/>
        </w:rPr>
        <w:t xml:space="preserve">   </w:t>
      </w:r>
    </w:p>
    <w:p w14:paraId="0C6C2CD5" w14:textId="77777777" w:rsidR="00A20365" w:rsidRDefault="00A20365">
      <w:pPr>
        <w:pStyle w:val="CorpsA"/>
        <w:spacing w:after="160" w:line="259" w:lineRule="auto"/>
        <w:jc w:val="both"/>
        <w:rPr>
          <w:rStyle w:val="Aucun"/>
          <w:rFonts w:ascii="Calibri" w:eastAsia="Calibri" w:hAnsi="Calibri" w:cs="Calibri"/>
        </w:rPr>
      </w:pPr>
    </w:p>
    <w:p w14:paraId="709E88E4" w14:textId="77777777" w:rsidR="00A20365" w:rsidRDefault="00A20365">
      <w:pPr>
        <w:pStyle w:val="CorpsA"/>
        <w:spacing w:after="160" w:line="259" w:lineRule="auto"/>
        <w:jc w:val="both"/>
        <w:rPr>
          <w:rStyle w:val="Aucun"/>
          <w:rFonts w:ascii="Calibri" w:eastAsia="Calibri" w:hAnsi="Calibri" w:cs="Calibri"/>
        </w:rPr>
      </w:pPr>
    </w:p>
    <w:p w14:paraId="508C98E9" w14:textId="77777777" w:rsidR="00A20365" w:rsidRDefault="00A20365">
      <w:pPr>
        <w:pStyle w:val="CorpsA"/>
        <w:spacing w:after="160" w:line="259" w:lineRule="auto"/>
        <w:jc w:val="both"/>
        <w:rPr>
          <w:rStyle w:val="Aucun"/>
          <w:rFonts w:ascii="Calibri" w:eastAsia="Calibri" w:hAnsi="Calibri" w:cs="Calibri"/>
        </w:rPr>
      </w:pPr>
    </w:p>
    <w:p w14:paraId="779F8E76" w14:textId="77777777" w:rsidR="00A20365" w:rsidRDefault="00A20365">
      <w:pPr>
        <w:pStyle w:val="CorpsA"/>
        <w:spacing w:after="160" w:line="259" w:lineRule="auto"/>
        <w:jc w:val="both"/>
        <w:rPr>
          <w:rStyle w:val="Aucun"/>
          <w:rFonts w:ascii="Calibri" w:eastAsia="Calibri" w:hAnsi="Calibri" w:cs="Calibri"/>
        </w:rPr>
      </w:pPr>
    </w:p>
    <w:p w14:paraId="7818863E" w14:textId="77777777" w:rsidR="00A20365" w:rsidRDefault="00A20365">
      <w:pPr>
        <w:pStyle w:val="CorpsA"/>
        <w:spacing w:after="160" w:line="259" w:lineRule="auto"/>
        <w:jc w:val="both"/>
        <w:rPr>
          <w:rStyle w:val="Aucun"/>
          <w:rFonts w:ascii="Calibri" w:eastAsia="Calibri" w:hAnsi="Calibri" w:cs="Calibri"/>
        </w:rPr>
      </w:pPr>
    </w:p>
    <w:p w14:paraId="44F69B9A" w14:textId="77777777" w:rsidR="00A20365" w:rsidRDefault="00A20365">
      <w:pPr>
        <w:pStyle w:val="CorpsA"/>
        <w:spacing w:after="160" w:line="259" w:lineRule="auto"/>
        <w:jc w:val="both"/>
        <w:rPr>
          <w:rStyle w:val="Aucun"/>
          <w:rFonts w:ascii="Calibri" w:eastAsia="Calibri" w:hAnsi="Calibri" w:cs="Calibri"/>
        </w:rPr>
      </w:pPr>
    </w:p>
    <w:p w14:paraId="5F07D11E" w14:textId="77777777" w:rsidR="00A20365" w:rsidRDefault="00A20365">
      <w:pPr>
        <w:pStyle w:val="CorpsA"/>
        <w:spacing w:after="160" w:line="259" w:lineRule="auto"/>
        <w:jc w:val="both"/>
        <w:rPr>
          <w:rStyle w:val="Aucun"/>
          <w:rFonts w:ascii="Calibri" w:eastAsia="Calibri" w:hAnsi="Calibri" w:cs="Calibri"/>
        </w:rPr>
      </w:pPr>
    </w:p>
    <w:p w14:paraId="41508A3C" w14:textId="77777777" w:rsidR="00A20365" w:rsidRDefault="00A20365">
      <w:pPr>
        <w:pStyle w:val="CorpsA"/>
        <w:spacing w:after="160" w:line="259" w:lineRule="auto"/>
        <w:jc w:val="both"/>
        <w:rPr>
          <w:rStyle w:val="Aucun"/>
          <w:rFonts w:ascii="Calibri" w:eastAsia="Calibri" w:hAnsi="Calibri" w:cs="Calibri"/>
        </w:rPr>
      </w:pPr>
    </w:p>
    <w:p w14:paraId="43D6B1D6" w14:textId="77777777" w:rsidR="00A20365" w:rsidRDefault="00A20365">
      <w:pPr>
        <w:pStyle w:val="CorpsA"/>
        <w:spacing w:after="160" w:line="259" w:lineRule="auto"/>
        <w:jc w:val="both"/>
        <w:rPr>
          <w:rStyle w:val="Aucun"/>
          <w:rFonts w:ascii="Calibri" w:eastAsia="Calibri" w:hAnsi="Calibri" w:cs="Calibri"/>
        </w:rPr>
      </w:pPr>
    </w:p>
    <w:p w14:paraId="17DBC151" w14:textId="77777777" w:rsidR="00A20365" w:rsidRDefault="00A20365">
      <w:pPr>
        <w:pStyle w:val="CorpsA"/>
        <w:spacing w:after="160" w:line="259" w:lineRule="auto"/>
        <w:jc w:val="both"/>
        <w:rPr>
          <w:rStyle w:val="Aucun"/>
          <w:rFonts w:ascii="Calibri" w:eastAsia="Calibri" w:hAnsi="Calibri" w:cs="Calibri"/>
        </w:rPr>
      </w:pPr>
    </w:p>
    <w:p w14:paraId="6F8BD81B" w14:textId="77777777" w:rsidR="00A20365" w:rsidRDefault="00A20365">
      <w:pPr>
        <w:pStyle w:val="CorpsA"/>
        <w:spacing w:after="160" w:line="259" w:lineRule="auto"/>
        <w:jc w:val="both"/>
        <w:rPr>
          <w:rStyle w:val="Aucun"/>
          <w:rFonts w:ascii="Calibri" w:eastAsia="Calibri" w:hAnsi="Calibri" w:cs="Calibri"/>
        </w:rPr>
      </w:pPr>
    </w:p>
    <w:p w14:paraId="2613E9C1" w14:textId="77777777" w:rsidR="00A20365" w:rsidRDefault="00A20365">
      <w:pPr>
        <w:pStyle w:val="CorpsA"/>
        <w:spacing w:after="160" w:line="259" w:lineRule="auto"/>
        <w:jc w:val="both"/>
        <w:rPr>
          <w:rStyle w:val="Aucun"/>
          <w:rFonts w:ascii="Calibri" w:eastAsia="Calibri" w:hAnsi="Calibri" w:cs="Calibri"/>
        </w:rPr>
      </w:pPr>
    </w:p>
    <w:p w14:paraId="1037B8A3" w14:textId="77777777" w:rsidR="00A20365" w:rsidRDefault="00A20365">
      <w:pPr>
        <w:pStyle w:val="CorpsA"/>
        <w:spacing w:after="160" w:line="259" w:lineRule="auto"/>
        <w:jc w:val="both"/>
        <w:rPr>
          <w:rStyle w:val="Aucun"/>
          <w:rFonts w:ascii="Calibri" w:eastAsia="Calibri" w:hAnsi="Calibri" w:cs="Calibri"/>
        </w:rPr>
      </w:pPr>
    </w:p>
    <w:p w14:paraId="687C6DE0" w14:textId="77777777" w:rsidR="00A20365" w:rsidRDefault="00A20365">
      <w:pPr>
        <w:pStyle w:val="CorpsA"/>
        <w:spacing w:after="160" w:line="259" w:lineRule="auto"/>
        <w:jc w:val="both"/>
        <w:rPr>
          <w:rStyle w:val="Aucun"/>
          <w:rFonts w:ascii="Calibri" w:eastAsia="Calibri" w:hAnsi="Calibri" w:cs="Calibri"/>
        </w:rPr>
      </w:pPr>
    </w:p>
    <w:p w14:paraId="5B2F9378" w14:textId="77777777" w:rsidR="00A20365" w:rsidRDefault="00A20365">
      <w:pPr>
        <w:pStyle w:val="CorpsA"/>
        <w:spacing w:after="160" w:line="259" w:lineRule="auto"/>
        <w:jc w:val="both"/>
        <w:rPr>
          <w:rStyle w:val="Aucun"/>
          <w:rFonts w:ascii="Calibri" w:eastAsia="Calibri" w:hAnsi="Calibri" w:cs="Calibri"/>
        </w:rPr>
      </w:pPr>
    </w:p>
    <w:p w14:paraId="58E6DD4E" w14:textId="77777777" w:rsidR="00A20365" w:rsidRDefault="00A20365">
      <w:pPr>
        <w:pStyle w:val="CorpsA"/>
        <w:spacing w:after="160" w:line="259" w:lineRule="auto"/>
        <w:jc w:val="both"/>
        <w:rPr>
          <w:rStyle w:val="Aucun"/>
          <w:rFonts w:ascii="Calibri" w:eastAsia="Calibri" w:hAnsi="Calibri" w:cs="Calibri"/>
        </w:rPr>
      </w:pPr>
    </w:p>
    <w:p w14:paraId="7D3BEE8F" w14:textId="77777777" w:rsidR="00A20365" w:rsidRDefault="00A20365">
      <w:pPr>
        <w:pStyle w:val="CorpsA"/>
        <w:spacing w:after="160" w:line="259" w:lineRule="auto"/>
        <w:jc w:val="both"/>
        <w:rPr>
          <w:rStyle w:val="Aucun"/>
          <w:rFonts w:ascii="Calibri" w:eastAsia="Calibri" w:hAnsi="Calibri" w:cs="Calibri"/>
        </w:rPr>
      </w:pPr>
    </w:p>
    <w:p w14:paraId="3B88899E" w14:textId="77777777" w:rsidR="00A20365" w:rsidRDefault="00A20365">
      <w:pPr>
        <w:pStyle w:val="CorpsA"/>
        <w:spacing w:after="160" w:line="259" w:lineRule="auto"/>
        <w:jc w:val="both"/>
        <w:rPr>
          <w:rStyle w:val="Aucun"/>
          <w:rFonts w:ascii="Calibri" w:eastAsia="Calibri" w:hAnsi="Calibri" w:cs="Calibri"/>
        </w:rPr>
      </w:pPr>
    </w:p>
    <w:p w14:paraId="2894B68E" w14:textId="77777777" w:rsidR="00A20365" w:rsidRDefault="00000000">
      <w:pPr>
        <w:pStyle w:val="CorpsA"/>
        <w:spacing w:after="160" w:line="259" w:lineRule="auto"/>
        <w:jc w:val="both"/>
      </w:pPr>
      <w:r>
        <w:rPr>
          <w:rStyle w:val="Aucun"/>
          <w:rFonts w:ascii="Calibri" w:hAnsi="Calibri"/>
        </w:rPr>
        <w:t xml:space="preserve">   </w:t>
      </w:r>
    </w:p>
    <w:sectPr w:rsidR="00A20365">
      <w:headerReference w:type="default" r:id="rId63"/>
      <w:footerReference w:type="default" r:id="rId6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FF82" w14:textId="77777777" w:rsidR="00C97CC9" w:rsidRDefault="00C97CC9">
      <w:r>
        <w:separator/>
      </w:r>
    </w:p>
  </w:endnote>
  <w:endnote w:type="continuationSeparator" w:id="0">
    <w:p w14:paraId="7D27F130" w14:textId="77777777" w:rsidR="00C97CC9" w:rsidRDefault="00C9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AD14" w14:textId="77777777" w:rsidR="00A20365" w:rsidRDefault="00A2036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C106" w14:textId="77777777" w:rsidR="00C97CC9" w:rsidRDefault="00C97CC9">
      <w:r>
        <w:separator/>
      </w:r>
    </w:p>
  </w:footnote>
  <w:footnote w:type="continuationSeparator" w:id="0">
    <w:p w14:paraId="140D452B" w14:textId="77777777" w:rsidR="00C97CC9" w:rsidRDefault="00C97CC9">
      <w:r>
        <w:continuationSeparator/>
      </w:r>
    </w:p>
  </w:footnote>
  <w:footnote w:type="continuationNotice" w:id="1">
    <w:p w14:paraId="506311C9" w14:textId="77777777" w:rsidR="00C97CC9" w:rsidRDefault="00C97CC9"/>
  </w:footnote>
  <w:footnote w:id="2">
    <w:p w14:paraId="70417B62" w14:textId="77777777" w:rsidR="00A20365" w:rsidRDefault="00000000">
      <w:pPr>
        <w:pStyle w:val="Notedebasdepage"/>
      </w:pPr>
      <w:r>
        <w:rPr>
          <w:rStyle w:val="Aucun"/>
          <w:rFonts w:ascii="Times Roman" w:eastAsia="Times Roman" w:hAnsi="Times Roman" w:cs="Times Roman"/>
          <w:sz w:val="24"/>
          <w:szCs w:val="24"/>
          <w:vertAlign w:val="superscript"/>
          <w:lang w:val="fr-FR"/>
        </w:rPr>
        <w:footnoteRef/>
      </w:r>
      <w:r>
        <w:rPr>
          <w:rStyle w:val="Aucun"/>
          <w:rFonts w:eastAsia="Arial Unicode MS" w:cs="Arial Unicode MS"/>
          <w:sz w:val="20"/>
          <w:szCs w:val="20"/>
        </w:rPr>
        <w:t xml:space="preserve"> </w:t>
      </w:r>
      <w:r>
        <w:rPr>
          <w:rStyle w:val="Aucun"/>
          <w:rFonts w:eastAsia="Arial Unicode MS" w:cs="Arial Unicode MS"/>
          <w:sz w:val="20"/>
          <w:szCs w:val="20"/>
          <w:lang w:val="nl-NL"/>
        </w:rPr>
        <w:t xml:space="preserve">Afin d’alléger le texte, nous nous permettrons d’utiliser « quatre pays » pour évoquer la Belgique, la France, la Macédoine du Nord et la Tunisie, pays dont sont issues les quatre organisations partenaires du projet Connexion-s. </w:t>
      </w:r>
    </w:p>
  </w:footnote>
  <w:footnote w:id="3">
    <w:p w14:paraId="1302ED51" w14:textId="77777777" w:rsidR="00A20365" w:rsidRDefault="00000000">
      <w:pPr>
        <w:pStyle w:val="Notedebasdepage"/>
      </w:pPr>
      <w:r>
        <w:rPr>
          <w:rStyle w:val="Aucun"/>
          <w:rFonts w:ascii="Times Roman" w:eastAsia="Times Roman" w:hAnsi="Times Roman" w:cs="Times Roman"/>
          <w:sz w:val="24"/>
          <w:szCs w:val="24"/>
          <w:vertAlign w:val="superscript"/>
          <w:lang w:val="fr-FR"/>
        </w:rPr>
        <w:footnoteRef/>
      </w:r>
      <w:r>
        <w:rPr>
          <w:rStyle w:val="Aucun"/>
          <w:rFonts w:eastAsia="Arial Unicode MS" w:cs="Arial Unicode MS"/>
          <w:sz w:val="20"/>
          <w:szCs w:val="20"/>
        </w:rPr>
        <w:t xml:space="preserve"> </w:t>
      </w:r>
      <w:r>
        <w:rPr>
          <w:rStyle w:val="Aucun"/>
          <w:rFonts w:eastAsia="Arial Unicode MS" w:cs="Arial Unicode MS"/>
          <w:sz w:val="20"/>
          <w:szCs w:val="20"/>
          <w:lang w:val="nl-NL"/>
        </w:rPr>
        <w:t xml:space="preserve">Les résultats de l’enquête sont consultables sur le site d’Eclosio </w:t>
      </w:r>
      <w:proofErr w:type="gramStart"/>
      <w:r>
        <w:rPr>
          <w:rStyle w:val="Aucun"/>
          <w:rFonts w:eastAsia="Arial Unicode MS" w:cs="Arial Unicode MS"/>
          <w:sz w:val="20"/>
          <w:szCs w:val="20"/>
          <w:lang w:val="nl-NL"/>
        </w:rPr>
        <w:t>ici :</w:t>
      </w:r>
      <w:proofErr w:type="gramEnd"/>
      <w:r>
        <w:rPr>
          <w:rStyle w:val="Aucun"/>
          <w:rFonts w:eastAsia="Arial Unicode MS" w:cs="Arial Unicode MS"/>
          <w:sz w:val="20"/>
          <w:szCs w:val="20"/>
          <w:lang w:val="nl-NL"/>
        </w:rPr>
        <w:t xml:space="preserve"> </w:t>
      </w:r>
      <w:hyperlink r:id="rId1" w:history="1">
        <w:r>
          <w:rPr>
            <w:rStyle w:val="Hyperlink0"/>
            <w:rFonts w:eastAsia="Arial Unicode MS" w:cs="Arial Unicode MS"/>
          </w:rPr>
          <w:t>https://www.eclosio.ong/publication/enquete-connexion%c2%b7s-sur-linterculturalite-et-le-numerique/</w:t>
        </w:r>
      </w:hyperlink>
      <w:r>
        <w:rPr>
          <w:rStyle w:val="Aucun"/>
          <w:rFonts w:eastAsia="Arial Unicode MS" w:cs="Arial Unicode MS"/>
          <w:sz w:val="20"/>
          <w:szCs w:val="20"/>
          <w:lang w:val="nl-NL"/>
        </w:rPr>
        <w:t xml:space="preserve"> ainsi que sur les sites des organisations partenaires du projet Connexion-s. </w:t>
      </w:r>
    </w:p>
  </w:footnote>
  <w:footnote w:id="4">
    <w:p w14:paraId="753FEFC8" w14:textId="51327A8C" w:rsidR="00A20365" w:rsidRDefault="00000000">
      <w:pPr>
        <w:pStyle w:val="Notedebasdepage"/>
      </w:pPr>
      <w:r>
        <w:rPr>
          <w:rStyle w:val="Aucun"/>
          <w:rFonts w:ascii="Times Roman" w:eastAsia="Times Roman" w:hAnsi="Times Roman" w:cs="Times Roman"/>
          <w:sz w:val="24"/>
          <w:szCs w:val="24"/>
          <w:vertAlign w:val="superscript"/>
          <w:lang w:val="fr-FR"/>
        </w:rPr>
        <w:footnoteRef/>
      </w:r>
      <w:r w:rsidR="0702F016">
        <w:rPr>
          <w:rStyle w:val="Aucun"/>
          <w:rFonts w:eastAsia="Arial Unicode MS" w:cs="Arial Unicode MS"/>
          <w:sz w:val="20"/>
          <w:szCs w:val="20"/>
        </w:rPr>
        <w:t xml:space="preserve"> </w:t>
      </w:r>
      <w:r w:rsidR="0702F016">
        <w:rPr>
          <w:rStyle w:val="Aucun"/>
          <w:rFonts w:ascii="Calibri" w:hAnsi="Calibri"/>
          <w:sz w:val="20"/>
          <w:szCs w:val="20"/>
          <w:lang w:val="fr-FR"/>
        </w:rPr>
        <w:t>Dans le cadre de ce projet, par souci d’uniformisation entre les pays et les traductions à venir, nous utilisons le terme</w:t>
      </w:r>
      <w:r w:rsidR="0702F016">
        <w:rPr>
          <w:rStyle w:val="Aucun"/>
          <w:rFonts w:ascii="Calibri" w:hAnsi="Calibri"/>
          <w:sz w:val="20"/>
          <w:szCs w:val="20"/>
          <w:lang w:val="nl-NL"/>
        </w:rPr>
        <w:t xml:space="preserve"> « travailleurs jeunesse </w:t>
      </w:r>
      <w:proofErr w:type="gramStart"/>
      <w:r w:rsidR="0702F016">
        <w:rPr>
          <w:rStyle w:val="Aucun"/>
          <w:rFonts w:ascii="Calibri" w:hAnsi="Calibri"/>
          <w:sz w:val="20"/>
          <w:szCs w:val="20"/>
          <w:lang w:val="nl-NL"/>
        </w:rPr>
        <w:t xml:space="preserve">», </w:t>
      </w:r>
      <w:r w:rsidR="0702F016">
        <w:rPr>
          <w:rStyle w:val="Aucun"/>
          <w:rFonts w:ascii="Calibri" w:hAnsi="Calibri"/>
          <w:sz w:val="20"/>
          <w:szCs w:val="20"/>
          <w:lang w:val="fr-FR"/>
        </w:rPr>
        <w:t xml:space="preserve"> «</w:t>
      </w:r>
      <w:proofErr w:type="gramEnd"/>
      <w:r w:rsidR="0702F016">
        <w:rPr>
          <w:rStyle w:val="Aucun"/>
          <w:rFonts w:ascii="Calibri" w:hAnsi="Calibri"/>
          <w:sz w:val="20"/>
          <w:szCs w:val="20"/>
          <w:lang w:val="fr-FR"/>
        </w:rPr>
        <w:t> </w:t>
      </w:r>
      <w:r w:rsidR="0702F016" w:rsidRPr="0015168A">
        <w:rPr>
          <w:rStyle w:val="Aucun"/>
          <w:rFonts w:ascii="Calibri" w:hAnsi="Calibri"/>
          <w:sz w:val="20"/>
          <w:szCs w:val="20"/>
        </w:rPr>
        <w:t>Youth workers</w:t>
      </w:r>
      <w:r w:rsidR="0702F016">
        <w:rPr>
          <w:rStyle w:val="Aucun"/>
          <w:rFonts w:ascii="Calibri" w:hAnsi="Calibri"/>
          <w:sz w:val="20"/>
          <w:szCs w:val="20"/>
          <w:lang w:val="fr-FR"/>
        </w:rPr>
        <w:t xml:space="preserve"> » </w:t>
      </w:r>
      <w:r w:rsidR="0702F016">
        <w:rPr>
          <w:rStyle w:val="Aucun"/>
          <w:rFonts w:ascii="Calibri" w:hAnsi="Calibri"/>
          <w:sz w:val="20"/>
          <w:szCs w:val="20"/>
          <w:lang w:val="nl-NL"/>
        </w:rPr>
        <w:t xml:space="preserve">en anglais </w:t>
      </w:r>
      <w:r w:rsidR="0702F016">
        <w:rPr>
          <w:rStyle w:val="Aucun"/>
          <w:rFonts w:ascii="Calibri" w:hAnsi="Calibri"/>
          <w:sz w:val="20"/>
          <w:szCs w:val="20"/>
          <w:lang w:val="fr-FR"/>
        </w:rPr>
        <w:t xml:space="preserve">pour faire référence </w:t>
      </w:r>
      <w:r w:rsidR="0702F016">
        <w:rPr>
          <w:rStyle w:val="Aucun"/>
          <w:rFonts w:ascii="Calibri" w:hAnsi="Calibri"/>
          <w:sz w:val="20"/>
          <w:szCs w:val="20"/>
          <w:lang w:val="nl-NL"/>
        </w:rPr>
        <w:t>aux</w:t>
      </w:r>
      <w:r w:rsidR="0702F016">
        <w:rPr>
          <w:rStyle w:val="Aucun"/>
          <w:rFonts w:ascii="Calibri" w:hAnsi="Calibri"/>
          <w:sz w:val="20"/>
          <w:szCs w:val="20"/>
          <w:lang w:val="fr-FR"/>
        </w:rPr>
        <w:t xml:space="preserve"> personnes qui travaillent avec et pour la jeunesse. Ce terme </w:t>
      </w:r>
      <w:r w:rsidR="0702F016">
        <w:rPr>
          <w:rStyle w:val="Aucun"/>
          <w:rFonts w:ascii="Calibri" w:hAnsi="Calibri"/>
          <w:sz w:val="20"/>
          <w:szCs w:val="20"/>
          <w:lang w:val="nl-NL"/>
        </w:rPr>
        <w:t xml:space="preserve">plus englobant </w:t>
      </w:r>
      <w:r w:rsidR="0702F016">
        <w:rPr>
          <w:rStyle w:val="Aucun"/>
          <w:rFonts w:ascii="Calibri" w:hAnsi="Calibri"/>
          <w:sz w:val="20"/>
          <w:szCs w:val="20"/>
          <w:lang w:val="fr-FR"/>
        </w:rPr>
        <w:t>re</w:t>
      </w:r>
      <w:r w:rsidR="0702F016">
        <w:rPr>
          <w:rStyle w:val="Aucun"/>
          <w:rFonts w:ascii="Calibri" w:hAnsi="Calibri"/>
          <w:sz w:val="20"/>
          <w:szCs w:val="20"/>
          <w:lang w:val="nl-NL"/>
        </w:rPr>
        <w:t>nvoie vers des réalités des pays concernés par l’enquête</w:t>
      </w:r>
      <w:r w:rsidR="0702F016">
        <w:rPr>
          <w:rStyle w:val="Aucun"/>
          <w:rFonts w:ascii="Calibri" w:hAnsi="Calibri"/>
          <w:sz w:val="20"/>
          <w:szCs w:val="20"/>
          <w:lang w:val="fr-FR"/>
        </w:rPr>
        <w:t xml:space="preserve"> telles qu’animateur·trice jeunesse, </w:t>
      </w:r>
      <w:r w:rsidR="0702F016">
        <w:rPr>
          <w:rStyle w:val="Aucun"/>
          <w:rFonts w:ascii="Calibri" w:hAnsi="Calibri"/>
          <w:sz w:val="20"/>
          <w:szCs w:val="20"/>
          <w:lang w:val="nl-NL"/>
        </w:rPr>
        <w:t xml:space="preserve">éducateur·trice jeunesse, professeur·e, </w:t>
      </w:r>
      <w:r w:rsidR="0702F016">
        <w:rPr>
          <w:rStyle w:val="Aucun"/>
          <w:rFonts w:ascii="Calibri" w:hAnsi="Calibri"/>
          <w:sz w:val="20"/>
          <w:szCs w:val="20"/>
          <w:lang w:val="fr-FR"/>
        </w:rPr>
        <w:t>travailleur</w:t>
      </w:r>
      <w:r w:rsidR="0702F016">
        <w:rPr>
          <w:rStyle w:val="Aucun"/>
          <w:rFonts w:ascii="Calibri" w:hAnsi="Calibri"/>
          <w:sz w:val="20"/>
          <w:szCs w:val="20"/>
          <w:lang w:val="nl-NL"/>
        </w:rPr>
        <w:t>·euse</w:t>
      </w:r>
      <w:r w:rsidR="0702F016">
        <w:rPr>
          <w:rStyle w:val="Aucun"/>
          <w:rFonts w:ascii="Calibri" w:hAnsi="Calibri"/>
          <w:sz w:val="20"/>
          <w:szCs w:val="20"/>
          <w:lang w:val="fr-FR"/>
        </w:rPr>
        <w:t xml:space="preserve"> jeunesse,</w:t>
      </w:r>
      <w:r w:rsidR="0702F016">
        <w:rPr>
          <w:rStyle w:val="Aucun"/>
          <w:rFonts w:ascii="Calibri" w:hAnsi="Calibri"/>
          <w:sz w:val="20"/>
          <w:szCs w:val="20"/>
          <w:lang w:val="nl-NL"/>
        </w:rPr>
        <w:t xml:space="preserve"> encadrant jeunesse</w:t>
      </w:r>
      <w:r w:rsidR="0702F016">
        <w:rPr>
          <w:rStyle w:val="Aucun"/>
          <w:rFonts w:ascii="Calibri" w:hAnsi="Calibri"/>
          <w:sz w:val="20"/>
          <w:szCs w:val="20"/>
          <w:lang w:val="fr-FR"/>
        </w:rPr>
        <w:t>…</w:t>
      </w:r>
    </w:p>
  </w:footnote>
  <w:footnote w:id="5">
    <w:p w14:paraId="77F6BA4B" w14:textId="77777777" w:rsidR="00A20365" w:rsidRDefault="00000000">
      <w:pPr>
        <w:pStyle w:val="Notedebasdepage"/>
      </w:pPr>
      <w:r>
        <w:rPr>
          <w:rStyle w:val="Aucun"/>
          <w:rFonts w:ascii="Times Roman" w:eastAsia="Times Roman" w:hAnsi="Times Roman" w:cs="Times Roman"/>
          <w:sz w:val="24"/>
          <w:szCs w:val="24"/>
          <w:vertAlign w:val="superscript"/>
          <w:lang w:val="fr-FR"/>
        </w:rPr>
        <w:footnoteRef/>
      </w:r>
      <w:r>
        <w:rPr>
          <w:rStyle w:val="Aucun"/>
          <w:rFonts w:eastAsia="Arial Unicode MS" w:cs="Arial Unicode MS"/>
          <w:sz w:val="20"/>
          <w:szCs w:val="20"/>
          <w:lang w:val="nl-NL"/>
        </w:rPr>
        <w:t xml:space="preserve"> Le Comité européen des régions est</w:t>
      </w:r>
      <w:r>
        <w:rPr>
          <w:rStyle w:val="Aucun"/>
          <w:rFonts w:eastAsia="Arial Unicode MS" w:cs="Arial Unicode MS"/>
          <w:sz w:val="20"/>
          <w:szCs w:val="20"/>
          <w:lang w:val="it-IT"/>
        </w:rPr>
        <w:t xml:space="preserve"> l'assembl</w:t>
      </w:r>
      <w:r>
        <w:rPr>
          <w:rStyle w:val="Aucun"/>
          <w:rFonts w:eastAsia="Arial Unicode MS" w:cs="Arial Unicode MS"/>
          <w:sz w:val="20"/>
          <w:szCs w:val="20"/>
          <w:lang w:val="fr-FR"/>
        </w:rPr>
        <w:t>ée des représentants locaux et régionaux de l'Union européenne qui permet aux pouvoirs infranationaux de faire entendre directement leur voix au sein du syst</w:t>
      </w:r>
      <w:r>
        <w:rPr>
          <w:rStyle w:val="Aucun"/>
          <w:rFonts w:eastAsia="Arial Unicode MS" w:cs="Arial Unicode MS"/>
          <w:sz w:val="20"/>
          <w:szCs w:val="20"/>
          <w:lang w:val="it-IT"/>
        </w:rPr>
        <w:t>è</w:t>
      </w:r>
      <w:r>
        <w:rPr>
          <w:rStyle w:val="Aucun"/>
          <w:rFonts w:eastAsia="Arial Unicode MS" w:cs="Arial Unicode MS"/>
          <w:sz w:val="20"/>
          <w:szCs w:val="20"/>
          <w:lang w:val="fr-FR"/>
        </w:rPr>
        <w:t>me institutionnel de l'UE.</w:t>
      </w:r>
    </w:p>
  </w:footnote>
  <w:footnote w:id="6">
    <w:p w14:paraId="38042494" w14:textId="77777777" w:rsidR="00A20365" w:rsidRDefault="00000000">
      <w:pPr>
        <w:pStyle w:val="Notedebasdepage"/>
      </w:pPr>
      <w:r>
        <w:rPr>
          <w:rStyle w:val="Aucun"/>
          <w:rFonts w:ascii="Times Roman" w:eastAsia="Times Roman" w:hAnsi="Times Roman" w:cs="Times Roman"/>
          <w:sz w:val="24"/>
          <w:szCs w:val="24"/>
          <w:vertAlign w:val="superscript"/>
          <w:lang w:val="fr-FR"/>
        </w:rPr>
        <w:footnoteRef/>
      </w:r>
      <w:r>
        <w:rPr>
          <w:rStyle w:val="Aucun"/>
          <w:rFonts w:eastAsia="Arial Unicode MS" w:cs="Arial Unicode MS"/>
          <w:sz w:val="20"/>
          <w:szCs w:val="20"/>
        </w:rPr>
        <w:t xml:space="preserve"> </w:t>
      </w:r>
      <w:r>
        <w:rPr>
          <w:rStyle w:val="Aucun"/>
          <w:rFonts w:eastAsia="Arial Unicode MS" w:cs="Arial Unicode MS"/>
          <w:sz w:val="18"/>
          <w:szCs w:val="18"/>
          <w:lang w:val="fr-FR"/>
        </w:rPr>
        <w:t>Le concept d’interculturalité apparaît en France dans les années 70, une période d'après-guerre mais aussi d’accueil de travailleurs étrangers. Le terme apparaît pour la première fois en France dans des circulaires de l’éducation nationale (1973 et 1978) après son apparition au Conseil de l’Europe.  Ces changements structurels ont amené au remaniement de certains secteurs, dont celui du travail et de l'éducation, c’est pourquoi la culture et la diversité ont été des enjeux clés à ce moment-là. De nombreuses mesures ont été prises, jusque dans les années 80</w:t>
      </w:r>
      <w:r>
        <w:rPr>
          <w:rStyle w:val="Aucun"/>
          <w:rFonts w:eastAsia="Arial Unicode MS" w:cs="Arial Unicode MS"/>
          <w:sz w:val="18"/>
          <w:szCs w:val="18"/>
          <w:lang w:val="nl-NL"/>
        </w:rPr>
        <w:t>-</w:t>
      </w:r>
      <w:r>
        <w:rPr>
          <w:rStyle w:val="Aucun"/>
          <w:rFonts w:eastAsia="Arial Unicode MS" w:cs="Arial Unicode MS"/>
          <w:sz w:val="18"/>
          <w:szCs w:val="18"/>
          <w:lang w:val="fr-FR"/>
        </w:rPr>
        <w:t xml:space="preserve">90 où la notion même d’interculturalité a commencé à avoir une empreinte plus négative dans la sphère de l’éducation. </w:t>
      </w:r>
    </w:p>
  </w:footnote>
  <w:footnote w:id="7">
    <w:p w14:paraId="2C6CF4B6" w14:textId="77777777" w:rsidR="00A20365" w:rsidRDefault="00000000">
      <w:pPr>
        <w:pStyle w:val="Notedebasdepage"/>
      </w:pPr>
      <w:r>
        <w:rPr>
          <w:rStyle w:val="Aucun"/>
          <w:rFonts w:ascii="Times Roman" w:eastAsia="Times Roman" w:hAnsi="Times Roman" w:cs="Times Roman"/>
          <w:sz w:val="24"/>
          <w:szCs w:val="24"/>
          <w:vertAlign w:val="superscript"/>
          <w:lang w:val="fr-FR"/>
        </w:rPr>
        <w:footnoteRef/>
      </w:r>
      <w:r>
        <w:rPr>
          <w:rStyle w:val="Aucun"/>
          <w:rFonts w:eastAsia="Arial Unicode MS" w:cs="Arial Unicode MS"/>
          <w:sz w:val="20"/>
          <w:szCs w:val="20"/>
        </w:rPr>
        <w:t xml:space="preserve"> </w:t>
      </w:r>
      <w:r>
        <w:rPr>
          <w:rStyle w:val="Aucun"/>
          <w:rFonts w:eastAsia="Arial Unicode MS" w:cs="Arial Unicode MS"/>
          <w:sz w:val="20"/>
          <w:szCs w:val="20"/>
          <w:lang w:val="nl-NL"/>
        </w:rPr>
        <w:t xml:space="preserve">L’enquête a été réalisée de manière à obtenir des données représentatives dans quatre </w:t>
      </w:r>
      <w:proofErr w:type="gramStart"/>
      <w:r>
        <w:rPr>
          <w:rStyle w:val="Aucun"/>
          <w:rFonts w:eastAsia="Arial Unicode MS" w:cs="Arial Unicode MS"/>
          <w:sz w:val="20"/>
          <w:szCs w:val="20"/>
          <w:lang w:val="nl-NL"/>
        </w:rPr>
        <w:t>pays :</w:t>
      </w:r>
      <w:proofErr w:type="gramEnd"/>
      <w:r>
        <w:rPr>
          <w:rStyle w:val="Aucun"/>
          <w:rFonts w:eastAsia="Arial Unicode MS" w:cs="Arial Unicode MS"/>
          <w:sz w:val="20"/>
          <w:szCs w:val="20"/>
          <w:lang w:val="nl-NL"/>
        </w:rPr>
        <w:t xml:space="preserve"> la Tunisie, la France, la Macédoine du Nord et la Belgique. 439 jeunes âgées de 15 à 30 ans ont répondu à ce questionnaire selon les proportions </w:t>
      </w:r>
      <w:proofErr w:type="gramStart"/>
      <w:r>
        <w:rPr>
          <w:rStyle w:val="Aucun"/>
          <w:rFonts w:eastAsia="Arial Unicode MS" w:cs="Arial Unicode MS"/>
          <w:sz w:val="20"/>
          <w:szCs w:val="20"/>
          <w:lang w:val="nl-NL"/>
        </w:rPr>
        <w:t>suivantes :</w:t>
      </w:r>
      <w:proofErr w:type="gramEnd"/>
      <w:r>
        <w:rPr>
          <w:rStyle w:val="Aucun"/>
          <w:rFonts w:eastAsia="Arial Unicode MS" w:cs="Arial Unicode MS"/>
          <w:sz w:val="20"/>
          <w:szCs w:val="20"/>
          <w:lang w:val="nl-NL"/>
        </w:rPr>
        <w:t xml:space="preserve"> 23% sont originaires de Tunisie, 27% des jeunes résident en France, 24% représentent la Macédoine du Nord et 26% proviennent de Belgique. 80% sont des femmes et 20% des hommes. </w:t>
      </w:r>
    </w:p>
  </w:footnote>
  <w:footnote w:id="8">
    <w:p w14:paraId="02710E5C" w14:textId="77777777" w:rsidR="00A20365" w:rsidRDefault="00000000">
      <w:pPr>
        <w:pStyle w:val="Notedebasdepage"/>
      </w:pPr>
      <w:r>
        <w:rPr>
          <w:rStyle w:val="Aucun"/>
          <w:rFonts w:ascii="Times Roman" w:eastAsia="Times Roman" w:hAnsi="Times Roman" w:cs="Times Roman"/>
          <w:vertAlign w:val="superscript"/>
          <w:lang w:val="fr-FR"/>
        </w:rPr>
        <w:footnoteRef/>
      </w:r>
      <w:r>
        <w:rPr>
          <w:rStyle w:val="Aucun"/>
          <w:rFonts w:eastAsia="Arial Unicode MS" w:cs="Arial Unicode MS"/>
          <w:sz w:val="20"/>
          <w:szCs w:val="20"/>
          <w:lang w:val="fr-FR"/>
        </w:rPr>
        <w:t xml:space="preserve"> Dans sa recherche </w:t>
      </w:r>
      <w:r>
        <w:rPr>
          <w:rStyle w:val="Aucun"/>
          <w:rFonts w:eastAsia="Arial Unicode MS" w:cs="Arial Unicode MS"/>
          <w:sz w:val="20"/>
          <w:szCs w:val="20"/>
          <w:lang w:val="nl-NL"/>
        </w:rPr>
        <w:t xml:space="preserve">sollicitée </w:t>
      </w:r>
      <w:r>
        <w:rPr>
          <w:rStyle w:val="Aucun"/>
          <w:rFonts w:eastAsia="Arial Unicode MS" w:cs="Arial Unicode MS"/>
          <w:sz w:val="20"/>
          <w:szCs w:val="20"/>
          <w:lang w:val="fr-FR"/>
        </w:rPr>
        <w:t>par ECLOSIO, Sophia Dimacas discute la notion d</w:t>
      </w:r>
      <w:r>
        <w:rPr>
          <w:rStyle w:val="Aucun"/>
          <w:rFonts w:ascii="Arial Unicode MS" w:hAnsi="Arial Unicode MS"/>
          <w:sz w:val="20"/>
          <w:szCs w:val="20"/>
          <w:rtl/>
        </w:rPr>
        <w:t>’</w:t>
      </w:r>
      <w:r>
        <w:rPr>
          <w:rStyle w:val="Aucun"/>
          <w:rFonts w:eastAsia="Arial Unicode MS" w:cs="Arial Unicode MS"/>
          <w:sz w:val="20"/>
          <w:szCs w:val="20"/>
          <w:lang w:val="fr-FR"/>
        </w:rPr>
        <w:t>engagement.</w:t>
      </w:r>
      <w:r>
        <w:rPr>
          <w:rStyle w:val="Aucun"/>
          <w:rFonts w:eastAsia="Arial Unicode MS" w:cs="Arial Unicode MS"/>
          <w:sz w:val="20"/>
          <w:szCs w:val="20"/>
          <w:lang w:val="nl-NL"/>
        </w:rPr>
        <w:t xml:space="preserve"> Elle </w:t>
      </w:r>
      <w:proofErr w:type="gramStart"/>
      <w:r>
        <w:rPr>
          <w:rStyle w:val="Aucun"/>
          <w:rFonts w:eastAsia="Arial Unicode MS" w:cs="Arial Unicode MS"/>
          <w:sz w:val="20"/>
          <w:szCs w:val="20"/>
          <w:lang w:val="nl-NL"/>
        </w:rPr>
        <w:t>explique :</w:t>
      </w:r>
      <w:proofErr w:type="gramEnd"/>
      <w:r>
        <w:rPr>
          <w:rStyle w:val="Aucun"/>
          <w:rFonts w:eastAsia="Arial Unicode MS" w:cs="Arial Unicode MS"/>
          <w:sz w:val="20"/>
          <w:szCs w:val="20"/>
          <w:lang w:val="nl-NL"/>
        </w:rPr>
        <w:t xml:space="preserve"> « </w:t>
      </w:r>
      <w:r>
        <w:rPr>
          <w:rStyle w:val="Aucun"/>
          <w:rFonts w:eastAsia="Arial Unicode MS" w:cs="Arial Unicode MS"/>
          <w:sz w:val="20"/>
          <w:szCs w:val="20"/>
          <w:lang w:val="fr-FR"/>
        </w:rPr>
        <w:t xml:space="preserve"> Étant </w:t>
      </w:r>
      <w:r>
        <w:rPr>
          <w:rStyle w:val="Aucun"/>
          <w:rFonts w:eastAsia="Arial Unicode MS" w:cs="Arial Unicode MS"/>
          <w:sz w:val="20"/>
          <w:szCs w:val="20"/>
        </w:rPr>
        <w:t xml:space="preserve">à </w:t>
      </w:r>
      <w:r>
        <w:rPr>
          <w:rStyle w:val="Aucun"/>
          <w:rFonts w:eastAsia="Arial Unicode MS" w:cs="Arial Unicode MS"/>
          <w:sz w:val="20"/>
          <w:szCs w:val="20"/>
          <w:lang w:val="fr-FR"/>
        </w:rPr>
        <w:t>son tour confrontée aux m</w:t>
      </w:r>
      <w:r>
        <w:rPr>
          <w:rStyle w:val="Aucun"/>
          <w:rFonts w:eastAsia="Arial Unicode MS" w:cs="Arial Unicode MS"/>
          <w:sz w:val="20"/>
          <w:szCs w:val="20"/>
        </w:rPr>
        <w:t>ê</w:t>
      </w:r>
      <w:r>
        <w:rPr>
          <w:rStyle w:val="Aucun"/>
          <w:rFonts w:eastAsia="Arial Unicode MS" w:cs="Arial Unicode MS"/>
          <w:sz w:val="20"/>
          <w:szCs w:val="20"/>
          <w:lang w:val="fr-FR"/>
        </w:rPr>
        <w:t>mes défis d</w:t>
      </w:r>
      <w:r>
        <w:rPr>
          <w:rStyle w:val="Aucun"/>
          <w:rFonts w:ascii="Arial Unicode MS" w:hAnsi="Arial Unicode MS"/>
          <w:sz w:val="20"/>
          <w:szCs w:val="20"/>
          <w:rtl/>
        </w:rPr>
        <w:t>’</w:t>
      </w:r>
      <w:r>
        <w:rPr>
          <w:rStyle w:val="Aucun"/>
          <w:rFonts w:eastAsia="Arial Unicode MS" w:cs="Arial Unicode MS"/>
          <w:sz w:val="20"/>
          <w:szCs w:val="20"/>
          <w:lang w:val="fr-FR"/>
        </w:rPr>
        <w:t>implication des jeunes, Eclosio, l</w:t>
      </w:r>
      <w:r>
        <w:rPr>
          <w:rStyle w:val="Aucun"/>
          <w:rFonts w:ascii="Arial Unicode MS" w:hAnsi="Arial Unicode MS"/>
          <w:sz w:val="20"/>
          <w:szCs w:val="20"/>
          <w:rtl/>
        </w:rPr>
        <w:t>’</w:t>
      </w:r>
      <w:r>
        <w:rPr>
          <w:rStyle w:val="Aucun"/>
          <w:rFonts w:eastAsia="Arial Unicode MS" w:cs="Arial Unicode MS"/>
          <w:sz w:val="20"/>
          <w:szCs w:val="20"/>
          <w:lang w:val="es-ES_tradnl"/>
        </w:rPr>
        <w:t>ONG de l</w:t>
      </w:r>
      <w:r>
        <w:rPr>
          <w:rStyle w:val="Aucun"/>
          <w:rFonts w:ascii="Arial Unicode MS" w:hAnsi="Arial Unicode MS"/>
          <w:sz w:val="20"/>
          <w:szCs w:val="20"/>
          <w:rtl/>
        </w:rPr>
        <w:t>’</w:t>
      </w:r>
      <w:r>
        <w:rPr>
          <w:rStyle w:val="Aucun"/>
          <w:rFonts w:eastAsia="Arial Unicode MS" w:cs="Arial Unicode MS"/>
          <w:sz w:val="20"/>
          <w:szCs w:val="20"/>
        </w:rPr>
        <w:t>Universit</w:t>
      </w:r>
      <w:r>
        <w:rPr>
          <w:rStyle w:val="Aucun"/>
          <w:rFonts w:eastAsia="Arial Unicode MS" w:cs="Arial Unicode MS"/>
          <w:sz w:val="20"/>
          <w:szCs w:val="20"/>
          <w:lang w:val="fr-FR"/>
        </w:rPr>
        <w:t xml:space="preserve">é </w:t>
      </w:r>
      <w:r>
        <w:rPr>
          <w:rStyle w:val="Aucun"/>
          <w:rFonts w:eastAsia="Arial Unicode MS" w:cs="Arial Unicode MS"/>
          <w:sz w:val="20"/>
          <w:szCs w:val="20"/>
          <w:lang w:val="pt-PT"/>
        </w:rPr>
        <w:t>de Li</w:t>
      </w:r>
      <w:r>
        <w:rPr>
          <w:rStyle w:val="Aucun"/>
          <w:rFonts w:eastAsia="Arial Unicode MS" w:cs="Arial Unicode MS"/>
          <w:sz w:val="20"/>
          <w:szCs w:val="20"/>
          <w:lang w:val="it-IT"/>
        </w:rPr>
        <w:t>è</w:t>
      </w:r>
      <w:r>
        <w:rPr>
          <w:rStyle w:val="Aucun"/>
          <w:rFonts w:eastAsia="Arial Unicode MS" w:cs="Arial Unicode MS"/>
          <w:sz w:val="20"/>
          <w:szCs w:val="20"/>
          <w:lang w:val="fr-FR"/>
        </w:rPr>
        <w:t>ge, nous a sollicitée pour tenter d’éclairer la question. C</w:t>
      </w:r>
      <w:r>
        <w:rPr>
          <w:rStyle w:val="Aucun"/>
          <w:rFonts w:ascii="Arial Unicode MS" w:hAnsi="Arial Unicode MS"/>
          <w:sz w:val="20"/>
          <w:szCs w:val="20"/>
          <w:rtl/>
        </w:rPr>
        <w:t>’</w:t>
      </w:r>
      <w:r>
        <w:rPr>
          <w:rStyle w:val="Aucun"/>
          <w:rFonts w:eastAsia="Arial Unicode MS" w:cs="Arial Unicode MS"/>
          <w:sz w:val="20"/>
          <w:szCs w:val="20"/>
          <w:lang w:val="fr-FR"/>
        </w:rPr>
        <w:t>est ainsi qu’é</w:t>
      </w:r>
      <w:r>
        <w:rPr>
          <w:rStyle w:val="Aucun"/>
          <w:rFonts w:eastAsia="Arial Unicode MS" w:cs="Arial Unicode MS"/>
          <w:sz w:val="20"/>
          <w:szCs w:val="20"/>
          <w:lang w:val="es-ES_tradnl"/>
        </w:rPr>
        <w:t>clos l</w:t>
      </w:r>
      <w:r>
        <w:rPr>
          <w:rStyle w:val="Aucun"/>
          <w:rFonts w:ascii="Arial Unicode MS" w:hAnsi="Arial Unicode MS"/>
          <w:sz w:val="20"/>
          <w:szCs w:val="20"/>
          <w:rtl/>
        </w:rPr>
        <w:t>’</w:t>
      </w:r>
      <w:r>
        <w:rPr>
          <w:rStyle w:val="Aucun"/>
          <w:rFonts w:eastAsia="Arial Unicode MS" w:cs="Arial Unicode MS"/>
          <w:sz w:val="20"/>
          <w:szCs w:val="20"/>
          <w:lang w:val="fr-FR"/>
        </w:rPr>
        <w:t xml:space="preserve">embryon de cette recherche qui vise </w:t>
      </w:r>
      <w:r>
        <w:rPr>
          <w:rStyle w:val="Aucun"/>
          <w:rFonts w:eastAsia="Arial Unicode MS" w:cs="Arial Unicode MS"/>
          <w:sz w:val="20"/>
          <w:szCs w:val="20"/>
        </w:rPr>
        <w:t xml:space="preserve">à </w:t>
      </w:r>
      <w:r>
        <w:rPr>
          <w:rStyle w:val="Aucun"/>
          <w:rFonts w:eastAsia="Arial Unicode MS" w:cs="Arial Unicode MS"/>
          <w:sz w:val="20"/>
          <w:szCs w:val="20"/>
          <w:lang w:val="fr-FR"/>
        </w:rPr>
        <w:t>comprendre les mécanismes qui op</w:t>
      </w:r>
      <w:r>
        <w:rPr>
          <w:rStyle w:val="Aucun"/>
          <w:rFonts w:eastAsia="Arial Unicode MS" w:cs="Arial Unicode MS"/>
          <w:sz w:val="20"/>
          <w:szCs w:val="20"/>
          <w:lang w:val="it-IT"/>
        </w:rPr>
        <w:t>è</w:t>
      </w:r>
      <w:r>
        <w:rPr>
          <w:rStyle w:val="Aucun"/>
          <w:rFonts w:eastAsia="Arial Unicode MS" w:cs="Arial Unicode MS"/>
          <w:sz w:val="20"/>
          <w:szCs w:val="20"/>
          <w:lang w:val="fr-FR"/>
        </w:rPr>
        <w:t>rent derri</w:t>
      </w:r>
      <w:r>
        <w:rPr>
          <w:rStyle w:val="Aucun"/>
          <w:rFonts w:eastAsia="Arial Unicode MS" w:cs="Arial Unicode MS"/>
          <w:sz w:val="20"/>
          <w:szCs w:val="20"/>
          <w:lang w:val="it-IT"/>
        </w:rPr>
        <w:t>è</w:t>
      </w:r>
      <w:r>
        <w:rPr>
          <w:rStyle w:val="Aucun"/>
          <w:rFonts w:eastAsia="Arial Unicode MS" w:cs="Arial Unicode MS"/>
          <w:sz w:val="20"/>
          <w:szCs w:val="20"/>
          <w:lang w:val="fr-FR"/>
        </w:rPr>
        <w:t>re l</w:t>
      </w:r>
      <w:r>
        <w:rPr>
          <w:rStyle w:val="Aucun"/>
          <w:rFonts w:ascii="Arial Unicode MS" w:hAnsi="Arial Unicode MS"/>
          <w:sz w:val="20"/>
          <w:szCs w:val="20"/>
          <w:rtl/>
        </w:rPr>
        <w:t>’</w:t>
      </w:r>
      <w:r>
        <w:rPr>
          <w:rStyle w:val="Aucun"/>
          <w:rFonts w:eastAsia="Arial Unicode MS" w:cs="Arial Unicode MS"/>
          <w:sz w:val="20"/>
          <w:szCs w:val="20"/>
          <w:lang w:val="fr-FR"/>
        </w:rPr>
        <w:t xml:space="preserve">engagement des jeunes adultes ; et qui vise </w:t>
      </w:r>
      <w:r>
        <w:rPr>
          <w:rStyle w:val="Aucun"/>
          <w:rFonts w:eastAsia="Arial Unicode MS" w:cs="Arial Unicode MS"/>
          <w:sz w:val="20"/>
          <w:szCs w:val="20"/>
        </w:rPr>
        <w:t xml:space="preserve">à </w:t>
      </w:r>
      <w:r>
        <w:rPr>
          <w:rStyle w:val="Aucun"/>
          <w:rFonts w:eastAsia="Arial Unicode MS" w:cs="Arial Unicode MS"/>
          <w:sz w:val="20"/>
          <w:szCs w:val="20"/>
          <w:lang w:val="fr-FR"/>
        </w:rPr>
        <w:t>mettre en lumi</w:t>
      </w:r>
      <w:r>
        <w:rPr>
          <w:rStyle w:val="Aucun"/>
          <w:rFonts w:eastAsia="Arial Unicode MS" w:cs="Arial Unicode MS"/>
          <w:sz w:val="20"/>
          <w:szCs w:val="20"/>
          <w:lang w:val="it-IT"/>
        </w:rPr>
        <w:t>è</w:t>
      </w:r>
      <w:r>
        <w:rPr>
          <w:rStyle w:val="Aucun"/>
          <w:rFonts w:eastAsia="Arial Unicode MS" w:cs="Arial Unicode MS"/>
          <w:sz w:val="20"/>
          <w:szCs w:val="20"/>
          <w:lang w:val="fr-FR"/>
        </w:rPr>
        <w:t>re leurs motivations ainsi que le sens qu</w:t>
      </w:r>
      <w:r>
        <w:rPr>
          <w:rStyle w:val="Aucun"/>
          <w:rFonts w:ascii="Arial Unicode MS" w:hAnsi="Arial Unicode MS"/>
          <w:sz w:val="20"/>
          <w:szCs w:val="20"/>
          <w:rtl/>
        </w:rPr>
        <w:t>’</w:t>
      </w:r>
      <w:r>
        <w:rPr>
          <w:rStyle w:val="Aucun"/>
          <w:rFonts w:eastAsia="Arial Unicode MS" w:cs="Arial Unicode MS"/>
          <w:sz w:val="20"/>
          <w:szCs w:val="20"/>
          <w:lang w:val="fr-FR"/>
        </w:rPr>
        <w:t xml:space="preserve">ils donnent </w:t>
      </w:r>
      <w:r>
        <w:rPr>
          <w:rStyle w:val="Aucun"/>
          <w:rFonts w:eastAsia="Arial Unicode MS" w:cs="Arial Unicode MS"/>
          <w:sz w:val="20"/>
          <w:szCs w:val="20"/>
        </w:rPr>
        <w:t xml:space="preserve">à </w:t>
      </w:r>
      <w:r>
        <w:rPr>
          <w:rStyle w:val="Aucun"/>
          <w:rFonts w:eastAsia="Arial Unicode MS" w:cs="Arial Unicode MS"/>
          <w:sz w:val="20"/>
          <w:szCs w:val="20"/>
          <w:lang w:val="fr-FR"/>
        </w:rPr>
        <w:t>leurs démarches d</w:t>
      </w:r>
      <w:r>
        <w:rPr>
          <w:rStyle w:val="Aucun"/>
          <w:rFonts w:ascii="Arial Unicode MS" w:hAnsi="Arial Unicode MS"/>
          <w:sz w:val="20"/>
          <w:szCs w:val="20"/>
          <w:rtl/>
        </w:rPr>
        <w:t>’</w:t>
      </w:r>
      <w:r>
        <w:rPr>
          <w:rStyle w:val="Aucun"/>
          <w:rFonts w:eastAsia="Arial Unicode MS" w:cs="Arial Unicode MS"/>
          <w:sz w:val="20"/>
          <w:szCs w:val="20"/>
          <w:lang w:val="fr-FR"/>
        </w:rPr>
        <w:t>implication dans des causes sociales et solidaires.</w:t>
      </w:r>
      <w:r>
        <w:rPr>
          <w:rStyle w:val="Aucun"/>
          <w:rFonts w:eastAsia="Arial Unicode MS" w:cs="Arial Unicode MS"/>
          <w:sz w:val="20"/>
          <w:szCs w:val="20"/>
          <w:lang w:val="nl-NL"/>
        </w:rPr>
        <w:t> »</w:t>
      </w:r>
    </w:p>
  </w:footnote>
  <w:footnote w:id="9">
    <w:p w14:paraId="2B7B480E" w14:textId="77777777" w:rsidR="00A20365" w:rsidRDefault="00000000">
      <w:pPr>
        <w:pStyle w:val="Notedebasdepage"/>
      </w:pPr>
      <w:r>
        <w:rPr>
          <w:rStyle w:val="Aucun"/>
          <w:rFonts w:ascii="Times Roman" w:eastAsia="Times Roman" w:hAnsi="Times Roman" w:cs="Times Roman"/>
          <w:vertAlign w:val="superscript"/>
          <w:lang w:val="fr-FR"/>
        </w:rPr>
        <w:footnoteRef/>
      </w:r>
      <w:r>
        <w:rPr>
          <w:rStyle w:val="AucunA"/>
          <w:rFonts w:eastAsia="Arial Unicode MS" w:cs="Arial Unicode MS"/>
        </w:rPr>
        <w:t xml:space="preserve"> </w:t>
      </w:r>
      <w:r>
        <w:rPr>
          <w:rStyle w:val="Aucun"/>
          <w:rFonts w:eastAsia="Arial Unicode MS" w:cs="Arial Unicode MS"/>
          <w:lang w:val="nl-NL"/>
        </w:rPr>
        <w:t xml:space="preserve">Agence Belge de </w:t>
      </w:r>
      <w:proofErr w:type="gramStart"/>
      <w:r>
        <w:rPr>
          <w:rStyle w:val="Aucun"/>
          <w:rFonts w:eastAsia="Arial Unicode MS" w:cs="Arial Unicode MS"/>
          <w:lang w:val="nl-NL"/>
        </w:rPr>
        <w:t>développement :</w:t>
      </w:r>
      <w:proofErr w:type="gramEnd"/>
      <w:r>
        <w:rPr>
          <w:rStyle w:val="Aucun"/>
          <w:rFonts w:eastAsia="Arial Unicode MS" w:cs="Arial Unicode MS"/>
          <w:lang w:val="nl-NL"/>
        </w:rPr>
        <w:t xml:space="preserve"> </w:t>
      </w:r>
      <w:hyperlink r:id="rId2" w:history="1">
        <w:r w:rsidRPr="0015168A">
          <w:rPr>
            <w:rStyle w:val="Hyperlink1"/>
            <w:rFonts w:eastAsia="Arial Unicode MS" w:cs="Arial Unicode MS"/>
            <w:lang w:val="fr-BE"/>
          </w:rPr>
          <w:t>https://www.enabel.be/fr/</w:t>
        </w:r>
      </w:hyperlink>
    </w:p>
  </w:footnote>
  <w:footnote w:id="10">
    <w:p w14:paraId="5A7E60F9" w14:textId="77777777" w:rsidR="00A20365" w:rsidRDefault="00000000">
      <w:pPr>
        <w:pStyle w:val="Notedebasdepage"/>
      </w:pPr>
      <w:r>
        <w:rPr>
          <w:rStyle w:val="Aucun"/>
          <w:rFonts w:ascii="Times Roman" w:eastAsia="Times Roman" w:hAnsi="Times Roman" w:cs="Times Roman"/>
          <w:vertAlign w:val="superscript"/>
          <w:lang w:val="fr-FR"/>
        </w:rPr>
        <w:footnoteRef/>
      </w:r>
      <w:r>
        <w:rPr>
          <w:rStyle w:val="Aucun"/>
          <w:rFonts w:eastAsia="Arial Unicode MS" w:cs="Arial Unicode MS"/>
          <w:sz w:val="20"/>
          <w:szCs w:val="20"/>
          <w:lang w:val="fr-FR"/>
        </w:rPr>
        <w:t xml:space="preserve"> La littératie, ou alphabétisation, désigne la capacité à lire, écrire et comprendre un texte écrit. Elle va au-del</w:t>
      </w:r>
      <w:r>
        <w:rPr>
          <w:rStyle w:val="Aucun"/>
          <w:rFonts w:eastAsia="Arial Unicode MS" w:cs="Arial Unicode MS"/>
          <w:sz w:val="20"/>
          <w:szCs w:val="20"/>
        </w:rPr>
        <w:t xml:space="preserve">à </w:t>
      </w:r>
      <w:r>
        <w:rPr>
          <w:rStyle w:val="Aucun"/>
          <w:rFonts w:eastAsia="Arial Unicode MS" w:cs="Arial Unicode MS"/>
          <w:sz w:val="20"/>
          <w:szCs w:val="20"/>
          <w:lang w:val="fr-FR"/>
        </w:rPr>
        <w:t xml:space="preserve">de la simple capacité à </w:t>
      </w:r>
      <w:r>
        <w:rPr>
          <w:rStyle w:val="Aucun"/>
          <w:rFonts w:eastAsia="Arial Unicode MS" w:cs="Arial Unicode MS"/>
          <w:sz w:val="20"/>
          <w:szCs w:val="20"/>
        </w:rPr>
        <w:t>d</w:t>
      </w:r>
      <w:r>
        <w:rPr>
          <w:rStyle w:val="Aucun"/>
          <w:rFonts w:eastAsia="Arial Unicode MS" w:cs="Arial Unicode MS"/>
          <w:sz w:val="20"/>
          <w:szCs w:val="20"/>
          <w:lang w:val="fr-FR"/>
        </w:rPr>
        <w:t>échiffrer des mots et englobe également la compréhension et l'interprétation du contenu é</w:t>
      </w:r>
      <w:r>
        <w:rPr>
          <w:rStyle w:val="Aucun"/>
          <w:rFonts w:eastAsia="Arial Unicode MS" w:cs="Arial Unicode MS"/>
          <w:sz w:val="20"/>
          <w:szCs w:val="20"/>
          <w:lang w:val="it-IT"/>
        </w:rPr>
        <w:t xml:space="preserve">crit. </w:t>
      </w:r>
      <w:r>
        <w:rPr>
          <w:rStyle w:val="Aucun"/>
          <w:rFonts w:eastAsia="Arial Unicode MS" w:cs="Arial Unicode MS"/>
          <w:sz w:val="20"/>
          <w:szCs w:val="20"/>
          <w:lang w:val="it-IT"/>
        </w:rPr>
        <w:t>La litt</w:t>
      </w:r>
      <w:r>
        <w:rPr>
          <w:rStyle w:val="Aucun"/>
          <w:rFonts w:eastAsia="Arial Unicode MS" w:cs="Arial Unicode MS"/>
          <w:sz w:val="20"/>
          <w:szCs w:val="20"/>
          <w:lang w:val="fr-FR"/>
        </w:rPr>
        <w:t>é</w:t>
      </w:r>
      <w:r>
        <w:rPr>
          <w:rStyle w:val="Aucun"/>
          <w:rFonts w:eastAsia="Arial Unicode MS" w:cs="Arial Unicode MS"/>
          <w:sz w:val="20"/>
          <w:szCs w:val="20"/>
          <w:lang w:val="nl-NL"/>
        </w:rPr>
        <w:t xml:space="preserve">ratie inclut </w:t>
      </w:r>
      <w:r>
        <w:rPr>
          <w:rStyle w:val="Aucun"/>
          <w:rFonts w:eastAsia="Arial Unicode MS" w:cs="Arial Unicode MS"/>
          <w:sz w:val="20"/>
          <w:szCs w:val="20"/>
          <w:lang w:val="fr-FR"/>
        </w:rPr>
        <w:t xml:space="preserve">également la capacité à </w:t>
      </w:r>
      <w:r>
        <w:rPr>
          <w:rStyle w:val="Aucun"/>
          <w:rFonts w:eastAsia="Arial Unicode MS" w:cs="Arial Unicode MS"/>
          <w:sz w:val="20"/>
          <w:szCs w:val="20"/>
        </w:rPr>
        <w:t xml:space="preserve">analyser et </w:t>
      </w:r>
      <w:r>
        <w:rPr>
          <w:rStyle w:val="Aucun"/>
          <w:rFonts w:eastAsia="Arial Unicode MS" w:cs="Arial Unicode MS"/>
          <w:sz w:val="20"/>
          <w:szCs w:val="20"/>
          <w:lang w:val="fr-FR"/>
        </w:rPr>
        <w:t>à évaluer de mani</w:t>
      </w:r>
      <w:r>
        <w:rPr>
          <w:rStyle w:val="Aucun"/>
          <w:rFonts w:eastAsia="Arial Unicode MS" w:cs="Arial Unicode MS"/>
          <w:sz w:val="20"/>
          <w:szCs w:val="20"/>
          <w:lang w:val="it-IT"/>
        </w:rPr>
        <w:t>è</w:t>
      </w:r>
      <w:r>
        <w:rPr>
          <w:rStyle w:val="Aucun"/>
          <w:rFonts w:eastAsia="Arial Unicode MS" w:cs="Arial Unicode MS"/>
          <w:sz w:val="20"/>
          <w:szCs w:val="20"/>
          <w:lang w:val="fr-FR"/>
        </w:rPr>
        <w:t>re critique les informations pré</w:t>
      </w:r>
      <w:r>
        <w:rPr>
          <w:rStyle w:val="Aucun"/>
          <w:rFonts w:eastAsia="Arial Unicode MS" w:cs="Arial Unicode MS"/>
          <w:sz w:val="20"/>
          <w:szCs w:val="20"/>
        </w:rPr>
        <w:t>sent</w:t>
      </w:r>
      <w:r>
        <w:rPr>
          <w:rStyle w:val="Aucun"/>
          <w:rFonts w:eastAsia="Arial Unicode MS" w:cs="Arial Unicode MS"/>
          <w:sz w:val="20"/>
          <w:szCs w:val="20"/>
          <w:lang w:val="fr-FR"/>
        </w:rPr>
        <w:t xml:space="preserve">ées dans un texte, ainsi que la capacité à utiliser l'écriture pour s'exprimer et communiquer efficacement. En somme, la littératie est une compétence essentielle qui permet aux individus de participer pleinement </w:t>
      </w:r>
      <w:r>
        <w:rPr>
          <w:rStyle w:val="Aucun"/>
          <w:rFonts w:eastAsia="Arial Unicode MS" w:cs="Arial Unicode MS"/>
          <w:sz w:val="20"/>
          <w:szCs w:val="20"/>
        </w:rPr>
        <w:t xml:space="preserve">à </w:t>
      </w:r>
      <w:r>
        <w:rPr>
          <w:rStyle w:val="Aucun"/>
          <w:rFonts w:eastAsia="Arial Unicode MS" w:cs="Arial Unicode MS"/>
          <w:sz w:val="20"/>
          <w:szCs w:val="20"/>
          <w:lang w:val="fr-FR"/>
        </w:rPr>
        <w:t>la socié</w:t>
      </w:r>
      <w:r>
        <w:rPr>
          <w:rStyle w:val="Aucun"/>
          <w:rFonts w:eastAsia="Arial Unicode MS" w:cs="Arial Unicode MS"/>
          <w:sz w:val="20"/>
          <w:szCs w:val="20"/>
        </w:rPr>
        <w:t>t</w:t>
      </w:r>
      <w:r>
        <w:rPr>
          <w:rStyle w:val="Aucun"/>
          <w:rFonts w:eastAsia="Arial Unicode MS" w:cs="Arial Unicode MS"/>
          <w:sz w:val="20"/>
          <w:szCs w:val="20"/>
          <w:lang w:val="fr-FR"/>
        </w:rPr>
        <w:t>é moderne et de s'engager de mani</w:t>
      </w:r>
      <w:r>
        <w:rPr>
          <w:rStyle w:val="Aucun"/>
          <w:rFonts w:eastAsia="Arial Unicode MS" w:cs="Arial Unicode MS"/>
          <w:sz w:val="20"/>
          <w:szCs w:val="20"/>
          <w:lang w:val="it-IT"/>
        </w:rPr>
        <w:t>è</w:t>
      </w:r>
      <w:r>
        <w:rPr>
          <w:rStyle w:val="Aucun"/>
          <w:rFonts w:eastAsia="Arial Unicode MS" w:cs="Arial Unicode MS"/>
          <w:sz w:val="20"/>
          <w:szCs w:val="20"/>
          <w:lang w:val="fr-FR"/>
        </w:rPr>
        <w:t>re critique avec le monde qui les entoure.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4E94" w14:textId="77777777" w:rsidR="00A20365" w:rsidRDefault="00A203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BF0D"/>
    <w:multiLevelType w:val="hybridMultilevel"/>
    <w:tmpl w:val="92E86802"/>
    <w:styleLink w:val="Puce"/>
    <w:lvl w:ilvl="0" w:tplc="AD18EBB6">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1" w:tplc="2932EC72">
      <w:start w:val="1"/>
      <w:numFmt w:val="bullet"/>
      <w:lvlText w:val="•"/>
      <w:lvlJc w:val="left"/>
      <w:pPr>
        <w:ind w:left="81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2" w:tplc="941A54C6">
      <w:start w:val="1"/>
      <w:numFmt w:val="bullet"/>
      <w:lvlText w:val="•"/>
      <w:lvlJc w:val="left"/>
      <w:pPr>
        <w:ind w:left="103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3" w:tplc="B7BA1442">
      <w:start w:val="1"/>
      <w:numFmt w:val="bullet"/>
      <w:lvlText w:val="•"/>
      <w:lvlJc w:val="left"/>
      <w:pPr>
        <w:ind w:left="125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4" w:tplc="AE382670">
      <w:start w:val="1"/>
      <w:numFmt w:val="bullet"/>
      <w:lvlText w:val="•"/>
      <w:lvlJc w:val="left"/>
      <w:pPr>
        <w:ind w:left="147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5" w:tplc="E34C6342">
      <w:start w:val="1"/>
      <w:numFmt w:val="bullet"/>
      <w:lvlText w:val="•"/>
      <w:lvlJc w:val="left"/>
      <w:pPr>
        <w:ind w:left="169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6" w:tplc="4D8ECDD8">
      <w:start w:val="1"/>
      <w:numFmt w:val="bullet"/>
      <w:lvlText w:val="•"/>
      <w:lvlJc w:val="left"/>
      <w:pPr>
        <w:ind w:left="191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7" w:tplc="582CF490">
      <w:start w:val="1"/>
      <w:numFmt w:val="bullet"/>
      <w:lvlText w:val="•"/>
      <w:lvlJc w:val="left"/>
      <w:pPr>
        <w:ind w:left="213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lvl w:ilvl="8" w:tplc="BE0A2ED8">
      <w:start w:val="1"/>
      <w:numFmt w:val="bullet"/>
      <w:lvlText w:val="•"/>
      <w:lvlJc w:val="left"/>
      <w:pPr>
        <w:ind w:left="2355" w:hanging="375"/>
      </w:pPr>
      <w:rPr>
        <w:rFonts w:ascii="Helvetica" w:eastAsia="Helvetica" w:hAnsi="Helvetica" w:cs="Helvetica"/>
        <w:b/>
        <w:bCs/>
        <w:i w:val="0"/>
        <w:iCs w:val="0"/>
        <w:caps w:val="0"/>
        <w:smallCaps w:val="0"/>
        <w:strike w:val="0"/>
        <w:dstrike w:val="0"/>
        <w:outline w:val="0"/>
        <w:emboss w:val="0"/>
        <w:imprint w:val="0"/>
        <w:color w:val="111826"/>
        <w:spacing w:val="0"/>
        <w:w w:val="100"/>
        <w:kern w:val="0"/>
        <w:position w:val="0"/>
        <w:highlight w:val="none"/>
        <w:vertAlign w:val="baseline"/>
      </w:rPr>
    </w:lvl>
  </w:abstractNum>
  <w:abstractNum w:abstractNumId="1" w15:restartNumberingAfterBreak="0">
    <w:nsid w:val="22423ECD"/>
    <w:multiLevelType w:val="hybridMultilevel"/>
    <w:tmpl w:val="E21CD4B8"/>
    <w:styleLink w:val="Lettres"/>
    <w:lvl w:ilvl="0" w:tplc="2D20A90A">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38ED26">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59F20B36">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3A696A0">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E9842298">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720F52A">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F0E8B630">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C96242FC">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0D3E4648">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C3724D"/>
    <w:multiLevelType w:val="hybridMultilevel"/>
    <w:tmpl w:val="E21CD4B8"/>
    <w:numStyleLink w:val="Lettres"/>
  </w:abstractNum>
  <w:abstractNum w:abstractNumId="3" w15:restartNumberingAfterBreak="0">
    <w:nsid w:val="403FCB2E"/>
    <w:multiLevelType w:val="hybridMultilevel"/>
    <w:tmpl w:val="92E86802"/>
    <w:numStyleLink w:val="Puce"/>
  </w:abstractNum>
  <w:abstractNum w:abstractNumId="4" w15:restartNumberingAfterBreak="0">
    <w:nsid w:val="44E0700F"/>
    <w:multiLevelType w:val="hybridMultilevel"/>
    <w:tmpl w:val="6CE02772"/>
    <w:numStyleLink w:val="Harvard"/>
  </w:abstractNum>
  <w:abstractNum w:abstractNumId="5" w15:restartNumberingAfterBreak="0">
    <w:nsid w:val="64250736"/>
    <w:multiLevelType w:val="hybridMultilevel"/>
    <w:tmpl w:val="6FDA5B80"/>
    <w:lvl w:ilvl="0" w:tplc="C05AD9BA">
      <w:start w:val="1"/>
      <w:numFmt w:val="bullet"/>
      <w:lvlText w:val="-"/>
      <w:lvlJc w:val="left"/>
      <w:pPr>
        <w:ind w:left="720" w:hanging="360"/>
      </w:pPr>
      <w:rPr>
        <w:rFonts w:ascii="Calibri" w:hAnsi="Calibri" w:hint="default"/>
      </w:rPr>
    </w:lvl>
    <w:lvl w:ilvl="1" w:tplc="4A22683A">
      <w:start w:val="1"/>
      <w:numFmt w:val="bullet"/>
      <w:lvlText w:val="o"/>
      <w:lvlJc w:val="left"/>
      <w:pPr>
        <w:ind w:left="1440" w:hanging="360"/>
      </w:pPr>
      <w:rPr>
        <w:rFonts w:ascii="Courier New" w:hAnsi="Courier New" w:hint="default"/>
      </w:rPr>
    </w:lvl>
    <w:lvl w:ilvl="2" w:tplc="12A0E032">
      <w:start w:val="1"/>
      <w:numFmt w:val="bullet"/>
      <w:lvlText w:val=""/>
      <w:lvlJc w:val="left"/>
      <w:pPr>
        <w:ind w:left="2160" w:hanging="360"/>
      </w:pPr>
      <w:rPr>
        <w:rFonts w:ascii="Wingdings" w:hAnsi="Wingdings" w:hint="default"/>
      </w:rPr>
    </w:lvl>
    <w:lvl w:ilvl="3" w:tplc="84846528">
      <w:start w:val="1"/>
      <w:numFmt w:val="bullet"/>
      <w:lvlText w:val=""/>
      <w:lvlJc w:val="left"/>
      <w:pPr>
        <w:ind w:left="2880" w:hanging="360"/>
      </w:pPr>
      <w:rPr>
        <w:rFonts w:ascii="Symbol" w:hAnsi="Symbol" w:hint="default"/>
      </w:rPr>
    </w:lvl>
    <w:lvl w:ilvl="4" w:tplc="4932756A">
      <w:start w:val="1"/>
      <w:numFmt w:val="bullet"/>
      <w:lvlText w:val="o"/>
      <w:lvlJc w:val="left"/>
      <w:pPr>
        <w:ind w:left="3600" w:hanging="360"/>
      </w:pPr>
      <w:rPr>
        <w:rFonts w:ascii="Courier New" w:hAnsi="Courier New" w:hint="default"/>
      </w:rPr>
    </w:lvl>
    <w:lvl w:ilvl="5" w:tplc="FD5E8FD4">
      <w:start w:val="1"/>
      <w:numFmt w:val="bullet"/>
      <w:lvlText w:val=""/>
      <w:lvlJc w:val="left"/>
      <w:pPr>
        <w:ind w:left="4320" w:hanging="360"/>
      </w:pPr>
      <w:rPr>
        <w:rFonts w:ascii="Wingdings" w:hAnsi="Wingdings" w:hint="default"/>
      </w:rPr>
    </w:lvl>
    <w:lvl w:ilvl="6" w:tplc="4B6823CE">
      <w:start w:val="1"/>
      <w:numFmt w:val="bullet"/>
      <w:lvlText w:val=""/>
      <w:lvlJc w:val="left"/>
      <w:pPr>
        <w:ind w:left="5040" w:hanging="360"/>
      </w:pPr>
      <w:rPr>
        <w:rFonts w:ascii="Symbol" w:hAnsi="Symbol" w:hint="default"/>
      </w:rPr>
    </w:lvl>
    <w:lvl w:ilvl="7" w:tplc="EDDA4AD6">
      <w:start w:val="1"/>
      <w:numFmt w:val="bullet"/>
      <w:lvlText w:val="o"/>
      <w:lvlJc w:val="left"/>
      <w:pPr>
        <w:ind w:left="5760" w:hanging="360"/>
      </w:pPr>
      <w:rPr>
        <w:rFonts w:ascii="Courier New" w:hAnsi="Courier New" w:hint="default"/>
      </w:rPr>
    </w:lvl>
    <w:lvl w:ilvl="8" w:tplc="509E0CCE">
      <w:start w:val="1"/>
      <w:numFmt w:val="bullet"/>
      <w:lvlText w:val=""/>
      <w:lvlJc w:val="left"/>
      <w:pPr>
        <w:ind w:left="6480" w:hanging="360"/>
      </w:pPr>
      <w:rPr>
        <w:rFonts w:ascii="Wingdings" w:hAnsi="Wingdings" w:hint="default"/>
      </w:rPr>
    </w:lvl>
  </w:abstractNum>
  <w:abstractNum w:abstractNumId="6" w15:restartNumberingAfterBreak="0">
    <w:nsid w:val="64C05DEC"/>
    <w:multiLevelType w:val="hybridMultilevel"/>
    <w:tmpl w:val="6CE02772"/>
    <w:styleLink w:val="Harvard"/>
    <w:lvl w:ilvl="0" w:tplc="84E6CC5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FCE95A">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F565386">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AC618CE">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908430">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826C29A">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5B2AF04">
      <w:start w:val="1"/>
      <w:numFmt w:val="lowerRoman"/>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69A8F9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6BA8D12">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4E08D7"/>
    <w:multiLevelType w:val="hybridMultilevel"/>
    <w:tmpl w:val="9A4E16C8"/>
    <w:numStyleLink w:val="Tiret"/>
  </w:abstractNum>
  <w:abstractNum w:abstractNumId="8" w15:restartNumberingAfterBreak="0">
    <w:nsid w:val="678D114C"/>
    <w:multiLevelType w:val="hybridMultilevel"/>
    <w:tmpl w:val="9A4E16C8"/>
    <w:styleLink w:val="Tiret"/>
    <w:lvl w:ilvl="0" w:tplc="514ADE4C">
      <w:start w:val="1"/>
      <w:numFmt w:val="bullet"/>
      <w:lvlText w:val="-"/>
      <w:lvlJc w:val="left"/>
      <w:pPr>
        <w:ind w:left="240" w:hanging="24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A2D07B82">
      <w:start w:val="1"/>
      <w:numFmt w:val="bullet"/>
      <w:lvlText w:val="-"/>
      <w:lvlJc w:val="left"/>
      <w:pPr>
        <w:ind w:left="50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A76411A2">
      <w:start w:val="1"/>
      <w:numFmt w:val="bullet"/>
      <w:lvlText w:val="-"/>
      <w:lvlJc w:val="left"/>
      <w:pPr>
        <w:ind w:left="74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EFC4C3B8">
      <w:start w:val="1"/>
      <w:numFmt w:val="bullet"/>
      <w:lvlText w:val="-"/>
      <w:lvlJc w:val="left"/>
      <w:pPr>
        <w:ind w:left="98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E7D8D5D6">
      <w:start w:val="1"/>
      <w:numFmt w:val="bullet"/>
      <w:lvlText w:val="-"/>
      <w:lvlJc w:val="left"/>
      <w:pPr>
        <w:ind w:left="122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E9121BD0">
      <w:start w:val="1"/>
      <w:numFmt w:val="bullet"/>
      <w:lvlText w:val="-"/>
      <w:lvlJc w:val="left"/>
      <w:pPr>
        <w:ind w:left="146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7DF219A0">
      <w:start w:val="1"/>
      <w:numFmt w:val="bullet"/>
      <w:lvlText w:val="-"/>
      <w:lvlJc w:val="left"/>
      <w:pPr>
        <w:ind w:left="170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85906E84">
      <w:start w:val="1"/>
      <w:numFmt w:val="bullet"/>
      <w:lvlText w:val="-"/>
      <w:lvlJc w:val="left"/>
      <w:pPr>
        <w:ind w:left="194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3AC88C4A">
      <w:start w:val="1"/>
      <w:numFmt w:val="bullet"/>
      <w:lvlText w:val="-"/>
      <w:lvlJc w:val="left"/>
      <w:pPr>
        <w:ind w:left="2182" w:hanging="26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16cid:durableId="730225817">
    <w:abstractNumId w:val="5"/>
  </w:num>
  <w:num w:numId="2" w16cid:durableId="314384194">
    <w:abstractNumId w:val="6"/>
  </w:num>
  <w:num w:numId="3" w16cid:durableId="500044100">
    <w:abstractNumId w:val="4"/>
  </w:num>
  <w:num w:numId="4" w16cid:durableId="2000572884">
    <w:abstractNumId w:val="0"/>
  </w:num>
  <w:num w:numId="5" w16cid:durableId="484128955">
    <w:abstractNumId w:val="3"/>
  </w:num>
  <w:num w:numId="6" w16cid:durableId="438187457">
    <w:abstractNumId w:val="8"/>
  </w:num>
  <w:num w:numId="7" w16cid:durableId="1231037119">
    <w:abstractNumId w:val="7"/>
  </w:num>
  <w:num w:numId="8" w16cid:durableId="1447968206">
    <w:abstractNumId w:val="1"/>
  </w:num>
  <w:num w:numId="9" w16cid:durableId="174073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50B3F8"/>
    <w:rsid w:val="0015168A"/>
    <w:rsid w:val="005A56E1"/>
    <w:rsid w:val="00A20365"/>
    <w:rsid w:val="00C97CC9"/>
    <w:rsid w:val="00D90443"/>
    <w:rsid w:val="016D976F"/>
    <w:rsid w:val="0702F016"/>
    <w:rsid w:val="0C8AF0FA"/>
    <w:rsid w:val="0C947217"/>
    <w:rsid w:val="115644F7"/>
    <w:rsid w:val="1C4BDDA9"/>
    <w:rsid w:val="1DB759A7"/>
    <w:rsid w:val="1F5B10F8"/>
    <w:rsid w:val="2279FF2C"/>
    <w:rsid w:val="2A761E21"/>
    <w:rsid w:val="346945A2"/>
    <w:rsid w:val="3695238A"/>
    <w:rsid w:val="36B0CBE7"/>
    <w:rsid w:val="3D3E06C2"/>
    <w:rsid w:val="3EAFD242"/>
    <w:rsid w:val="3F24BB4B"/>
    <w:rsid w:val="40BAA178"/>
    <w:rsid w:val="40C84C47"/>
    <w:rsid w:val="4225EAD2"/>
    <w:rsid w:val="472D438D"/>
    <w:rsid w:val="51B240BD"/>
    <w:rsid w:val="5225D4E5"/>
    <w:rsid w:val="54177D69"/>
    <w:rsid w:val="576E0592"/>
    <w:rsid w:val="5950B3F8"/>
    <w:rsid w:val="5C0D8711"/>
    <w:rsid w:val="5CE670D7"/>
    <w:rsid w:val="5D4E7DAA"/>
    <w:rsid w:val="60B8E451"/>
    <w:rsid w:val="61BF711D"/>
    <w:rsid w:val="638B3E5C"/>
    <w:rsid w:val="65C278C1"/>
    <w:rsid w:val="67504311"/>
    <w:rsid w:val="6C072E6D"/>
    <w:rsid w:val="6E63EA5F"/>
    <w:rsid w:val="741F8ABA"/>
    <w:rsid w:val="77D1A906"/>
    <w:rsid w:val="793EC004"/>
    <w:rsid w:val="7B09C5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98A0"/>
  <w15:docId w15:val="{F51DDCA1-EC9A-4F3D-A70D-91EC0441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paragraph" w:customStyle="1" w:styleId="Pardfaut">
    <w:name w:val="Par défau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Harvard">
    <w:name w:val="Harvard"/>
    <w:pPr>
      <w:numPr>
        <w:numId w:val="2"/>
      </w:numPr>
    </w:pPr>
  </w:style>
  <w:style w:type="character" w:customStyle="1" w:styleId="AucunA">
    <w:name w:val="Aucun A"/>
    <w:basedOn w:val="Aucun"/>
  </w:style>
  <w:style w:type="paragraph" w:styleId="Notedebasdepage">
    <w:name w:val="footnote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0">
    <w:name w:val="Hyperlink.0"/>
    <w:basedOn w:val="Aucun"/>
    <w:rPr>
      <w:sz w:val="20"/>
      <w:szCs w:val="20"/>
      <w:u w:val="single"/>
      <w:lang w:val="fr-FR"/>
    </w:rPr>
  </w:style>
  <w:style w:type="numbering" w:customStyle="1" w:styleId="Puce">
    <w:name w:val="Puce"/>
    <w:pPr>
      <w:numPr>
        <w:numId w:val="4"/>
      </w:numPr>
    </w:pPr>
  </w:style>
  <w:style w:type="character" w:customStyle="1" w:styleId="AucunAA">
    <w:name w:val="Aucun A A"/>
    <w:basedOn w:val="Aucun"/>
    <w:rPr>
      <w:lang w:val="fr-FR"/>
    </w:rPr>
  </w:style>
  <w:style w:type="numbering" w:customStyle="1" w:styleId="Tiret">
    <w:name w:val="Tiret"/>
    <w:pPr>
      <w:numPr>
        <w:numId w:val="6"/>
      </w:numPr>
    </w:pPr>
  </w:style>
  <w:style w:type="numbering" w:customStyle="1" w:styleId="Lettres">
    <w:name w:val="Lettres"/>
    <w:pPr>
      <w:numPr>
        <w:numId w:val="8"/>
      </w:numPr>
    </w:pPr>
  </w:style>
  <w:style w:type="character" w:customStyle="1" w:styleId="Hyperlink1">
    <w:name w:val="Hyperlink.1"/>
    <w:basedOn w:val="Aucun"/>
    <w:rPr>
      <w:u w:val="single"/>
      <w:lang w:val="en-US"/>
    </w:rPr>
  </w:style>
  <w:style w:type="character" w:customStyle="1" w:styleId="Hyperlink2">
    <w:name w:val="Hyperlink.2"/>
    <w:basedOn w:val="Aucun"/>
    <w:rPr>
      <w:rFonts w:ascii="Times Roman" w:eastAsia="Times Roman" w:hAnsi="Times Roman" w:cs="Times Roman"/>
      <w:outline w:val="0"/>
      <w:color w:val="2964AA"/>
      <w:u w:color="2964AA"/>
      <w:shd w:val="clear" w:color="auto" w:fill="FFFFFF"/>
      <w:lang w:val="en-US"/>
    </w:rPr>
  </w:style>
  <w:style w:type="character" w:customStyle="1" w:styleId="Hyperlink3">
    <w:name w:val="Hyperlink.3"/>
    <w:basedOn w:val="Aucun"/>
    <w:rPr>
      <w:rFonts w:ascii="Times Roman" w:eastAsia="Times Roman" w:hAnsi="Times Roman" w:cs="Times Roman"/>
      <w:outline w:val="0"/>
      <w:color w:val="2964AA"/>
      <w:u w:color="2964AA"/>
      <w:shd w:val="clear" w:color="auto" w:fill="FFFFFF"/>
      <w:lang w:val="fr-FR"/>
    </w:rPr>
  </w:style>
  <w:style w:type="character" w:customStyle="1" w:styleId="Hyperlink4">
    <w:name w:val="Hyperlink.4"/>
    <w:basedOn w:val="Aucun"/>
    <w:rPr>
      <w:rFonts w:ascii="Times Roman" w:eastAsia="Times Roman" w:hAnsi="Times Roman" w:cs="Times Roman"/>
      <w:outline w:val="0"/>
      <w:color w:val="2964AA"/>
      <w:u w:color="2964AA"/>
      <w:shd w:val="clear" w:color="auto" w:fill="FFFFFF"/>
      <w:lang w:val="pt-PT"/>
    </w:rPr>
  </w:style>
  <w:style w:type="character" w:customStyle="1" w:styleId="Hyperlink5">
    <w:name w:val="Hyperlink.5"/>
    <w:basedOn w:val="Aucun"/>
    <w:rPr>
      <w:rFonts w:ascii="Times Roman" w:eastAsia="Times Roman" w:hAnsi="Times Roman" w:cs="Times Roman"/>
      <w:outline w:val="0"/>
      <w:color w:val="0D0D0D"/>
      <w:u w:val="single" w:color="0D0D0D"/>
      <w:lang w:val="en-US"/>
    </w:rPr>
  </w:style>
  <w:style w:type="character" w:customStyle="1" w:styleId="Hyperlink6">
    <w:name w:val="Hyperlink.6"/>
    <w:basedOn w:val="Aucun"/>
    <w:rPr>
      <w:rFonts w:ascii="Times Roman" w:eastAsia="Times Roman" w:hAnsi="Times Roman" w:cs="Times Roman"/>
      <w:outline w:val="0"/>
      <w:color w:val="2964AA"/>
      <w:u w:color="2964AA"/>
      <w:shd w:val="clear" w:color="auto" w:fill="FFFFFF"/>
    </w:rPr>
  </w:style>
  <w:style w:type="character" w:customStyle="1" w:styleId="Hyperlink7">
    <w:name w:val="Hyperlink.7"/>
    <w:basedOn w:val="Aucun"/>
    <w:rPr>
      <w:rFonts w:ascii="Times Roman" w:eastAsia="Times Roman" w:hAnsi="Times Roman" w:cs="Times Roman"/>
      <w:outline w:val="0"/>
      <w:color w:val="2964AA"/>
      <w:u w:color="2964AA"/>
      <w:lang w:val="pt-PT"/>
    </w:rPr>
  </w:style>
  <w:style w:type="character" w:customStyle="1" w:styleId="Hyperlink8">
    <w:name w:val="Hyperlink.8"/>
    <w:basedOn w:val="Aucun"/>
    <w:rPr>
      <w:rFonts w:ascii="Times Roman" w:eastAsia="Times Roman" w:hAnsi="Times Roman" w:cs="Times Roman"/>
      <w:outline w:val="0"/>
      <w:color w:val="2964AA"/>
      <w:u w:color="2964AA"/>
      <w:lang w:val="fr-FR"/>
    </w:rPr>
  </w:style>
  <w:style w:type="character" w:customStyle="1" w:styleId="Hyperlink9">
    <w:name w:val="Hyperlink.9"/>
    <w:basedOn w:val="Aucun"/>
    <w:rPr>
      <w:rFonts w:ascii="Times Roman" w:eastAsia="Times Roman" w:hAnsi="Times Roman" w:cs="Times Roman"/>
      <w:outline w:val="0"/>
      <w:color w:val="2964AA"/>
      <w:u w:color="2964AA"/>
      <w:lang w:val="en-US"/>
    </w:rPr>
  </w:style>
  <w:style w:type="character" w:customStyle="1" w:styleId="Hyperlink10">
    <w:name w:val="Hyperlink.10"/>
    <w:basedOn w:val="Aucun"/>
    <w:rPr>
      <w:rFonts w:ascii="Times Roman" w:eastAsia="Times Roman" w:hAnsi="Times Roman" w:cs="Times Roman"/>
      <w:outline w:val="0"/>
      <w:color w:val="2964AA"/>
      <w:u w:val="single" w:color="2964AA"/>
      <w:lang w:val="fr-FR"/>
    </w:rPr>
  </w:style>
  <w:style w:type="character" w:customStyle="1" w:styleId="Hyperlink11">
    <w:name w:val="Hyperlink.11"/>
    <w:basedOn w:val="Aucun"/>
    <w:rPr>
      <w:rFonts w:ascii="Times Roman" w:eastAsia="Times Roman" w:hAnsi="Times Roman" w:cs="Times Roman"/>
      <w:outline w:val="0"/>
      <w:color w:val="2964AA"/>
      <w:u w:val="single" w:color="2964AA"/>
      <w:lang w:val="en-US"/>
    </w:rPr>
  </w:style>
  <w:style w:type="character" w:customStyle="1" w:styleId="Hyperlink12">
    <w:name w:val="Hyperlink.12"/>
    <w:basedOn w:val="Aucun"/>
    <w:rPr>
      <w:rFonts w:ascii="Times New Roman" w:eastAsia="Times New Roman" w:hAnsi="Times New Roman" w:cs="Times New Roman"/>
      <w:outline w:val="0"/>
      <w:color w:val="2964AA"/>
      <w:u w:color="2964AA"/>
      <w:lang w:val="fr-FR"/>
    </w:rPr>
  </w:style>
  <w:style w:type="character" w:customStyle="1" w:styleId="Hyperlink13">
    <w:name w:val="Hyperlink.13"/>
    <w:basedOn w:val="Aucun"/>
    <w:rPr>
      <w:rFonts w:ascii="Times New Roman" w:eastAsia="Times New Roman" w:hAnsi="Times New Roman" w:cs="Times New Roman"/>
      <w:outline w:val="0"/>
      <w:color w:val="2964AA"/>
      <w:u w:color="2964AA"/>
      <w:lang w:val="en-US"/>
    </w:rPr>
  </w:style>
  <w:style w:type="character" w:customStyle="1" w:styleId="Hyperlink14">
    <w:name w:val="Hyperlink.14"/>
    <w:basedOn w:val="Aucun"/>
    <w:rPr>
      <w:rFonts w:ascii="Times New Roman" w:eastAsia="Times New Roman" w:hAnsi="Times New Roman" w:cs="Times New Roman"/>
      <w:outline w:val="0"/>
      <w:color w:val="2964AA"/>
      <w:u w:color="2964AA"/>
    </w:rPr>
  </w:style>
  <w:style w:type="character" w:customStyle="1" w:styleId="Hyperlink15">
    <w:name w:val="Hyperlink.15"/>
    <w:basedOn w:val="Aucun"/>
    <w:rPr>
      <w:rFonts w:ascii="Times New Roman" w:eastAsia="Times New Roman" w:hAnsi="Times New Roman" w:cs="Times New Roman"/>
      <w:outline w:val="0"/>
      <w:color w:val="2964AA"/>
      <w:u w:color="2964AA"/>
      <w:lang w:val="da-DK"/>
    </w:rPr>
  </w:style>
  <w:style w:type="character" w:customStyle="1" w:styleId="Hyperlink16">
    <w:name w:val="Hyperlink.16"/>
    <w:basedOn w:val="Aucun"/>
    <w:rPr>
      <w:rFonts w:ascii="Times New Roman" w:eastAsia="Times New Roman" w:hAnsi="Times New Roman" w:cs="Times New Roman"/>
      <w:outline w:val="0"/>
      <w:color w:val="2964AA"/>
      <w:u w:val="single" w:color="2964AA"/>
      <w:lang w:val="fr-FR"/>
    </w:rPr>
  </w:style>
  <w:style w:type="character" w:customStyle="1" w:styleId="Hyperlink17">
    <w:name w:val="Hyperlink.17"/>
    <w:basedOn w:val="Aucun"/>
    <w:rPr>
      <w:rFonts w:ascii="Times New Roman" w:eastAsia="Times New Roman" w:hAnsi="Times New Roman" w:cs="Times New Roman"/>
      <w:outline w:val="0"/>
      <w:color w:val="2964AA"/>
      <w:u w:color="2964A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rudit.org/en/journals/mi/1900-v1-n1-mi05592/1072627ar.pdf" TargetMode="External"/><Relationship Id="rId21" Type="http://schemas.openxmlformats.org/officeDocument/2006/relationships/hyperlink" Target="https://rm.coe.int/CoERMPublicCommonSearchServices/DisplayDCTMContent?documentId=09000016806d23e3" TargetMode="External"/><Relationship Id="rId34" Type="http://schemas.openxmlformats.org/officeDocument/2006/relationships/hyperlink" Target="https://www.centreavec.be/publication/lintegration-une-definition-obsolete/" TargetMode="External"/><Relationship Id="rId42" Type="http://schemas.openxmlformats.org/officeDocument/2006/relationships/hyperlink" Target="https://eeas.europa.eu/archives/delegations/tunisia/documents/projets/rapport_cooperation_2015_fr.pdf" TargetMode="External"/><Relationship Id="rId47" Type="http://schemas.openxmlformats.org/officeDocument/2006/relationships/hyperlink" Target="https://www.mfa.gov.mk/mk/page/431/sovet-na-evropa" TargetMode="External"/><Relationship Id="rId50" Type="http://schemas.openxmlformats.org/officeDocument/2006/relationships/hyperlink" Target="https://doi.org/10.3917/inso.145.0102" TargetMode="External"/><Relationship Id="rId55" Type="http://schemas.openxmlformats.org/officeDocument/2006/relationships/hyperlink" Target="http://www.persee.fr/doc/diver_1769-8502_2016_num_184_1_4253" TargetMode="External"/><Relationship Id="rId63"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3406/homig.2008.4684" TargetMode="External"/><Relationship Id="rId29" Type="http://schemas.openxmlformats.org/officeDocument/2006/relationships/hyperlink" Target="https://culture.ec.europa.eu/fr/policies/strategic-framework-for-the-eus-cultural-policy" TargetMode="External"/><Relationship Id="rId11" Type="http://schemas.openxmlformats.org/officeDocument/2006/relationships/hyperlink" Target="https://www.millenaire3.com/ressources/cahiers_m3/cahier-millenaire-3-n-28-lexique" TargetMode="External"/><Relationship Id="rId24" Type="http://schemas.openxmlformats.org/officeDocument/2006/relationships/hyperlink" Target="https://doi.org/10.3917/agora.073.0091" TargetMode="External"/><Relationship Id="rId32" Type="http://schemas.openxmlformats.org/officeDocument/2006/relationships/hyperlink" Target="https://youth.europa.eu/home_fr" TargetMode="External"/><Relationship Id="rId37" Type="http://schemas.openxmlformats.org/officeDocument/2006/relationships/hyperlink" Target="https://doi.org/10.3406/homig.2008.4686" TargetMode="External"/><Relationship Id="rId40" Type="http://schemas.openxmlformats.org/officeDocument/2006/relationships/hyperlink" Target="https://www.ciep.be/images/publications/CahierCIEP/Cah.CIEP10.pdf" TargetMode="External"/><Relationship Id="rId45" Type="http://schemas.openxmlformats.org/officeDocument/2006/relationships/hyperlink" Target="https://mon.gov.mk/stored/document/Koncepcija%252520MK.pdf" TargetMode="External"/><Relationship Id="rId53" Type="http://schemas.openxmlformats.org/officeDocument/2006/relationships/hyperlink" Target="https://doi.org/" TargetMode="External"/><Relationship Id="rId58" Type="http://schemas.openxmlformats.org/officeDocument/2006/relationships/hyperlink" Target="https://tunisia.unfpa.org/sites/default/files/pub-pdf/rapport-%252520analyse_enquete_jeunesse-final.pdf"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um.edu.mt/library/oar/handle/123456789/39531" TargetMode="External"/><Relationship Id="rId19" Type="http://schemas.openxmlformats.org/officeDocument/2006/relationships/hyperlink" Target="http://www.cemi-tunis.org/medias/files/bulletin-cemi-dec-fr.pdf" TargetMode="External"/><Relationship Id="rId14" Type="http://schemas.openxmlformats.org/officeDocument/2006/relationships/hyperlink" Target="http://www.persee.fr/doc/diver_1769-8502_2016_num_184_1_4250" TargetMode="External"/><Relationship Id="rId22" Type="http://schemas.openxmlformats.org/officeDocument/2006/relationships/hyperlink" Target="https://rm.coe.int/CoERMPublicCommonSearchServices/DisplayDCTMContent?documentId=09000016806d23e3" TargetMode="External"/><Relationship Id="rId27" Type="http://schemas.openxmlformats.org/officeDocument/2006/relationships/hyperlink" Target="https://ec.europa.eu/trustfundforafrica/region/north-africa/tunisia/programme-dappui-la-qualite-de-leducation-de-la-formation-et-de-lemploi-pqefe_en" TargetMode="External"/><Relationship Id="rId30" Type="http://schemas.openxmlformats.org/officeDocument/2006/relationships/hyperlink" Target="https://eeas.europa.eu/sites/default/files/factsheet_eu-tunisia_mobility_partnership_fr.pdf" TargetMode="External"/><Relationship Id="rId35" Type="http://schemas.openxmlformats.org/officeDocument/2006/relationships/hyperlink" Target="http://www.adlitn.org/sites/default/files/circulaires_fr_eng_ar_lr_19_12.pdf" TargetMode="External"/><Relationship Id="rId43" Type="http://schemas.openxmlformats.org/officeDocument/2006/relationships/hyperlink" Target="https://doi.org/10.3917/esra.004.0044" TargetMode="External"/><Relationship Id="rId48" Type="http://schemas.openxmlformats.org/officeDocument/2006/relationships/hyperlink" Target="https://www.ac-lyon.fr/mobilite-europeenne-et-internationale-des-jeunes-123292" TargetMode="External"/><Relationship Id="rId56" Type="http://schemas.openxmlformats.org/officeDocument/2006/relationships/hyperlink" Target="https://www.cairn.info/revue-le-telemaque-2015-1-page-17.htm"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tunisia.unfpa.org/sites/default/files/pub-pdf/rapport-%252520analyse_enquete_jeunesse-final.pdf" TargetMode="External"/><Relationship Id="rId3" Type="http://schemas.openxmlformats.org/officeDocument/2006/relationships/customXml" Target="../customXml/item3.xml"/><Relationship Id="rId12" Type="http://schemas.openxmlformats.org/officeDocument/2006/relationships/hyperlink" Target="https://www.belgium.be/sites/default/files/downloads/publ_assises_interculturalite_2009.pdf" TargetMode="External"/><Relationship Id="rId17" Type="http://schemas.openxmlformats.org/officeDocument/2006/relationships/hyperlink" Target="https://www.lebij.be/programmes/" TargetMode="External"/><Relationship Id="rId25" Type="http://schemas.openxmlformats.org/officeDocument/2006/relationships/hyperlink" Target="https://discri.be/wp-content/uploads/ValeursConcepts.pdf" TargetMode="External"/><Relationship Id="rId33" Type="http://schemas.openxmlformats.org/officeDocument/2006/relationships/hyperlink" Target="https://www.euneighbours.eu/en/south/eu-in-action/projects/tfanen-tunisie-creative" TargetMode="External"/><Relationship Id="rId38" Type="http://schemas.openxmlformats.org/officeDocument/2006/relationships/hyperlink" Target="https://www.inria.fr/fr/numerique-peut-il-favoriser-engagement-citoyen%2523:~:text=Donner%252520un%252520nouveau%252520souffle%252520%2525C3%2525A0%252520l%252527engagement%252520citoyen&amp;text=Parce%252520qu%252527elles%252520permettent%252520de,service%252520de%252520la%252525" TargetMode="External"/><Relationship Id="rId46" Type="http://schemas.openxmlformats.org/officeDocument/2006/relationships/hyperlink" Target="https://mon.gov.mk/stored/document/Standardi%252520za%252520interkulturno%252520obrazovanie%252520vo%252520sredno%252520obrazovanie.pdf" TargetMode="External"/><Relationship Id="rId59" Type="http://schemas.openxmlformats.org/officeDocument/2006/relationships/hyperlink" Target="https://tunisia.unfpa.org/sites/default/files/pub-pdf/Defis%252520Jeunesse.pdf" TargetMode="External"/><Relationship Id="rId20" Type="http://schemas.openxmlformats.org/officeDocument/2006/relationships/hyperlink" Target="https://www.cairn.info/revue--2016-2-page-76.htm" TargetMode="External"/><Relationship Id="rId41" Type="http://schemas.openxmlformats.org/officeDocument/2006/relationships/hyperlink" Target="https://doi.org/10.3917/epar.s619.0079" TargetMode="External"/><Relationship Id="rId54" Type="http://schemas.openxmlformats.org/officeDocument/2006/relationships/hyperlink" Target="http://journals.openedition.org/questionsdecommunication/4510" TargetMode="External"/><Relationship Id="rId62" Type="http://schemas.openxmlformats.org/officeDocument/2006/relationships/hyperlink" Target="https://webalkans.eu/en/country/north-macedonia/"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dc.mk/mk/nva-publikacija-cekori-kon-interkulturalizam/" TargetMode="External"/><Relationship Id="rId23" Type="http://schemas.openxmlformats.org/officeDocument/2006/relationships/hyperlink" Target="https://rm.coe.int/CoERMPublicCommonSearchServices/DisplayDCTMContent?documentId=09000016806d23e3" TargetMode="External"/><Relationship Id="rId28" Type="http://schemas.openxmlformats.org/officeDocument/2006/relationships/hyperlink" Target="https://ec.europa.eu/neighbourhood-enlargement/neighbourhood/countries/tunisia_en" TargetMode="External"/><Relationship Id="rId36" Type="http://schemas.openxmlformats.org/officeDocument/2006/relationships/hyperlink" Target="https://vlada.mk/sites/default/files/dokumenti/strategii/strategija_ednoopshtestvo_29.10.2019.pdf" TargetMode="External"/><Relationship Id="rId49" Type="http://schemas.openxmlformats.org/officeDocument/2006/relationships/hyperlink" Target="http://www.persee.fr/doc/diver_1769-8502_2016_num_184_1_4243" TargetMode="External"/><Relationship Id="rId57" Type="http://schemas.openxmlformats.org/officeDocument/2006/relationships/hyperlink" Target="https://doi.org/10.47631/mejress.v2i3.244" TargetMode="External"/><Relationship Id="rId10" Type="http://schemas.openxmlformats.org/officeDocument/2006/relationships/hyperlink" Target="https://doi.org/10.1007/978-3-030-76757-0_5" TargetMode="External"/><Relationship Id="rId31" Type="http://schemas.openxmlformats.org/officeDocument/2006/relationships/hyperlink" Target="https://ec.europa.eu/commission/presscorner/detail/fr/cor_06_50" TargetMode="External"/><Relationship Id="rId44" Type="http://schemas.openxmlformats.org/officeDocument/2006/relationships/hyperlink" Target="https://doi.org/10.3917/enic.031.0067" TargetMode="External"/><Relationship Id="rId52" Type="http://schemas.openxmlformats.org/officeDocument/2006/relationships/hyperlink" Target="https://tunisia.unfpa.org/sites/default/files/pub-pdf/Defis%252520Jeunesse.pdf" TargetMode="External"/><Relationship Id="rId60" Type="http://schemas.openxmlformats.org/officeDocument/2006/relationships/hyperlink" Target="https://doi.org/10.3406/diver.2000.1099"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i.org/10.3406/homig.1997.2920" TargetMode="External"/><Relationship Id="rId18" Type="http://schemas.openxmlformats.org/officeDocument/2006/relationships/hyperlink" Target="https://doi.org/10.1186/s40878-018-0078-2" TargetMode="External"/><Relationship Id="rId39" Type="http://schemas.openxmlformats.org/officeDocument/2006/relationships/hyperlink" Target="https://doi.org/10.3917/cdle.014.01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abel.be/fr/" TargetMode="External"/><Relationship Id="rId1" Type="http://schemas.openxmlformats.org/officeDocument/2006/relationships/hyperlink" Target="https://www.eclosio.ong/publication/enquete-connexion%2525c2%2525b7s-sur-linterculturalite-et-le-numeriqu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SharedWithUsers xmlns="125c4cc6-68af-423f-be40-5dd459802e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AFF39-DD35-484C-BD1E-C53208FA061D}">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AB3EC265-832B-4D3C-A925-D74A4A6CE498}">
  <ds:schemaRefs>
    <ds:schemaRef ds:uri="http://schemas.microsoft.com/sharepoint/v3/contenttype/forms"/>
  </ds:schemaRefs>
</ds:datastoreItem>
</file>

<file path=customXml/itemProps3.xml><?xml version="1.0" encoding="utf-8"?>
<ds:datastoreItem xmlns:ds="http://schemas.openxmlformats.org/officeDocument/2006/customXml" ds:itemID="{688CEFD3-FF64-4D6E-A7A0-75659F516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25875</Words>
  <Characters>142317</Characters>
  <Application>Microsoft Office Word</Application>
  <DocSecurity>0</DocSecurity>
  <Lines>1185</Lines>
  <Paragraphs>335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Céline Gurdebeke</cp:lastModifiedBy>
  <cp:revision>3</cp:revision>
  <dcterms:created xsi:type="dcterms:W3CDTF">2024-03-28T13:52:00Z</dcterms:created>
  <dcterms:modified xsi:type="dcterms:W3CDTF">2024-03-28T14:20:00Z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